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6F" w:rsidRPr="007A436F" w:rsidRDefault="007A436F" w:rsidP="007A436F">
      <w:pPr>
        <w:pStyle w:val="Sansinterligne"/>
        <w:jc w:val="center"/>
        <w:rPr>
          <w:rFonts w:ascii="Arial" w:hAnsi="Arial" w:cs="Arial"/>
          <w:b/>
        </w:rPr>
      </w:pPr>
      <w:bookmarkStart w:id="0" w:name="_GoBack"/>
      <w:bookmarkEnd w:id="0"/>
      <w:r w:rsidRPr="007A436F">
        <w:rPr>
          <w:rFonts w:ascii="Arial" w:hAnsi="Arial" w:cs="Arial"/>
          <w:b/>
        </w:rPr>
        <w:t>RESUME DU</w:t>
      </w:r>
    </w:p>
    <w:p w:rsidR="007A436F" w:rsidRPr="007A436F" w:rsidRDefault="007A436F" w:rsidP="007A436F">
      <w:pPr>
        <w:pStyle w:val="Sansinterligne"/>
        <w:jc w:val="center"/>
        <w:rPr>
          <w:rFonts w:ascii="Arial" w:hAnsi="Arial" w:cs="Arial"/>
          <w:b/>
        </w:rPr>
      </w:pPr>
    </w:p>
    <w:p w:rsidR="007A436F" w:rsidRPr="007A436F" w:rsidRDefault="003829A1" w:rsidP="007A436F">
      <w:pPr>
        <w:pStyle w:val="Sansinterligne"/>
        <w:jc w:val="center"/>
        <w:rPr>
          <w:rFonts w:ascii="Arial" w:hAnsi="Arial" w:cs="Arial"/>
          <w:b/>
        </w:rPr>
      </w:pPr>
      <w:r>
        <w:rPr>
          <w:rFonts w:ascii="Arial" w:hAnsi="Arial" w:cs="Arial"/>
          <w:b/>
        </w:rPr>
        <w:t>PROJET DE LOI N°</w:t>
      </w:r>
      <w:r w:rsidR="002C702A">
        <w:rPr>
          <w:rFonts w:ascii="Arial" w:hAnsi="Arial" w:cs="Arial"/>
          <w:b/>
        </w:rPr>
        <w:t xml:space="preserve"> </w:t>
      </w:r>
      <w:r>
        <w:rPr>
          <w:rFonts w:ascii="Arial" w:hAnsi="Arial" w:cs="Arial"/>
          <w:b/>
        </w:rPr>
        <w:t>6148</w:t>
      </w:r>
    </w:p>
    <w:p w:rsidR="007A436F" w:rsidRPr="007A436F" w:rsidRDefault="007A436F" w:rsidP="007A436F">
      <w:pPr>
        <w:pStyle w:val="Sansinterligne"/>
        <w:jc w:val="center"/>
        <w:rPr>
          <w:rFonts w:ascii="Arial" w:hAnsi="Arial" w:cs="Arial"/>
          <w:b/>
        </w:rPr>
      </w:pPr>
    </w:p>
    <w:p w:rsidR="007A436F" w:rsidRPr="007A436F" w:rsidRDefault="000070E4" w:rsidP="007A436F">
      <w:pPr>
        <w:jc w:val="center"/>
        <w:rPr>
          <w:rFonts w:ascii="Arial" w:hAnsi="Arial" w:cs="Arial"/>
          <w:b/>
          <w:color w:val="000000"/>
        </w:rPr>
      </w:pPr>
      <w:r>
        <w:rPr>
          <w:rFonts w:ascii="Arial" w:hAnsi="Arial" w:cs="Arial"/>
          <w:b/>
          <w:color w:val="000000"/>
        </w:rPr>
        <w:t>m</w:t>
      </w:r>
      <w:r w:rsidR="007A436F" w:rsidRPr="007A436F">
        <w:rPr>
          <w:rFonts w:ascii="Arial" w:hAnsi="Arial" w:cs="Arial"/>
          <w:b/>
          <w:color w:val="000000"/>
        </w:rPr>
        <w:t>odifiant</w:t>
      </w:r>
      <w:r w:rsidR="003829A1">
        <w:rPr>
          <w:rFonts w:ascii="Arial" w:hAnsi="Arial" w:cs="Arial"/>
          <w:b/>
          <w:color w:val="000000"/>
        </w:rPr>
        <w:t> :</w:t>
      </w:r>
    </w:p>
    <w:p w:rsidR="007A436F" w:rsidRPr="007A436F" w:rsidRDefault="007A436F" w:rsidP="007A436F">
      <w:pPr>
        <w:pStyle w:val="Paragraphedeliste"/>
        <w:numPr>
          <w:ilvl w:val="0"/>
          <w:numId w:val="1"/>
        </w:numPr>
        <w:spacing w:after="0" w:line="240" w:lineRule="auto"/>
        <w:jc w:val="both"/>
        <w:rPr>
          <w:rFonts w:ascii="Arial" w:hAnsi="Arial" w:cs="Arial"/>
          <w:b/>
          <w:color w:val="000000"/>
        </w:rPr>
      </w:pPr>
      <w:r w:rsidRPr="007A436F">
        <w:rPr>
          <w:rFonts w:ascii="Arial" w:hAnsi="Arial" w:cs="Arial"/>
          <w:b/>
          <w:color w:val="000000"/>
        </w:rPr>
        <w:t xml:space="preserve">la loi modifiée du 22 juin 2000 concernant l’aide financière de l’Etat pour études supérieures ; </w:t>
      </w:r>
    </w:p>
    <w:p w:rsidR="007A436F" w:rsidRPr="007A436F" w:rsidRDefault="007A436F" w:rsidP="007A436F">
      <w:pPr>
        <w:pStyle w:val="Paragraphedeliste"/>
        <w:numPr>
          <w:ilvl w:val="0"/>
          <w:numId w:val="1"/>
        </w:numPr>
        <w:spacing w:after="0" w:line="240" w:lineRule="auto"/>
        <w:jc w:val="both"/>
        <w:rPr>
          <w:rFonts w:ascii="Arial" w:hAnsi="Arial" w:cs="Arial"/>
          <w:b/>
          <w:color w:val="000000"/>
        </w:rPr>
      </w:pPr>
      <w:r w:rsidRPr="007A436F">
        <w:rPr>
          <w:rFonts w:ascii="Arial" w:hAnsi="Arial" w:cs="Arial"/>
          <w:b/>
          <w:color w:val="000000"/>
        </w:rPr>
        <w:t xml:space="preserve">la loi modifiée du 4 décembre 1967 concernant l’impôt sur le revenu ; </w:t>
      </w:r>
    </w:p>
    <w:p w:rsidR="007A436F" w:rsidRPr="007A436F" w:rsidRDefault="007A436F" w:rsidP="007A436F">
      <w:pPr>
        <w:pStyle w:val="Paragraphedeliste"/>
        <w:numPr>
          <w:ilvl w:val="0"/>
          <w:numId w:val="1"/>
        </w:numPr>
        <w:spacing w:after="0" w:line="240" w:lineRule="auto"/>
        <w:jc w:val="both"/>
        <w:rPr>
          <w:rFonts w:ascii="Arial" w:hAnsi="Arial" w:cs="Arial"/>
          <w:b/>
          <w:color w:val="000000"/>
        </w:rPr>
      </w:pPr>
      <w:r w:rsidRPr="007A436F">
        <w:rPr>
          <w:rFonts w:ascii="Arial" w:hAnsi="Arial" w:cs="Arial"/>
          <w:b/>
          <w:color w:val="000000"/>
        </w:rPr>
        <w:t>la loi du 21 dé</w:t>
      </w:r>
      <w:r w:rsidR="003829A1">
        <w:rPr>
          <w:rFonts w:ascii="Arial" w:hAnsi="Arial" w:cs="Arial"/>
          <w:b/>
          <w:color w:val="000000"/>
        </w:rPr>
        <w:t xml:space="preserve">cembre 2007 concernant le boni </w:t>
      </w:r>
      <w:r w:rsidRPr="007A436F">
        <w:rPr>
          <w:rFonts w:ascii="Arial" w:hAnsi="Arial" w:cs="Arial"/>
          <w:b/>
          <w:color w:val="000000"/>
        </w:rPr>
        <w:t>enfant ;</w:t>
      </w:r>
    </w:p>
    <w:p w:rsidR="007A436F" w:rsidRPr="007A436F" w:rsidRDefault="007A436F" w:rsidP="007A436F">
      <w:pPr>
        <w:pStyle w:val="Paragraphedeliste"/>
        <w:numPr>
          <w:ilvl w:val="0"/>
          <w:numId w:val="1"/>
        </w:numPr>
        <w:spacing w:after="0" w:line="240" w:lineRule="auto"/>
        <w:jc w:val="both"/>
        <w:rPr>
          <w:rFonts w:ascii="Arial" w:hAnsi="Arial" w:cs="Arial"/>
          <w:b/>
          <w:color w:val="000000"/>
        </w:rPr>
      </w:pPr>
      <w:r w:rsidRPr="007A436F">
        <w:rPr>
          <w:rFonts w:ascii="Arial" w:hAnsi="Arial" w:cs="Arial"/>
          <w:b/>
          <w:color w:val="000000"/>
        </w:rPr>
        <w:t xml:space="preserve">la loi du 31 octobre 2007 sur le service volontaire des jeunes ;  </w:t>
      </w:r>
    </w:p>
    <w:p w:rsidR="007A436F" w:rsidRPr="000070E4" w:rsidRDefault="000070E4" w:rsidP="007A436F">
      <w:pPr>
        <w:pStyle w:val="Paragraphedeliste"/>
        <w:numPr>
          <w:ilvl w:val="0"/>
          <w:numId w:val="1"/>
        </w:numPr>
        <w:spacing w:after="0" w:line="240" w:lineRule="auto"/>
        <w:jc w:val="both"/>
        <w:rPr>
          <w:rFonts w:ascii="Arial" w:hAnsi="Arial" w:cs="Arial"/>
          <w:b/>
          <w:strike/>
        </w:rPr>
      </w:pPr>
      <w:r>
        <w:rPr>
          <w:rFonts w:ascii="Arial" w:hAnsi="Arial" w:cs="Arial"/>
          <w:b/>
          <w:color w:val="000000"/>
        </w:rPr>
        <w:t xml:space="preserve">le Code de la </w:t>
      </w:r>
      <w:r w:rsidRPr="00EF05FA">
        <w:rPr>
          <w:rFonts w:ascii="Arial" w:hAnsi="Arial" w:cs="Arial"/>
          <w:b/>
          <w:color w:val="000000"/>
        </w:rPr>
        <w:t>s</w:t>
      </w:r>
      <w:r w:rsidR="003829A1">
        <w:rPr>
          <w:rFonts w:ascii="Arial" w:hAnsi="Arial" w:cs="Arial"/>
          <w:b/>
          <w:color w:val="000000"/>
        </w:rPr>
        <w:t>écurité sociale</w:t>
      </w:r>
    </w:p>
    <w:p w:rsidR="004E1829" w:rsidRDefault="004E1829" w:rsidP="004E1829">
      <w:pPr>
        <w:spacing w:after="0" w:line="240" w:lineRule="auto"/>
        <w:jc w:val="both"/>
        <w:rPr>
          <w:rFonts w:ascii="Arial" w:eastAsia="Times New Roman" w:hAnsi="Arial" w:cs="Arial"/>
          <w:color w:val="000000"/>
          <w:lang w:eastAsia="fr-LU"/>
        </w:rPr>
      </w:pPr>
    </w:p>
    <w:p w:rsidR="004E1829" w:rsidRDefault="004E1829" w:rsidP="004E1829">
      <w:pPr>
        <w:spacing w:after="0" w:line="240" w:lineRule="auto"/>
        <w:jc w:val="both"/>
        <w:rPr>
          <w:rFonts w:ascii="Arial" w:eastAsia="Times New Roman" w:hAnsi="Arial" w:cs="Arial"/>
          <w:color w:val="000000"/>
          <w:lang w:eastAsia="fr-LU"/>
        </w:rPr>
      </w:pPr>
    </w:p>
    <w:p w:rsidR="004E1829" w:rsidRDefault="00DC0162" w:rsidP="004E1829">
      <w:pPr>
        <w:spacing w:after="0" w:line="240" w:lineRule="auto"/>
        <w:jc w:val="both"/>
        <w:rPr>
          <w:rFonts w:ascii="Arial" w:eastAsia="Times New Roman" w:hAnsi="Arial" w:cs="Arial"/>
          <w:color w:val="000000"/>
          <w:lang w:eastAsia="fr-LU"/>
        </w:rPr>
      </w:pPr>
      <w:r>
        <w:rPr>
          <w:rFonts w:ascii="Arial" w:eastAsia="Times New Roman" w:hAnsi="Arial" w:cs="Arial"/>
          <w:color w:val="000000"/>
          <w:lang w:eastAsia="fr-LU"/>
        </w:rPr>
        <w:t>S’inscrivant dans le cadre de la mesure qui vise l’abrogation des allocations familiales servies aux enfants de 21 ans et plus, l</w:t>
      </w:r>
      <w:r w:rsidR="007A436F" w:rsidRPr="007A436F">
        <w:rPr>
          <w:rFonts w:ascii="Arial" w:eastAsia="Times New Roman" w:hAnsi="Arial" w:cs="Arial"/>
          <w:color w:val="000000"/>
          <w:lang w:eastAsia="fr-LU"/>
        </w:rPr>
        <w:t xml:space="preserve">e projet de loi </w:t>
      </w:r>
      <w:r w:rsidR="007A436F">
        <w:rPr>
          <w:rFonts w:ascii="Arial" w:eastAsia="Times New Roman" w:hAnsi="Arial" w:cs="Arial"/>
          <w:color w:val="000000"/>
          <w:lang w:eastAsia="fr-LU"/>
        </w:rPr>
        <w:t xml:space="preserve">sous rubrique </w:t>
      </w:r>
      <w:r w:rsidR="004E1829">
        <w:rPr>
          <w:rFonts w:ascii="Arial" w:eastAsia="Times New Roman" w:hAnsi="Arial" w:cs="Arial"/>
          <w:color w:val="000000"/>
          <w:lang w:eastAsia="fr-LU"/>
        </w:rPr>
        <w:t>a pour objet de</w:t>
      </w:r>
      <w:r w:rsidR="007A436F" w:rsidRPr="007A436F">
        <w:rPr>
          <w:rFonts w:ascii="Arial" w:eastAsia="Times New Roman" w:hAnsi="Arial" w:cs="Arial"/>
          <w:color w:val="000000"/>
          <w:lang w:eastAsia="fr-LU"/>
        </w:rPr>
        <w:t xml:space="preserve"> mettre en place un nouveau mécanisme de bourses et </w:t>
      </w:r>
      <w:r w:rsidR="00F05C45">
        <w:rPr>
          <w:rFonts w:ascii="Arial" w:eastAsia="Times New Roman" w:hAnsi="Arial" w:cs="Arial"/>
          <w:color w:val="000000"/>
          <w:lang w:eastAsia="fr-LU"/>
        </w:rPr>
        <w:t xml:space="preserve">de </w:t>
      </w:r>
      <w:r w:rsidR="007A436F" w:rsidRPr="007A436F">
        <w:rPr>
          <w:rFonts w:ascii="Arial" w:eastAsia="Times New Roman" w:hAnsi="Arial" w:cs="Arial"/>
          <w:color w:val="000000"/>
          <w:lang w:eastAsia="fr-LU"/>
        </w:rPr>
        <w:t>prêts pour études supérieures.</w:t>
      </w:r>
    </w:p>
    <w:p w:rsidR="004E1829" w:rsidRDefault="004E1829" w:rsidP="004E1829">
      <w:pPr>
        <w:spacing w:after="0" w:line="240" w:lineRule="auto"/>
        <w:jc w:val="both"/>
        <w:rPr>
          <w:rFonts w:ascii="Arial" w:eastAsia="Times New Roman" w:hAnsi="Arial" w:cs="Arial"/>
          <w:color w:val="000000"/>
          <w:lang w:eastAsia="fr-LU"/>
        </w:rPr>
      </w:pPr>
    </w:p>
    <w:p w:rsidR="004E1829" w:rsidRDefault="004E1829" w:rsidP="004E1829">
      <w:pPr>
        <w:spacing w:after="0" w:line="240" w:lineRule="auto"/>
        <w:jc w:val="both"/>
        <w:rPr>
          <w:rFonts w:ascii="Arial" w:eastAsia="Times New Roman" w:hAnsi="Arial" w:cs="Arial"/>
          <w:color w:val="000000"/>
          <w:lang w:eastAsia="fr-LU"/>
        </w:rPr>
      </w:pPr>
      <w:r>
        <w:rPr>
          <w:rFonts w:ascii="Arial" w:eastAsia="Times New Roman" w:hAnsi="Arial" w:cs="Arial"/>
          <w:color w:val="000000"/>
          <w:lang w:eastAsia="fr-LU"/>
        </w:rPr>
        <w:t>Le nouveau système d’aides financières de l’Etat pour études supérieures s’articule autour des dispositions suivantes :</w:t>
      </w:r>
    </w:p>
    <w:p w:rsidR="003C36DA" w:rsidRPr="007A436F" w:rsidRDefault="003C36DA" w:rsidP="004E1829">
      <w:pPr>
        <w:spacing w:after="0" w:line="240" w:lineRule="auto"/>
        <w:jc w:val="both"/>
        <w:rPr>
          <w:rFonts w:ascii="Arial" w:eastAsia="Times New Roman" w:hAnsi="Arial" w:cs="Arial"/>
          <w:color w:val="000000"/>
          <w:lang w:eastAsia="fr-LU"/>
        </w:rPr>
      </w:pPr>
    </w:p>
    <w:p w:rsidR="007E2DBE" w:rsidRDefault="007A436F" w:rsidP="007E2DBE">
      <w:pPr>
        <w:numPr>
          <w:ilvl w:val="0"/>
          <w:numId w:val="3"/>
        </w:numPr>
        <w:tabs>
          <w:tab w:val="clear" w:pos="720"/>
          <w:tab w:val="num" w:pos="360"/>
        </w:tabs>
        <w:spacing w:after="0" w:line="240" w:lineRule="auto"/>
        <w:ind w:left="357"/>
        <w:jc w:val="both"/>
        <w:rPr>
          <w:rFonts w:ascii="Arial" w:eastAsia="Times New Roman" w:hAnsi="Arial" w:cs="Arial"/>
          <w:color w:val="000000"/>
          <w:lang w:eastAsia="fr-LU"/>
        </w:rPr>
      </w:pPr>
      <w:r w:rsidRPr="007A436F">
        <w:rPr>
          <w:rFonts w:ascii="Arial" w:eastAsia="Times New Roman" w:hAnsi="Arial" w:cs="Arial"/>
          <w:color w:val="000000"/>
          <w:lang w:eastAsia="fr-LU"/>
        </w:rPr>
        <w:t>Chaque étudiant qui remplit certaines conditions de résidence au Luxembourg et qui poursuit des études supérieures peut bénéficier</w:t>
      </w:r>
      <w:r w:rsidR="00F05C45">
        <w:rPr>
          <w:rFonts w:ascii="Arial" w:eastAsia="Times New Roman" w:hAnsi="Arial" w:cs="Arial"/>
          <w:color w:val="000000"/>
          <w:lang w:eastAsia="fr-LU"/>
        </w:rPr>
        <w:t>,</w:t>
      </w:r>
      <w:r w:rsidRPr="007A436F">
        <w:rPr>
          <w:rFonts w:ascii="Arial" w:eastAsia="Times New Roman" w:hAnsi="Arial" w:cs="Arial"/>
          <w:color w:val="000000"/>
          <w:lang w:eastAsia="fr-LU"/>
        </w:rPr>
        <w:t xml:space="preserve"> dès </w:t>
      </w:r>
      <w:r w:rsidR="00C32938" w:rsidRPr="00A5063D">
        <w:rPr>
          <w:rFonts w:ascii="Arial" w:eastAsia="Times New Roman" w:hAnsi="Arial" w:cs="Arial"/>
          <w:color w:val="000000"/>
          <w:lang w:eastAsia="fr-LU"/>
        </w:rPr>
        <w:t>son inscription dans l’enseignement supérieur</w:t>
      </w:r>
      <w:r w:rsidR="00F05C45">
        <w:rPr>
          <w:rFonts w:ascii="Arial" w:eastAsia="Times New Roman" w:hAnsi="Arial" w:cs="Arial"/>
          <w:color w:val="000000"/>
          <w:lang w:eastAsia="fr-LU"/>
        </w:rPr>
        <w:t>,</w:t>
      </w:r>
      <w:r w:rsidR="00EF05FA">
        <w:rPr>
          <w:rFonts w:ascii="Arial" w:eastAsia="Times New Roman" w:hAnsi="Arial" w:cs="Arial"/>
          <w:color w:val="000000"/>
          <w:lang w:eastAsia="fr-LU"/>
        </w:rPr>
        <w:t xml:space="preserve"> </w:t>
      </w:r>
      <w:r w:rsidR="008A3C50">
        <w:rPr>
          <w:rFonts w:ascii="Arial" w:eastAsia="Times New Roman" w:hAnsi="Arial" w:cs="Arial"/>
          <w:color w:val="000000"/>
          <w:lang w:eastAsia="fr-LU"/>
        </w:rPr>
        <w:t>d’une aide financière</w:t>
      </w:r>
      <w:r w:rsidR="00033A95">
        <w:rPr>
          <w:rFonts w:ascii="Arial" w:eastAsia="Times New Roman" w:hAnsi="Arial" w:cs="Arial"/>
          <w:color w:val="000000"/>
          <w:lang w:eastAsia="fr-LU"/>
        </w:rPr>
        <w:t xml:space="preserve"> de l’Etat</w:t>
      </w:r>
      <w:r w:rsidR="008A3C50">
        <w:rPr>
          <w:rFonts w:ascii="Arial" w:eastAsia="Times New Roman" w:hAnsi="Arial" w:cs="Arial"/>
          <w:color w:val="000000"/>
          <w:lang w:eastAsia="fr-LU"/>
        </w:rPr>
        <w:t xml:space="preserve"> sous forme de bourses et de prêts. Le</w:t>
      </w:r>
      <w:r w:rsidR="00EF05FA">
        <w:rPr>
          <w:rFonts w:ascii="Arial" w:eastAsia="Times New Roman" w:hAnsi="Arial" w:cs="Arial"/>
          <w:color w:val="000000"/>
          <w:lang w:eastAsia="fr-LU"/>
        </w:rPr>
        <w:t xml:space="preserve"> montant de base </w:t>
      </w:r>
      <w:r w:rsidR="008A3C50">
        <w:rPr>
          <w:rFonts w:ascii="Arial" w:eastAsia="Times New Roman" w:hAnsi="Arial" w:cs="Arial"/>
          <w:color w:val="000000"/>
          <w:lang w:eastAsia="fr-LU"/>
        </w:rPr>
        <w:t>dont l’étudiant peut bénéficier est fixé à</w:t>
      </w:r>
      <w:r w:rsidR="00EF05FA">
        <w:rPr>
          <w:rFonts w:ascii="Arial" w:eastAsia="Times New Roman" w:hAnsi="Arial" w:cs="Arial"/>
          <w:color w:val="000000"/>
          <w:lang w:eastAsia="fr-LU"/>
        </w:rPr>
        <w:t xml:space="preserve"> 13</w:t>
      </w:r>
      <w:r w:rsidRPr="007A436F">
        <w:rPr>
          <w:rFonts w:ascii="Arial" w:eastAsia="Times New Roman" w:hAnsi="Arial" w:cs="Arial"/>
          <w:color w:val="000000"/>
          <w:lang w:eastAsia="fr-LU"/>
        </w:rPr>
        <w:t>.</w:t>
      </w:r>
      <w:r w:rsidR="004E1829">
        <w:rPr>
          <w:rFonts w:ascii="Arial" w:eastAsia="Times New Roman" w:hAnsi="Arial" w:cs="Arial"/>
          <w:color w:val="000000"/>
          <w:lang w:eastAsia="fr-LU"/>
        </w:rPr>
        <w:t xml:space="preserve">000 </w:t>
      </w:r>
      <w:r w:rsidR="00EF05FA">
        <w:rPr>
          <w:rFonts w:ascii="Arial" w:eastAsia="Times New Roman" w:hAnsi="Arial" w:cs="Arial"/>
          <w:color w:val="000000"/>
          <w:lang w:eastAsia="fr-LU"/>
        </w:rPr>
        <w:t>euros par année académique</w:t>
      </w:r>
      <w:r w:rsidRPr="007A436F">
        <w:rPr>
          <w:rFonts w:ascii="Arial" w:eastAsia="Times New Roman" w:hAnsi="Arial" w:cs="Arial"/>
          <w:color w:val="000000"/>
          <w:lang w:eastAsia="fr-LU"/>
        </w:rPr>
        <w:t xml:space="preserve">. </w:t>
      </w:r>
      <w:r w:rsidR="00A3685B">
        <w:rPr>
          <w:rFonts w:ascii="Arial" w:eastAsia="Times New Roman" w:hAnsi="Arial" w:cs="Arial"/>
          <w:color w:val="000000"/>
          <w:lang w:eastAsia="fr-LU"/>
        </w:rPr>
        <w:t>C</w:t>
      </w:r>
      <w:r w:rsidR="003C36DA">
        <w:rPr>
          <w:rFonts w:ascii="Arial" w:eastAsia="Times New Roman" w:hAnsi="Arial" w:cs="Arial"/>
          <w:color w:val="000000"/>
          <w:lang w:eastAsia="fr-LU"/>
        </w:rPr>
        <w:t>e montant peut être augmenté de</w:t>
      </w:r>
      <w:r w:rsidRPr="007A436F">
        <w:rPr>
          <w:rFonts w:ascii="Arial" w:eastAsia="Times New Roman" w:hAnsi="Arial" w:cs="Arial"/>
          <w:color w:val="000000"/>
          <w:lang w:eastAsia="fr-LU"/>
        </w:rPr>
        <w:t xml:space="preserve"> 3.700 euros</w:t>
      </w:r>
      <w:r w:rsidR="003C36DA">
        <w:rPr>
          <w:rFonts w:ascii="Arial" w:eastAsia="Times New Roman" w:hAnsi="Arial" w:cs="Arial"/>
          <w:color w:val="000000"/>
          <w:lang w:eastAsia="fr-LU"/>
        </w:rPr>
        <w:t xml:space="preserve"> au maximum</w:t>
      </w:r>
      <w:r w:rsidRPr="007A436F">
        <w:rPr>
          <w:rFonts w:ascii="Arial" w:eastAsia="Times New Roman" w:hAnsi="Arial" w:cs="Arial"/>
          <w:color w:val="000000"/>
          <w:lang w:eastAsia="fr-LU"/>
        </w:rPr>
        <w:t xml:space="preserve"> pour couvrir les frais d’inscription et de 1.000 euros </w:t>
      </w:r>
      <w:r w:rsidR="00EF05FA">
        <w:rPr>
          <w:rFonts w:ascii="Arial" w:eastAsia="Times New Roman" w:hAnsi="Arial" w:cs="Arial"/>
          <w:color w:val="000000"/>
          <w:lang w:eastAsia="fr-LU"/>
        </w:rPr>
        <w:t>pour les étudiants qui se trouvent dans une situation grave et exceptionnelle et qui sont confrontés à des charges extraordinaires</w:t>
      </w:r>
      <w:r w:rsidR="007E2DBE">
        <w:rPr>
          <w:rFonts w:ascii="Arial" w:eastAsia="Times New Roman" w:hAnsi="Arial" w:cs="Arial"/>
          <w:color w:val="000000"/>
          <w:lang w:eastAsia="fr-LU"/>
        </w:rPr>
        <w:t>.</w:t>
      </w:r>
    </w:p>
    <w:p w:rsidR="003C36DA" w:rsidRPr="007E2DBE" w:rsidRDefault="007A436F" w:rsidP="007E2DBE">
      <w:pPr>
        <w:spacing w:after="0" w:line="240" w:lineRule="auto"/>
        <w:ind w:left="357"/>
        <w:jc w:val="both"/>
        <w:rPr>
          <w:rFonts w:ascii="Arial" w:eastAsia="Times New Roman" w:hAnsi="Arial" w:cs="Arial"/>
          <w:color w:val="000000"/>
          <w:lang w:eastAsia="fr-LU"/>
        </w:rPr>
      </w:pPr>
      <w:r w:rsidRPr="007A436F">
        <w:rPr>
          <w:rFonts w:ascii="Arial" w:eastAsia="Times New Roman" w:hAnsi="Arial" w:cs="Arial"/>
          <w:color w:val="000000"/>
          <w:lang w:eastAsia="fr-LU"/>
        </w:rPr>
        <w:br/>
        <w:t xml:space="preserve">Le montant total qu’un étudiant peut </w:t>
      </w:r>
      <w:r w:rsidR="00EF05FA">
        <w:rPr>
          <w:rFonts w:ascii="Arial" w:eastAsia="Times New Roman" w:hAnsi="Arial" w:cs="Arial"/>
          <w:color w:val="000000"/>
          <w:lang w:eastAsia="fr-LU"/>
        </w:rPr>
        <w:t xml:space="preserve">obtenir à titre de bourses </w:t>
      </w:r>
      <w:r w:rsidR="00F05C45" w:rsidRPr="007E2DBE">
        <w:rPr>
          <w:rFonts w:ascii="Arial" w:eastAsia="Times New Roman" w:hAnsi="Arial" w:cs="Arial"/>
          <w:color w:val="000000"/>
          <w:lang w:eastAsia="fr-LU"/>
        </w:rPr>
        <w:t>ou</w:t>
      </w:r>
      <w:r w:rsidR="00EF05FA">
        <w:rPr>
          <w:rFonts w:ascii="Arial" w:eastAsia="Times New Roman" w:hAnsi="Arial" w:cs="Arial"/>
          <w:color w:val="000000"/>
          <w:lang w:eastAsia="fr-LU"/>
        </w:rPr>
        <w:t xml:space="preserve"> de prêts s’élève dès lors à 17</w:t>
      </w:r>
      <w:r w:rsidRPr="007A436F">
        <w:rPr>
          <w:rFonts w:ascii="Arial" w:eastAsia="Times New Roman" w:hAnsi="Arial" w:cs="Arial"/>
          <w:color w:val="000000"/>
          <w:lang w:eastAsia="fr-LU"/>
        </w:rPr>
        <w:t>.700 euros</w:t>
      </w:r>
      <w:r w:rsidR="00033A95">
        <w:rPr>
          <w:rFonts w:ascii="Arial" w:eastAsia="Times New Roman" w:hAnsi="Arial" w:cs="Arial"/>
          <w:color w:val="000000"/>
          <w:lang w:eastAsia="fr-LU"/>
        </w:rPr>
        <w:t xml:space="preserve"> par année académique</w:t>
      </w:r>
      <w:r w:rsidRPr="007A436F">
        <w:rPr>
          <w:rFonts w:ascii="Arial" w:eastAsia="Times New Roman" w:hAnsi="Arial" w:cs="Arial"/>
          <w:color w:val="000000"/>
          <w:lang w:eastAsia="fr-LU"/>
        </w:rPr>
        <w:t>.</w:t>
      </w:r>
    </w:p>
    <w:p w:rsidR="003C36DA" w:rsidRPr="007A436F" w:rsidRDefault="003C36DA" w:rsidP="003C36DA">
      <w:pPr>
        <w:spacing w:after="0" w:line="240" w:lineRule="auto"/>
        <w:ind w:left="357"/>
        <w:jc w:val="both"/>
        <w:rPr>
          <w:rFonts w:ascii="Arial" w:eastAsia="Times New Roman" w:hAnsi="Arial" w:cs="Arial"/>
          <w:color w:val="000000"/>
          <w:lang w:eastAsia="fr-LU"/>
        </w:rPr>
      </w:pPr>
    </w:p>
    <w:p w:rsidR="007A436F" w:rsidRDefault="007A436F" w:rsidP="003C36DA">
      <w:pPr>
        <w:numPr>
          <w:ilvl w:val="0"/>
          <w:numId w:val="3"/>
        </w:numPr>
        <w:tabs>
          <w:tab w:val="clear" w:pos="720"/>
          <w:tab w:val="num" w:pos="360"/>
        </w:tabs>
        <w:spacing w:after="0" w:line="240" w:lineRule="auto"/>
        <w:ind w:left="357"/>
        <w:jc w:val="both"/>
        <w:rPr>
          <w:rFonts w:ascii="Arial" w:eastAsia="Times New Roman" w:hAnsi="Arial" w:cs="Arial"/>
          <w:color w:val="000000"/>
          <w:lang w:eastAsia="fr-LU"/>
        </w:rPr>
      </w:pPr>
      <w:r w:rsidRPr="007A436F">
        <w:rPr>
          <w:rFonts w:ascii="Arial" w:eastAsia="Times New Roman" w:hAnsi="Arial" w:cs="Arial"/>
          <w:color w:val="000000"/>
          <w:lang w:eastAsia="fr-LU"/>
        </w:rPr>
        <w:t>Le mode de calcul des aide</w:t>
      </w:r>
      <w:r w:rsidR="003C36DA">
        <w:rPr>
          <w:rFonts w:ascii="Arial" w:eastAsia="Times New Roman" w:hAnsi="Arial" w:cs="Arial"/>
          <w:color w:val="000000"/>
          <w:lang w:eastAsia="fr-LU"/>
        </w:rPr>
        <w:t>s financières est modifié dans c</w:t>
      </w:r>
      <w:r w:rsidRPr="007A436F">
        <w:rPr>
          <w:rFonts w:ascii="Arial" w:eastAsia="Times New Roman" w:hAnsi="Arial" w:cs="Arial"/>
          <w:color w:val="000000"/>
          <w:lang w:eastAsia="fr-LU"/>
        </w:rPr>
        <w:t>e sens que ce n’est plus le revenu des parents qui est pris en compte pour le calcul de la pondération entre la bourse et le prêt</w:t>
      </w:r>
      <w:r w:rsidR="00F05C45">
        <w:rPr>
          <w:rFonts w:ascii="Arial" w:eastAsia="Times New Roman" w:hAnsi="Arial" w:cs="Arial"/>
          <w:color w:val="000000"/>
          <w:lang w:eastAsia="fr-LU"/>
        </w:rPr>
        <w:t>,</w:t>
      </w:r>
      <w:r w:rsidRPr="007A436F">
        <w:rPr>
          <w:rFonts w:ascii="Arial" w:eastAsia="Times New Roman" w:hAnsi="Arial" w:cs="Arial"/>
          <w:color w:val="000000"/>
          <w:lang w:eastAsia="fr-LU"/>
        </w:rPr>
        <w:t xml:space="preserve"> mais le revenu de l’étudiant. Cette démarche devrait permettre à chaque étudiant de poursuivre des ét</w:t>
      </w:r>
      <w:r w:rsidR="00AC2194">
        <w:rPr>
          <w:rFonts w:ascii="Arial" w:eastAsia="Times New Roman" w:hAnsi="Arial" w:cs="Arial"/>
          <w:color w:val="000000"/>
          <w:lang w:eastAsia="fr-LU"/>
        </w:rPr>
        <w:t>udes supérieures indépendamment du pouvoir financier ou de la volonté de ses parents</w:t>
      </w:r>
      <w:r w:rsidRPr="007A436F">
        <w:rPr>
          <w:rFonts w:ascii="Arial" w:eastAsia="Times New Roman" w:hAnsi="Arial" w:cs="Arial"/>
          <w:color w:val="000000"/>
          <w:lang w:eastAsia="fr-LU"/>
        </w:rPr>
        <w:t>.</w:t>
      </w:r>
    </w:p>
    <w:p w:rsidR="003C36DA" w:rsidRPr="007A436F" w:rsidRDefault="003C36DA" w:rsidP="003C36DA">
      <w:pPr>
        <w:spacing w:after="0" w:line="240" w:lineRule="auto"/>
        <w:ind w:left="357"/>
        <w:jc w:val="both"/>
        <w:rPr>
          <w:rFonts w:ascii="Arial" w:eastAsia="Times New Roman" w:hAnsi="Arial" w:cs="Arial"/>
          <w:color w:val="000000"/>
          <w:lang w:eastAsia="fr-LU"/>
        </w:rPr>
      </w:pPr>
    </w:p>
    <w:p w:rsidR="007A436F" w:rsidRDefault="007A436F" w:rsidP="003C36DA">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t>En ce qui conce</w:t>
      </w:r>
      <w:r w:rsidR="007E2DBE">
        <w:rPr>
          <w:rFonts w:ascii="Arial" w:eastAsia="Times New Roman" w:hAnsi="Arial" w:cs="Arial"/>
          <w:color w:val="000000"/>
          <w:lang w:eastAsia="fr-LU"/>
        </w:rPr>
        <w:t>rne les conditions académiques auxquelles est subordonnée l’attribution des aides financières</w:t>
      </w:r>
      <w:r w:rsidRPr="007A436F">
        <w:rPr>
          <w:rFonts w:ascii="Arial" w:eastAsia="Times New Roman" w:hAnsi="Arial" w:cs="Arial"/>
          <w:color w:val="000000"/>
          <w:lang w:eastAsia="fr-LU"/>
        </w:rPr>
        <w:t>, le nouveau mécanisme est applicable aux grades académiques délivrés dans le cadre du processus de Bologne (bachelor, master, doctor</w:t>
      </w:r>
      <w:r w:rsidR="007E2DBE">
        <w:rPr>
          <w:rFonts w:ascii="Arial" w:eastAsia="Times New Roman" w:hAnsi="Arial" w:cs="Arial"/>
          <w:color w:val="000000"/>
          <w:lang w:eastAsia="fr-LU"/>
        </w:rPr>
        <w:t>at), aux « anciens »</w:t>
      </w:r>
      <w:r w:rsidRPr="007A436F">
        <w:rPr>
          <w:rFonts w:ascii="Arial" w:eastAsia="Times New Roman" w:hAnsi="Arial" w:cs="Arial"/>
          <w:color w:val="000000"/>
          <w:lang w:eastAsia="fr-LU"/>
        </w:rPr>
        <w:t xml:space="preserve"> diplômes qui n’ont pas encore été adaptés au processus de Bologn</w:t>
      </w:r>
      <w:r w:rsidR="007E2DBE">
        <w:rPr>
          <w:rFonts w:ascii="Arial" w:eastAsia="Times New Roman" w:hAnsi="Arial" w:cs="Arial"/>
          <w:color w:val="000000"/>
          <w:lang w:eastAsia="fr-LU"/>
        </w:rPr>
        <w:t>e, ainsi qu’aux diplômes de b</w:t>
      </w:r>
      <w:r w:rsidRPr="007A436F">
        <w:rPr>
          <w:rFonts w:ascii="Arial" w:eastAsia="Times New Roman" w:hAnsi="Arial" w:cs="Arial"/>
          <w:color w:val="000000"/>
          <w:lang w:eastAsia="fr-LU"/>
        </w:rPr>
        <w:t>revet de technicien supérieur délivrés après un cycle court dans l’enseignement supérieur.</w:t>
      </w:r>
    </w:p>
    <w:p w:rsidR="007E2DBE" w:rsidRPr="007A436F" w:rsidRDefault="007E2DBE" w:rsidP="007E2DBE">
      <w:pPr>
        <w:spacing w:after="0" w:line="240" w:lineRule="auto"/>
        <w:ind w:left="360"/>
        <w:jc w:val="both"/>
        <w:rPr>
          <w:rFonts w:ascii="Arial" w:eastAsia="Times New Roman" w:hAnsi="Arial" w:cs="Arial"/>
          <w:color w:val="000000"/>
          <w:lang w:eastAsia="fr-LU"/>
        </w:rPr>
      </w:pPr>
    </w:p>
    <w:p w:rsidR="007E2DBE" w:rsidRDefault="007E2DBE" w:rsidP="007E2DBE">
      <w:pPr>
        <w:spacing w:after="0" w:line="240" w:lineRule="auto"/>
        <w:ind w:left="360"/>
        <w:jc w:val="both"/>
        <w:rPr>
          <w:rFonts w:ascii="Arial" w:eastAsia="Times New Roman" w:hAnsi="Arial" w:cs="Arial"/>
          <w:color w:val="000000"/>
          <w:lang w:eastAsia="fr-LU"/>
        </w:rPr>
      </w:pPr>
      <w:r>
        <w:rPr>
          <w:rFonts w:ascii="Arial" w:eastAsia="Times New Roman" w:hAnsi="Arial" w:cs="Arial"/>
          <w:color w:val="000000"/>
          <w:lang w:eastAsia="fr-LU"/>
        </w:rPr>
        <w:t>La durée de l’attribution des aides financières correspond à chaque fois à la durée</w:t>
      </w:r>
      <w:r w:rsidR="00730052">
        <w:rPr>
          <w:rFonts w:ascii="Arial" w:eastAsia="Times New Roman" w:hAnsi="Arial" w:cs="Arial"/>
          <w:color w:val="000000"/>
          <w:lang w:eastAsia="fr-LU"/>
        </w:rPr>
        <w:t xml:space="preserve"> officielle du cycle d’études en question majorée d’une année. Ainsi, u</w:t>
      </w:r>
      <w:r w:rsidRPr="007A436F">
        <w:rPr>
          <w:rFonts w:ascii="Arial" w:eastAsia="Times New Roman" w:hAnsi="Arial" w:cs="Arial"/>
          <w:color w:val="000000"/>
          <w:lang w:eastAsia="fr-LU"/>
        </w:rPr>
        <w:t xml:space="preserve">n étudiant en </w:t>
      </w:r>
      <w:r w:rsidRPr="00A5063D">
        <w:rPr>
          <w:rFonts w:ascii="Arial" w:eastAsia="Times New Roman" w:hAnsi="Arial" w:cs="Arial"/>
          <w:color w:val="000000"/>
          <w:lang w:eastAsia="fr-LU"/>
        </w:rPr>
        <w:t>bachelor</w:t>
      </w:r>
      <w:r w:rsidR="00C32938" w:rsidRPr="00A5063D">
        <w:rPr>
          <w:rFonts w:ascii="Arial" w:eastAsia="Times New Roman" w:hAnsi="Arial" w:cs="Arial"/>
          <w:color w:val="000000"/>
          <w:lang w:eastAsia="fr-LU"/>
        </w:rPr>
        <w:t xml:space="preserve"> de 180 ECTS </w:t>
      </w:r>
      <w:r w:rsidRPr="00A5063D">
        <w:rPr>
          <w:rFonts w:ascii="Arial" w:eastAsia="Times New Roman" w:hAnsi="Arial" w:cs="Arial"/>
          <w:color w:val="000000"/>
          <w:lang w:eastAsia="fr-LU"/>
        </w:rPr>
        <w:t xml:space="preserve"> bénéficie</w:t>
      </w:r>
      <w:r w:rsidRPr="007A436F">
        <w:rPr>
          <w:rFonts w:ascii="Arial" w:eastAsia="Times New Roman" w:hAnsi="Arial" w:cs="Arial"/>
          <w:color w:val="000000"/>
          <w:lang w:eastAsia="fr-LU"/>
        </w:rPr>
        <w:t xml:space="preserve"> de l’aide financière pendant 4 ans (3+1) et un étudiant en </w:t>
      </w:r>
      <w:r w:rsidR="00730052">
        <w:rPr>
          <w:rFonts w:ascii="Arial" w:eastAsia="Times New Roman" w:hAnsi="Arial" w:cs="Arial"/>
          <w:color w:val="000000"/>
          <w:lang w:eastAsia="fr-LU"/>
        </w:rPr>
        <w:t>master pendant 3 ans (2+1), si bien qu’un</w:t>
      </w:r>
      <w:r w:rsidRPr="007A436F">
        <w:rPr>
          <w:rFonts w:ascii="Arial" w:eastAsia="Times New Roman" w:hAnsi="Arial" w:cs="Arial"/>
          <w:color w:val="000000"/>
          <w:lang w:eastAsia="fr-LU"/>
        </w:rPr>
        <w:t xml:space="preserve"> étudiant qui poursuit des études de bachelor et de master a donc droit à l’aide financière pendant 7 ans. Un étudiant en BTS peut bénéficier de l’aide financière pendant 3 ans (2+1).</w:t>
      </w:r>
    </w:p>
    <w:p w:rsidR="00730052" w:rsidRPr="007A436F" w:rsidRDefault="00730052" w:rsidP="007E2DBE">
      <w:pPr>
        <w:spacing w:after="0" w:line="240" w:lineRule="auto"/>
        <w:ind w:left="360"/>
        <w:jc w:val="both"/>
        <w:rPr>
          <w:rFonts w:ascii="Arial" w:eastAsia="Times New Roman" w:hAnsi="Arial" w:cs="Arial"/>
          <w:color w:val="000000"/>
          <w:lang w:eastAsia="fr-LU"/>
        </w:rPr>
      </w:pPr>
    </w:p>
    <w:p w:rsidR="00311FDF" w:rsidRPr="00311FDF" w:rsidRDefault="00730052" w:rsidP="00311FDF">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Pr>
          <w:rFonts w:ascii="Arial" w:eastAsia="Times New Roman" w:hAnsi="Arial" w:cs="Arial"/>
          <w:color w:val="000000"/>
          <w:lang w:eastAsia="fr-LU"/>
        </w:rPr>
        <w:t>Les</w:t>
      </w:r>
      <w:r w:rsidRPr="007A436F">
        <w:rPr>
          <w:rFonts w:ascii="Arial" w:eastAsia="Times New Roman" w:hAnsi="Arial" w:cs="Arial"/>
          <w:color w:val="000000"/>
          <w:lang w:eastAsia="fr-LU"/>
        </w:rPr>
        <w:t xml:space="preserve"> prime</w:t>
      </w:r>
      <w:r>
        <w:rPr>
          <w:rFonts w:ascii="Arial" w:eastAsia="Times New Roman" w:hAnsi="Arial" w:cs="Arial"/>
          <w:color w:val="000000"/>
          <w:lang w:eastAsia="fr-LU"/>
        </w:rPr>
        <w:t>s d’encouragement sont</w:t>
      </w:r>
      <w:r w:rsidRPr="007A436F">
        <w:rPr>
          <w:rFonts w:ascii="Arial" w:eastAsia="Times New Roman" w:hAnsi="Arial" w:cs="Arial"/>
          <w:color w:val="000000"/>
          <w:lang w:eastAsia="fr-LU"/>
        </w:rPr>
        <w:t xml:space="preserve"> supprimée</w:t>
      </w:r>
      <w:r>
        <w:rPr>
          <w:rFonts w:ascii="Arial" w:eastAsia="Times New Roman" w:hAnsi="Arial" w:cs="Arial"/>
          <w:color w:val="000000"/>
          <w:lang w:eastAsia="fr-LU"/>
        </w:rPr>
        <w:t>s</w:t>
      </w:r>
      <w:r w:rsidRPr="007A436F">
        <w:rPr>
          <w:rFonts w:ascii="Arial" w:eastAsia="Times New Roman" w:hAnsi="Arial" w:cs="Arial"/>
          <w:color w:val="000000"/>
          <w:lang w:eastAsia="fr-LU"/>
        </w:rPr>
        <w:t>.</w:t>
      </w:r>
    </w:p>
    <w:p w:rsidR="00311FDF" w:rsidRDefault="00311FDF" w:rsidP="00311FDF">
      <w:pPr>
        <w:spacing w:after="0" w:line="240" w:lineRule="auto"/>
        <w:jc w:val="both"/>
        <w:rPr>
          <w:rFonts w:ascii="Arial" w:eastAsia="Times New Roman" w:hAnsi="Arial" w:cs="Arial"/>
          <w:color w:val="000000"/>
          <w:lang w:eastAsia="fr-LU"/>
        </w:rPr>
      </w:pPr>
    </w:p>
    <w:p w:rsidR="007A436F" w:rsidRDefault="007A436F" w:rsidP="003C36DA">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lastRenderedPageBreak/>
        <w:t xml:space="preserve">Les élèves du régime professionnel de l’enseignement secondaire technique qui sont autorisés à suivre leur formation professionnelle à l’étranger du fait qu’ils ne peuvent </w:t>
      </w:r>
      <w:r w:rsidR="00730052">
        <w:rPr>
          <w:rFonts w:ascii="Arial" w:eastAsia="Times New Roman" w:hAnsi="Arial" w:cs="Arial"/>
          <w:color w:val="000000"/>
          <w:lang w:eastAsia="fr-LU"/>
        </w:rPr>
        <w:t xml:space="preserve">pas </w:t>
      </w:r>
      <w:r w:rsidRPr="007A436F">
        <w:rPr>
          <w:rFonts w:ascii="Arial" w:eastAsia="Times New Roman" w:hAnsi="Arial" w:cs="Arial"/>
          <w:color w:val="000000"/>
          <w:lang w:eastAsia="fr-LU"/>
        </w:rPr>
        <w:t>effectuer cette formation au Luxembourg pourront également bénéficier de ces aides financières. Cette mesure ne présente qu’un caractère transitoire puisqu’elle sera remplacée par un système d’aide financière spécifique à ces élèves.</w:t>
      </w:r>
    </w:p>
    <w:p w:rsidR="00730052" w:rsidRPr="007A436F" w:rsidRDefault="00730052" w:rsidP="00311FDF">
      <w:pPr>
        <w:spacing w:after="0" w:line="240" w:lineRule="auto"/>
        <w:jc w:val="both"/>
        <w:rPr>
          <w:rFonts w:ascii="Arial" w:eastAsia="Times New Roman" w:hAnsi="Arial" w:cs="Arial"/>
          <w:color w:val="000000"/>
          <w:lang w:eastAsia="fr-LU"/>
        </w:rPr>
      </w:pPr>
    </w:p>
    <w:p w:rsidR="007A436F" w:rsidRDefault="007A436F" w:rsidP="003C36DA">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t>L</w:t>
      </w:r>
      <w:r w:rsidR="007A1C45">
        <w:rPr>
          <w:rFonts w:ascii="Arial" w:eastAsia="Times New Roman" w:hAnsi="Arial" w:cs="Arial"/>
          <w:color w:val="000000"/>
          <w:lang w:eastAsia="fr-LU"/>
        </w:rPr>
        <w:t>es allocations familiales sont</w:t>
      </w:r>
      <w:r w:rsidRPr="007A436F">
        <w:rPr>
          <w:rFonts w:ascii="Arial" w:eastAsia="Times New Roman" w:hAnsi="Arial" w:cs="Arial"/>
          <w:color w:val="000000"/>
          <w:lang w:eastAsia="fr-LU"/>
        </w:rPr>
        <w:t xml:space="preserve"> maintenues jusqu’à l’âge de 27 ans pour les élèves adultes de l’enseignement secondaire et secondaire technique.</w:t>
      </w:r>
    </w:p>
    <w:p w:rsidR="00730052" w:rsidRPr="007A436F" w:rsidRDefault="00730052" w:rsidP="00730052">
      <w:pPr>
        <w:spacing w:after="0" w:line="240" w:lineRule="auto"/>
        <w:ind w:left="360"/>
        <w:jc w:val="both"/>
        <w:rPr>
          <w:rFonts w:ascii="Arial" w:eastAsia="Times New Roman" w:hAnsi="Arial" w:cs="Arial"/>
          <w:color w:val="000000"/>
          <w:lang w:eastAsia="fr-LU"/>
        </w:rPr>
      </w:pPr>
    </w:p>
    <w:p w:rsidR="00730052" w:rsidRDefault="007A436F" w:rsidP="00730052">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t xml:space="preserve">Le projet de loi prévoit le principe de l’introduction d’une aide mensuelle aux volontaires âgés de plus de 18 ans qui tombent sous le coup de la loi du 31 octobre 2007 sur le service volontaire des jeunes. </w:t>
      </w:r>
    </w:p>
    <w:p w:rsidR="00311FDF" w:rsidRPr="007A436F" w:rsidRDefault="00311FDF" w:rsidP="00311FDF">
      <w:pPr>
        <w:spacing w:after="0" w:line="240" w:lineRule="auto"/>
        <w:ind w:left="360"/>
        <w:jc w:val="both"/>
        <w:rPr>
          <w:rFonts w:ascii="Arial" w:eastAsia="Times New Roman" w:hAnsi="Arial" w:cs="Arial"/>
          <w:color w:val="000000"/>
          <w:lang w:eastAsia="fr-LU"/>
        </w:rPr>
      </w:pPr>
    </w:p>
    <w:p w:rsidR="00AA755E" w:rsidRPr="00A5063D" w:rsidRDefault="00954C44" w:rsidP="00AA755E">
      <w:pPr>
        <w:numPr>
          <w:ilvl w:val="0"/>
          <w:numId w:val="7"/>
        </w:numPr>
        <w:spacing w:after="0" w:line="240" w:lineRule="auto"/>
        <w:jc w:val="both"/>
        <w:rPr>
          <w:rFonts w:ascii="Arial" w:eastAsia="Times New Roman" w:hAnsi="Arial" w:cs="Arial"/>
          <w:color w:val="000000"/>
          <w:lang w:eastAsia="fr-LU"/>
        </w:rPr>
      </w:pPr>
      <w:r w:rsidRPr="00A5063D">
        <w:rPr>
          <w:rFonts w:ascii="Arial" w:eastAsia="Times New Roman" w:hAnsi="Arial" w:cs="Arial"/>
          <w:color w:val="000000"/>
          <w:lang w:eastAsia="fr-LU"/>
        </w:rPr>
        <w:t>Etant donné que le boni pour enfant a été abrogé dans le chef des étudiants bénéficiant d’une aide financière de l’Etat pour études supérieures</w:t>
      </w:r>
      <w:r w:rsidR="00A5063D" w:rsidRPr="00A5063D">
        <w:rPr>
          <w:rFonts w:ascii="Arial" w:eastAsia="Times New Roman" w:hAnsi="Arial" w:cs="Arial"/>
          <w:color w:val="000000"/>
          <w:lang w:eastAsia="fr-LU"/>
        </w:rPr>
        <w:t>,</w:t>
      </w:r>
      <w:r w:rsidR="00AA755E" w:rsidRPr="00A5063D">
        <w:rPr>
          <w:rFonts w:ascii="Arial" w:eastAsia="Times New Roman" w:hAnsi="Arial" w:cs="Arial"/>
          <w:color w:val="000000"/>
          <w:lang w:eastAsia="fr-LU"/>
        </w:rPr>
        <w:t xml:space="preserve"> les aides financières de l’Etat pour études supérieures </w:t>
      </w:r>
      <w:r w:rsidRPr="00A5063D">
        <w:rPr>
          <w:rFonts w:ascii="Arial" w:eastAsia="Times New Roman" w:hAnsi="Arial" w:cs="Arial"/>
          <w:color w:val="000000"/>
          <w:lang w:eastAsia="fr-LU"/>
        </w:rPr>
        <w:t>ont été augmenté</w:t>
      </w:r>
      <w:r w:rsidR="00A5063D">
        <w:rPr>
          <w:rFonts w:ascii="Arial" w:eastAsia="Times New Roman" w:hAnsi="Arial" w:cs="Arial"/>
          <w:color w:val="000000"/>
          <w:lang w:eastAsia="fr-LU"/>
        </w:rPr>
        <w:t>es</w:t>
      </w:r>
      <w:r w:rsidRPr="00A5063D">
        <w:rPr>
          <w:rFonts w:ascii="Arial" w:eastAsia="Times New Roman" w:hAnsi="Arial" w:cs="Arial"/>
          <w:color w:val="000000"/>
          <w:lang w:eastAsia="fr-LU"/>
        </w:rPr>
        <w:t xml:space="preserve"> à 13.000 euros par année académique. Cette mesure d’abrogation du boni et d’augmentation de l’aide versée est aussi applicable aux jeunes effectuant un volontariat</w:t>
      </w:r>
      <w:r w:rsidR="00AA755E" w:rsidRPr="00A5063D">
        <w:rPr>
          <w:rFonts w:ascii="Arial" w:eastAsia="Times New Roman" w:hAnsi="Arial" w:cs="Arial"/>
          <w:color w:val="000000"/>
          <w:lang w:eastAsia="fr-LU"/>
        </w:rPr>
        <w:t>.</w:t>
      </w:r>
    </w:p>
    <w:p w:rsidR="00AA755E" w:rsidRDefault="00AA755E" w:rsidP="00AA755E">
      <w:pPr>
        <w:spacing w:after="0" w:line="240" w:lineRule="auto"/>
        <w:ind w:left="360"/>
        <w:jc w:val="both"/>
        <w:rPr>
          <w:rFonts w:ascii="Arial" w:eastAsia="Times New Roman" w:hAnsi="Arial" w:cs="Arial"/>
          <w:color w:val="000000"/>
          <w:lang w:eastAsia="fr-LU"/>
        </w:rPr>
      </w:pPr>
    </w:p>
    <w:p w:rsidR="00AA755E" w:rsidRDefault="001877D0" w:rsidP="00AA755E">
      <w:pPr>
        <w:spacing w:after="0" w:line="240" w:lineRule="auto"/>
        <w:ind w:left="360"/>
        <w:jc w:val="both"/>
        <w:rPr>
          <w:rFonts w:ascii="Arial" w:eastAsia="Times New Roman" w:hAnsi="Arial" w:cs="Arial"/>
          <w:color w:val="000000"/>
          <w:lang w:eastAsia="fr-LU"/>
        </w:rPr>
      </w:pPr>
      <w:r w:rsidRPr="00AA755E">
        <w:rPr>
          <w:rFonts w:ascii="Arial" w:eastAsia="Times New Roman" w:hAnsi="Arial" w:cs="Arial"/>
          <w:color w:val="000000"/>
          <w:lang w:eastAsia="fr-LU"/>
        </w:rPr>
        <w:t>T</w:t>
      </w:r>
      <w:r w:rsidR="007A436F" w:rsidRPr="00AA755E">
        <w:rPr>
          <w:rFonts w:ascii="Arial" w:eastAsia="Times New Roman" w:hAnsi="Arial" w:cs="Arial"/>
          <w:color w:val="000000"/>
          <w:lang w:eastAsia="fr-LU"/>
        </w:rPr>
        <w:t>ant qu’un élève adulte a droit à des allocations fami</w:t>
      </w:r>
      <w:r w:rsidRPr="00AA755E">
        <w:rPr>
          <w:rFonts w:ascii="Arial" w:eastAsia="Times New Roman" w:hAnsi="Arial" w:cs="Arial"/>
          <w:color w:val="000000"/>
          <w:lang w:eastAsia="fr-LU"/>
        </w:rPr>
        <w:t>liales, le boni pour enfant est versé mensuellement</w:t>
      </w:r>
      <w:r w:rsidR="007A436F" w:rsidRPr="00AA755E">
        <w:rPr>
          <w:rFonts w:ascii="Arial" w:eastAsia="Times New Roman" w:hAnsi="Arial" w:cs="Arial"/>
          <w:color w:val="000000"/>
          <w:lang w:eastAsia="fr-LU"/>
        </w:rPr>
        <w:t xml:space="preserve"> par </w:t>
      </w:r>
      <w:smartTag w:uri="urn:schemas-microsoft-com:office:smarttags" w:element="PersonName">
        <w:smartTagPr>
          <w:attr w:name="ProductID" w:val="la Caisse"/>
        </w:smartTagPr>
        <w:r w:rsidR="007A436F" w:rsidRPr="00AA755E">
          <w:rPr>
            <w:rFonts w:ascii="Arial" w:eastAsia="Times New Roman" w:hAnsi="Arial" w:cs="Arial"/>
            <w:color w:val="000000"/>
            <w:lang w:eastAsia="fr-LU"/>
          </w:rPr>
          <w:t>la Caisse</w:t>
        </w:r>
      </w:smartTag>
      <w:r w:rsidR="007A436F" w:rsidRPr="00AA755E">
        <w:rPr>
          <w:rFonts w:ascii="Arial" w:eastAsia="Times New Roman" w:hAnsi="Arial" w:cs="Arial"/>
          <w:color w:val="000000"/>
          <w:lang w:eastAsia="fr-LU"/>
        </w:rPr>
        <w:t xml:space="preserve"> nationale des Prestations familiales</w:t>
      </w:r>
      <w:r w:rsidRPr="00AA755E">
        <w:rPr>
          <w:rFonts w:ascii="Arial" w:eastAsia="Times New Roman" w:hAnsi="Arial" w:cs="Arial"/>
          <w:color w:val="000000"/>
          <w:lang w:eastAsia="fr-LU"/>
        </w:rPr>
        <w:t>, à l’instar de ce que prévoit le système actu</w:t>
      </w:r>
      <w:r w:rsidR="007A1C45" w:rsidRPr="00AA755E">
        <w:rPr>
          <w:rFonts w:ascii="Arial" w:eastAsia="Times New Roman" w:hAnsi="Arial" w:cs="Arial"/>
          <w:color w:val="000000"/>
          <w:lang w:eastAsia="fr-LU"/>
        </w:rPr>
        <w:t>ellement en vigueur.</w:t>
      </w:r>
    </w:p>
    <w:p w:rsidR="00AA755E" w:rsidRPr="007A436F" w:rsidRDefault="00AA755E" w:rsidP="00730052">
      <w:pPr>
        <w:spacing w:after="0" w:line="240" w:lineRule="auto"/>
        <w:ind w:left="720"/>
        <w:jc w:val="both"/>
        <w:rPr>
          <w:rFonts w:ascii="Arial" w:eastAsia="Times New Roman" w:hAnsi="Arial" w:cs="Arial"/>
          <w:color w:val="000000"/>
          <w:lang w:eastAsia="fr-LU"/>
        </w:rPr>
      </w:pPr>
    </w:p>
    <w:p w:rsidR="007A436F" w:rsidRDefault="007A436F" w:rsidP="003C36DA">
      <w:pPr>
        <w:numPr>
          <w:ilvl w:val="0"/>
          <w:numId w:val="5"/>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t>Le bénéficiair</w:t>
      </w:r>
      <w:r w:rsidR="0038572D">
        <w:rPr>
          <w:rFonts w:ascii="Arial" w:eastAsia="Times New Roman" w:hAnsi="Arial" w:cs="Arial"/>
          <w:color w:val="000000"/>
          <w:lang w:eastAsia="fr-LU"/>
        </w:rPr>
        <w:t>e de l’aide financière pour études supérieures ou de l’aide aux volontaires</w:t>
      </w:r>
      <w:r w:rsidR="004B5039">
        <w:rPr>
          <w:rFonts w:ascii="Arial" w:eastAsia="Times New Roman" w:hAnsi="Arial" w:cs="Arial"/>
          <w:color w:val="000000"/>
          <w:lang w:eastAsia="fr-LU"/>
        </w:rPr>
        <w:t xml:space="preserve"> continue</w:t>
      </w:r>
      <w:r w:rsidRPr="007A436F">
        <w:rPr>
          <w:rFonts w:ascii="Arial" w:eastAsia="Times New Roman" w:hAnsi="Arial" w:cs="Arial"/>
          <w:color w:val="000000"/>
          <w:lang w:eastAsia="fr-LU"/>
        </w:rPr>
        <w:t xml:space="preserve"> à faire partie du ménage de</w:t>
      </w:r>
      <w:r w:rsidR="00FF7276">
        <w:rPr>
          <w:rFonts w:ascii="Arial" w:eastAsia="Times New Roman" w:hAnsi="Arial" w:cs="Arial"/>
          <w:color w:val="000000"/>
          <w:lang w:eastAsia="fr-LU"/>
        </w:rPr>
        <w:t xml:space="preserve"> ses parents</w:t>
      </w:r>
      <w:r w:rsidR="001877D0">
        <w:rPr>
          <w:rFonts w:ascii="Arial" w:eastAsia="Times New Roman" w:hAnsi="Arial" w:cs="Arial"/>
          <w:color w:val="000000"/>
          <w:lang w:eastAsia="fr-LU"/>
        </w:rPr>
        <w:t xml:space="preserve"> ou de celui de ses parents avec qui il vit sous le même toit</w:t>
      </w:r>
      <w:r w:rsidR="00FF7276">
        <w:rPr>
          <w:rFonts w:ascii="Arial" w:eastAsia="Times New Roman" w:hAnsi="Arial" w:cs="Arial"/>
          <w:color w:val="000000"/>
          <w:lang w:eastAsia="fr-LU"/>
        </w:rPr>
        <w:t>, si bien que</w:t>
      </w:r>
      <w:r w:rsidRPr="007A436F">
        <w:rPr>
          <w:rFonts w:ascii="Arial" w:eastAsia="Times New Roman" w:hAnsi="Arial" w:cs="Arial"/>
          <w:color w:val="000000"/>
          <w:lang w:eastAsia="fr-LU"/>
        </w:rPr>
        <w:t xml:space="preserve"> les changements en matière d’allocations familiales et de bourses n’entraînent pas de changements en matière fiscale. </w:t>
      </w:r>
    </w:p>
    <w:p w:rsidR="009C0644" w:rsidRDefault="009C0644" w:rsidP="009C0644">
      <w:pPr>
        <w:spacing w:after="0" w:line="240" w:lineRule="auto"/>
        <w:ind w:left="360"/>
        <w:jc w:val="both"/>
        <w:rPr>
          <w:rFonts w:ascii="Arial" w:eastAsia="Times New Roman" w:hAnsi="Arial" w:cs="Arial"/>
          <w:color w:val="000000"/>
          <w:lang w:eastAsia="fr-LU"/>
        </w:rPr>
      </w:pPr>
    </w:p>
    <w:p w:rsidR="009C0644" w:rsidRPr="007A436F" w:rsidRDefault="009C0644" w:rsidP="003C36DA">
      <w:pPr>
        <w:numPr>
          <w:ilvl w:val="0"/>
          <w:numId w:val="5"/>
        </w:numPr>
        <w:tabs>
          <w:tab w:val="clear" w:pos="720"/>
          <w:tab w:val="num" w:pos="360"/>
        </w:tabs>
        <w:spacing w:after="0" w:line="240" w:lineRule="auto"/>
        <w:ind w:left="360"/>
        <w:jc w:val="both"/>
        <w:rPr>
          <w:rFonts w:ascii="Arial" w:eastAsia="Times New Roman" w:hAnsi="Arial" w:cs="Arial"/>
          <w:color w:val="000000"/>
          <w:lang w:eastAsia="fr-LU"/>
        </w:rPr>
      </w:pPr>
      <w:r>
        <w:rPr>
          <w:rFonts w:ascii="Arial" w:eastAsia="Times New Roman" w:hAnsi="Arial" w:cs="Arial"/>
          <w:color w:val="000000"/>
          <w:lang w:eastAsia="fr-LU"/>
        </w:rPr>
        <w:t>Le projet de loi sous rubrique vise également à assurer le maintien automatique de la couverture sociale des jeunes adultes qui poursuivent des études supérieures.</w:t>
      </w:r>
    </w:p>
    <w:p w:rsidR="007A436F" w:rsidRPr="007A436F" w:rsidRDefault="007A436F" w:rsidP="003C36DA">
      <w:pPr>
        <w:spacing w:after="0" w:line="240" w:lineRule="auto"/>
        <w:jc w:val="both"/>
        <w:rPr>
          <w:rFonts w:ascii="Arial" w:hAnsi="Arial" w:cs="Arial"/>
        </w:rPr>
      </w:pPr>
    </w:p>
    <w:sectPr w:rsidR="007A436F" w:rsidRPr="007A436F" w:rsidSect="00AA755E">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43" w:rsidRDefault="007F1843" w:rsidP="00AA755E">
      <w:pPr>
        <w:spacing w:after="0" w:line="240" w:lineRule="auto"/>
      </w:pPr>
      <w:r>
        <w:separator/>
      </w:r>
    </w:p>
  </w:endnote>
  <w:endnote w:type="continuationSeparator" w:id="0">
    <w:p w:rsidR="007F1843" w:rsidRDefault="007F1843" w:rsidP="00AA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55E" w:rsidRDefault="00AA755E">
    <w:pPr>
      <w:pStyle w:val="Pieddepage"/>
      <w:jc w:val="center"/>
    </w:pPr>
    <w:r>
      <w:fldChar w:fldCharType="begin"/>
    </w:r>
    <w:r>
      <w:instrText xml:space="preserve"> PAGE   \* MERGEFORMAT </w:instrText>
    </w:r>
    <w:r>
      <w:fldChar w:fldCharType="separate"/>
    </w:r>
    <w:r w:rsidR="008F6D9F">
      <w:rPr>
        <w:noProof/>
      </w:rPr>
      <w:t>2</w:t>
    </w:r>
    <w:r>
      <w:fldChar w:fldCharType="end"/>
    </w:r>
  </w:p>
  <w:p w:rsidR="00AA755E" w:rsidRDefault="00AA755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43" w:rsidRDefault="007F1843" w:rsidP="00AA755E">
      <w:pPr>
        <w:spacing w:after="0" w:line="240" w:lineRule="auto"/>
      </w:pPr>
      <w:r>
        <w:separator/>
      </w:r>
    </w:p>
  </w:footnote>
  <w:footnote w:type="continuationSeparator" w:id="0">
    <w:p w:rsidR="007F1843" w:rsidRDefault="007F1843" w:rsidP="00AA7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C1A"/>
    <w:multiLevelType w:val="hybridMultilevel"/>
    <w:tmpl w:val="317CCA3A"/>
    <w:lvl w:ilvl="0" w:tplc="838CF2A4">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5240F3D"/>
    <w:multiLevelType w:val="multilevel"/>
    <w:tmpl w:val="7788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12926"/>
    <w:multiLevelType w:val="hybridMultilevel"/>
    <w:tmpl w:val="7B5E2F0A"/>
    <w:lvl w:ilvl="0" w:tplc="DBA26738">
      <w:start w:val="1"/>
      <w:numFmt w:val="bullet"/>
      <w:lvlText w:val=""/>
      <w:lvlJc w:val="left"/>
      <w:pPr>
        <w:ind w:left="360" w:hanging="360"/>
      </w:pPr>
      <w:rPr>
        <w:rFonts w:ascii="Symbol" w:hAnsi="Symbol" w:hint="default"/>
        <w:b w:val="0"/>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 w15:restartNumberingAfterBreak="0">
    <w:nsid w:val="37684765"/>
    <w:multiLevelType w:val="multilevel"/>
    <w:tmpl w:val="860A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F48CD"/>
    <w:multiLevelType w:val="hybridMultilevel"/>
    <w:tmpl w:val="6B22606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5229257D"/>
    <w:multiLevelType w:val="hybridMultilevel"/>
    <w:tmpl w:val="D75A19C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65F25192"/>
    <w:multiLevelType w:val="multilevel"/>
    <w:tmpl w:val="2D7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36F"/>
    <w:rsid w:val="000070E4"/>
    <w:rsid w:val="00033A95"/>
    <w:rsid w:val="001760A8"/>
    <w:rsid w:val="001877D0"/>
    <w:rsid w:val="001B67C5"/>
    <w:rsid w:val="002C702A"/>
    <w:rsid w:val="002D3928"/>
    <w:rsid w:val="00311FDF"/>
    <w:rsid w:val="00361A5D"/>
    <w:rsid w:val="003829A1"/>
    <w:rsid w:val="0038572D"/>
    <w:rsid w:val="003C36DA"/>
    <w:rsid w:val="00403F7E"/>
    <w:rsid w:val="00452BAB"/>
    <w:rsid w:val="004B5039"/>
    <w:rsid w:val="004E1829"/>
    <w:rsid w:val="0055745E"/>
    <w:rsid w:val="00616A64"/>
    <w:rsid w:val="007278EF"/>
    <w:rsid w:val="00730052"/>
    <w:rsid w:val="007A1C45"/>
    <w:rsid w:val="007A436F"/>
    <w:rsid w:val="007E2DBE"/>
    <w:rsid w:val="007F1843"/>
    <w:rsid w:val="008A3C50"/>
    <w:rsid w:val="008F6D9F"/>
    <w:rsid w:val="00954C44"/>
    <w:rsid w:val="009C0644"/>
    <w:rsid w:val="00A3685B"/>
    <w:rsid w:val="00A5063D"/>
    <w:rsid w:val="00AA755E"/>
    <w:rsid w:val="00AC2194"/>
    <w:rsid w:val="00C32938"/>
    <w:rsid w:val="00C942E4"/>
    <w:rsid w:val="00CE6CF9"/>
    <w:rsid w:val="00DC0162"/>
    <w:rsid w:val="00EA02FB"/>
    <w:rsid w:val="00EF05FA"/>
    <w:rsid w:val="00F04859"/>
    <w:rsid w:val="00F05C45"/>
    <w:rsid w:val="00F429BA"/>
    <w:rsid w:val="00F640F1"/>
    <w:rsid w:val="00FF727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502FF14-13A7-4566-A87A-B1BFB785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A436F"/>
    <w:rPr>
      <w:sz w:val="22"/>
      <w:szCs w:val="22"/>
      <w:lang w:eastAsia="en-US"/>
    </w:rPr>
  </w:style>
  <w:style w:type="paragraph" w:styleId="Paragraphedeliste">
    <w:name w:val="List Paragraph"/>
    <w:basedOn w:val="Normal"/>
    <w:uiPriority w:val="34"/>
    <w:qFormat/>
    <w:rsid w:val="007A436F"/>
    <w:pPr>
      <w:ind w:left="720"/>
      <w:contextualSpacing/>
    </w:pPr>
  </w:style>
  <w:style w:type="paragraph" w:styleId="NormalWeb">
    <w:name w:val="Normal (Web)"/>
    <w:basedOn w:val="Normal"/>
    <w:uiPriority w:val="99"/>
    <w:semiHidden/>
    <w:unhideWhenUsed/>
    <w:rsid w:val="007A436F"/>
    <w:pPr>
      <w:spacing w:before="100" w:beforeAutospacing="1" w:after="100" w:afterAutospacing="1" w:line="240" w:lineRule="auto"/>
    </w:pPr>
    <w:rPr>
      <w:rFonts w:ascii="Times New Roman" w:eastAsia="Times New Roman" w:hAnsi="Times New Roman"/>
      <w:sz w:val="24"/>
      <w:szCs w:val="24"/>
      <w:lang w:eastAsia="fr-LU"/>
    </w:rPr>
  </w:style>
  <w:style w:type="paragraph" w:styleId="En-tte">
    <w:name w:val="header"/>
    <w:basedOn w:val="Normal"/>
    <w:link w:val="En-tteCar"/>
    <w:uiPriority w:val="99"/>
    <w:semiHidden/>
    <w:unhideWhenUsed/>
    <w:rsid w:val="00AA755E"/>
    <w:pPr>
      <w:tabs>
        <w:tab w:val="center" w:pos="4536"/>
        <w:tab w:val="right" w:pos="9072"/>
      </w:tabs>
    </w:pPr>
  </w:style>
  <w:style w:type="character" w:customStyle="1" w:styleId="En-tteCar">
    <w:name w:val="En-tête Car"/>
    <w:basedOn w:val="Policepardfaut"/>
    <w:link w:val="En-tte"/>
    <w:uiPriority w:val="99"/>
    <w:semiHidden/>
    <w:rsid w:val="00AA755E"/>
    <w:rPr>
      <w:sz w:val="22"/>
      <w:szCs w:val="22"/>
      <w:lang w:eastAsia="en-US"/>
    </w:rPr>
  </w:style>
  <w:style w:type="paragraph" w:styleId="Pieddepage">
    <w:name w:val="footer"/>
    <w:basedOn w:val="Normal"/>
    <w:link w:val="PieddepageCar"/>
    <w:uiPriority w:val="99"/>
    <w:unhideWhenUsed/>
    <w:rsid w:val="00AA755E"/>
    <w:pPr>
      <w:tabs>
        <w:tab w:val="center" w:pos="4536"/>
        <w:tab w:val="right" w:pos="9072"/>
      </w:tabs>
    </w:pPr>
  </w:style>
  <w:style w:type="character" w:customStyle="1" w:styleId="PieddepageCar">
    <w:name w:val="Pied de page Car"/>
    <w:basedOn w:val="Policepardfaut"/>
    <w:link w:val="Pieddepage"/>
    <w:uiPriority w:val="99"/>
    <w:rsid w:val="00AA75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159">
      <w:bodyDiv w:val="1"/>
      <w:marLeft w:val="0"/>
      <w:marRight w:val="0"/>
      <w:marTop w:val="0"/>
      <w:marBottom w:val="0"/>
      <w:divBdr>
        <w:top w:val="none" w:sz="0" w:space="0" w:color="auto"/>
        <w:left w:val="none" w:sz="0" w:space="0" w:color="auto"/>
        <w:bottom w:val="none" w:sz="0" w:space="0" w:color="auto"/>
        <w:right w:val="none" w:sz="0" w:space="0" w:color="auto"/>
      </w:divBdr>
      <w:divsChild>
        <w:div w:id="580212390">
          <w:marLeft w:val="0"/>
          <w:marRight w:val="0"/>
          <w:marTop w:val="0"/>
          <w:marBottom w:val="0"/>
          <w:divBdr>
            <w:top w:val="none" w:sz="0" w:space="0" w:color="auto"/>
            <w:left w:val="none" w:sz="0" w:space="0" w:color="auto"/>
            <w:bottom w:val="none" w:sz="0" w:space="0" w:color="auto"/>
            <w:right w:val="none" w:sz="0" w:space="0" w:color="auto"/>
          </w:divBdr>
          <w:divsChild>
            <w:div w:id="83958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55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3979</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RESUME DU</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DU</dc:title>
  <dc:subject/>
  <dc:creator>Christiane Huberty</dc:creator>
  <cp:keywords/>
  <cp:lastModifiedBy>SYSTEM</cp:lastModifiedBy>
  <cp:revision>2</cp:revision>
  <cp:lastPrinted>2010-07-07T07:44:00Z</cp:lastPrinted>
  <dcterms:created xsi:type="dcterms:W3CDTF">2024-02-21T07:45:00Z</dcterms:created>
  <dcterms:modified xsi:type="dcterms:W3CDTF">2024-02-21T07:45:00Z</dcterms:modified>
</cp:coreProperties>
</file>