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824" w:rsidRDefault="00034824" w:rsidP="00034824">
      <w:pPr>
        <w:spacing w:line="360" w:lineRule="auto"/>
        <w:ind w:left="1080" w:right="972"/>
        <w:jc w:val="center"/>
        <w:rPr>
          <w:rFonts w:ascii="Arial" w:hAnsi="Arial" w:cs="Arial"/>
          <w:b/>
        </w:rPr>
      </w:pPr>
      <w:bookmarkStart w:id="0" w:name="_GoBack"/>
      <w:bookmarkEnd w:id="0"/>
    </w:p>
    <w:p w:rsidR="00034824" w:rsidRDefault="00034824" w:rsidP="00034824">
      <w:pPr>
        <w:spacing w:line="360" w:lineRule="auto"/>
        <w:ind w:left="1080" w:right="972"/>
        <w:jc w:val="center"/>
        <w:rPr>
          <w:rFonts w:ascii="Arial" w:hAnsi="Arial" w:cs="Arial"/>
          <w:b/>
        </w:rPr>
      </w:pPr>
    </w:p>
    <w:p w:rsidR="00034824" w:rsidRDefault="00825338" w:rsidP="00034824">
      <w:pPr>
        <w:spacing w:line="360" w:lineRule="auto"/>
        <w:ind w:left="1080" w:right="972"/>
        <w:jc w:val="center"/>
        <w:rPr>
          <w:rFonts w:ascii="Arial" w:hAnsi="Arial" w:cs="Arial"/>
          <w:b/>
        </w:rPr>
      </w:pPr>
      <w:r>
        <w:rPr>
          <w:rFonts w:ascii="Arial" w:hAnsi="Arial" w:cs="Arial"/>
          <w:b/>
        </w:rPr>
        <w:t>RESUME</w:t>
      </w:r>
    </w:p>
    <w:p w:rsidR="00034824" w:rsidRDefault="00034824" w:rsidP="00034824">
      <w:pPr>
        <w:spacing w:line="360" w:lineRule="auto"/>
        <w:ind w:left="1080" w:right="972"/>
        <w:jc w:val="center"/>
        <w:rPr>
          <w:rFonts w:ascii="Arial" w:hAnsi="Arial" w:cs="Arial"/>
          <w:b/>
        </w:rPr>
      </w:pPr>
    </w:p>
    <w:p w:rsidR="00117190" w:rsidRPr="00261819" w:rsidRDefault="00117190" w:rsidP="00117190">
      <w:pPr>
        <w:jc w:val="center"/>
        <w:rPr>
          <w:rFonts w:ascii="Arial" w:hAnsi="Arial" w:cs="Arial"/>
          <w:b/>
          <w:sz w:val="28"/>
          <w:szCs w:val="28"/>
          <w:lang w:val="fr-LU"/>
        </w:rPr>
      </w:pPr>
      <w:r w:rsidRPr="00261819">
        <w:rPr>
          <w:rFonts w:ascii="Arial" w:hAnsi="Arial" w:cs="Arial"/>
          <w:b/>
          <w:sz w:val="28"/>
          <w:szCs w:val="28"/>
          <w:lang w:val="fr-LU"/>
        </w:rPr>
        <w:t>N° 5899</w:t>
      </w:r>
    </w:p>
    <w:p w:rsidR="00117190" w:rsidRPr="00261819" w:rsidRDefault="00117190" w:rsidP="00117190">
      <w:pPr>
        <w:spacing w:line="360" w:lineRule="auto"/>
        <w:ind w:left="1080" w:right="972"/>
        <w:jc w:val="center"/>
        <w:rPr>
          <w:rFonts w:ascii="Arial" w:hAnsi="Arial" w:cs="Arial"/>
          <w:b/>
          <w:sz w:val="28"/>
          <w:szCs w:val="28"/>
        </w:rPr>
      </w:pPr>
      <w:r w:rsidRPr="00261819">
        <w:rPr>
          <w:rFonts w:ascii="Arial" w:hAnsi="Arial" w:cs="Arial"/>
          <w:b/>
          <w:sz w:val="28"/>
          <w:szCs w:val="28"/>
        </w:rPr>
        <w:t>Projet de loi portant réforme de l’assurance accident et modifiant:</w:t>
      </w:r>
    </w:p>
    <w:p w:rsidR="00117190" w:rsidRPr="00261819" w:rsidRDefault="00117190" w:rsidP="00117190">
      <w:pPr>
        <w:spacing w:line="360" w:lineRule="auto"/>
        <w:ind w:left="1080" w:right="972"/>
        <w:jc w:val="right"/>
        <w:rPr>
          <w:rFonts w:ascii="Arial" w:hAnsi="Arial" w:cs="Arial"/>
        </w:rPr>
      </w:pPr>
    </w:p>
    <w:p w:rsidR="00117190" w:rsidRPr="00261819" w:rsidRDefault="00117190" w:rsidP="00117190">
      <w:pPr>
        <w:numPr>
          <w:ilvl w:val="0"/>
          <w:numId w:val="8"/>
        </w:numPr>
        <w:ind w:right="970"/>
        <w:jc w:val="both"/>
        <w:rPr>
          <w:rFonts w:ascii="Arial" w:hAnsi="Arial" w:cs="Arial"/>
          <w:b/>
          <w:sz w:val="22"/>
          <w:szCs w:val="22"/>
        </w:rPr>
      </w:pPr>
      <w:r w:rsidRPr="00261819">
        <w:rPr>
          <w:rFonts w:ascii="Arial" w:hAnsi="Arial" w:cs="Arial"/>
          <w:b/>
          <w:sz w:val="22"/>
          <w:szCs w:val="22"/>
        </w:rPr>
        <w:t>le Code de la sécurité sociale ;</w:t>
      </w:r>
    </w:p>
    <w:p w:rsidR="00117190" w:rsidRPr="00261819" w:rsidRDefault="00117190" w:rsidP="00117190">
      <w:pPr>
        <w:numPr>
          <w:ilvl w:val="0"/>
          <w:numId w:val="8"/>
        </w:numPr>
        <w:ind w:right="970"/>
        <w:jc w:val="both"/>
        <w:rPr>
          <w:rFonts w:ascii="Arial" w:hAnsi="Arial" w:cs="Arial"/>
          <w:b/>
          <w:sz w:val="22"/>
          <w:szCs w:val="22"/>
        </w:rPr>
      </w:pPr>
      <w:r w:rsidRPr="00261819">
        <w:rPr>
          <w:rFonts w:ascii="Arial" w:hAnsi="Arial" w:cs="Arial"/>
          <w:b/>
          <w:sz w:val="22"/>
          <w:szCs w:val="22"/>
        </w:rPr>
        <w:t>la loi modifiée du 3 août 1998 instituant des régimes de pension spéciaux pour les fonction</w:t>
      </w:r>
      <w:r>
        <w:rPr>
          <w:rFonts w:ascii="Arial" w:hAnsi="Arial" w:cs="Arial"/>
          <w:b/>
          <w:sz w:val="22"/>
          <w:szCs w:val="22"/>
        </w:rPr>
        <w:t>naires de l'E</w:t>
      </w:r>
      <w:r w:rsidRPr="00261819">
        <w:rPr>
          <w:rFonts w:ascii="Arial" w:hAnsi="Arial" w:cs="Arial"/>
          <w:b/>
          <w:sz w:val="22"/>
          <w:szCs w:val="22"/>
        </w:rPr>
        <w:t>tat et des communes ainsi que pour les agents de la Société nationale des chemins de fer luxembourgeois ;</w:t>
      </w:r>
    </w:p>
    <w:p w:rsidR="00117190" w:rsidRPr="00261819" w:rsidRDefault="00117190" w:rsidP="00117190">
      <w:pPr>
        <w:numPr>
          <w:ilvl w:val="0"/>
          <w:numId w:val="8"/>
        </w:numPr>
        <w:ind w:right="970"/>
        <w:jc w:val="both"/>
        <w:rPr>
          <w:rFonts w:ascii="Arial" w:hAnsi="Arial" w:cs="Arial"/>
          <w:b/>
          <w:sz w:val="22"/>
          <w:szCs w:val="22"/>
        </w:rPr>
      </w:pPr>
      <w:r w:rsidRPr="00261819">
        <w:rPr>
          <w:rFonts w:ascii="Arial" w:hAnsi="Arial" w:cs="Arial"/>
          <w:b/>
          <w:sz w:val="22"/>
          <w:szCs w:val="22"/>
        </w:rPr>
        <w:t>la loi modifiée du 26 mai 1954 réglant les pensions des fonctionnaires de l'Etat ;</w:t>
      </w:r>
    </w:p>
    <w:p w:rsidR="00117190" w:rsidRPr="00261819" w:rsidRDefault="00117190" w:rsidP="00117190">
      <w:pPr>
        <w:numPr>
          <w:ilvl w:val="0"/>
          <w:numId w:val="8"/>
        </w:numPr>
        <w:ind w:right="970"/>
        <w:jc w:val="both"/>
        <w:rPr>
          <w:rFonts w:ascii="Arial" w:hAnsi="Arial" w:cs="Arial"/>
          <w:b/>
          <w:sz w:val="22"/>
          <w:szCs w:val="22"/>
        </w:rPr>
      </w:pPr>
      <w:r w:rsidRPr="00261819">
        <w:rPr>
          <w:rFonts w:ascii="Arial" w:hAnsi="Arial" w:cs="Arial"/>
          <w:b/>
          <w:sz w:val="22"/>
          <w:szCs w:val="22"/>
        </w:rPr>
        <w:t>le Code du travail ;</w:t>
      </w:r>
    </w:p>
    <w:p w:rsidR="00117190" w:rsidRPr="00261819" w:rsidRDefault="00117190" w:rsidP="00117190">
      <w:pPr>
        <w:numPr>
          <w:ilvl w:val="0"/>
          <w:numId w:val="8"/>
        </w:numPr>
        <w:ind w:right="970"/>
        <w:jc w:val="both"/>
        <w:rPr>
          <w:rFonts w:ascii="Arial" w:hAnsi="Arial" w:cs="Arial"/>
          <w:b/>
          <w:sz w:val="22"/>
          <w:szCs w:val="22"/>
        </w:rPr>
      </w:pPr>
      <w:r w:rsidRPr="00261819">
        <w:rPr>
          <w:rFonts w:ascii="Arial" w:hAnsi="Arial" w:cs="Arial"/>
          <w:b/>
          <w:sz w:val="22"/>
          <w:szCs w:val="22"/>
        </w:rPr>
        <w:t xml:space="preserve">la loi modifiée du 18 avril 2008 concernant le renouvellement du soutien au développement rural ; </w:t>
      </w:r>
    </w:p>
    <w:p w:rsidR="00117190" w:rsidRPr="00261819" w:rsidRDefault="00117190" w:rsidP="00117190">
      <w:pPr>
        <w:numPr>
          <w:ilvl w:val="0"/>
          <w:numId w:val="8"/>
        </w:numPr>
        <w:ind w:right="970"/>
        <w:jc w:val="both"/>
        <w:rPr>
          <w:rFonts w:ascii="Arial" w:hAnsi="Arial" w:cs="Arial"/>
          <w:b/>
          <w:sz w:val="22"/>
          <w:szCs w:val="22"/>
        </w:rPr>
      </w:pPr>
      <w:r w:rsidRPr="00261819">
        <w:rPr>
          <w:rFonts w:ascii="Arial" w:hAnsi="Arial" w:cs="Arial"/>
          <w:b/>
          <w:sz w:val="22"/>
          <w:szCs w:val="22"/>
        </w:rPr>
        <w:t>la loi modifiée du 4 décembre 1967 concernant l’impôt sur le revenu</w:t>
      </w:r>
    </w:p>
    <w:p w:rsidR="00117190" w:rsidRPr="004B3455" w:rsidRDefault="00117190" w:rsidP="00117190">
      <w:pPr>
        <w:ind w:left="720"/>
        <w:jc w:val="both"/>
        <w:rPr>
          <w:rFonts w:ascii="Arial" w:hAnsi="Arial" w:cs="Arial"/>
          <w:b/>
          <w:sz w:val="24"/>
          <w:szCs w:val="24"/>
          <w:lang w:val="fr-CH"/>
        </w:rPr>
      </w:pPr>
    </w:p>
    <w:p w:rsidR="00117190" w:rsidRPr="004B3455" w:rsidRDefault="00117190" w:rsidP="002C76CD">
      <w:pPr>
        <w:jc w:val="both"/>
        <w:rPr>
          <w:rFonts w:ascii="Arial" w:hAnsi="Arial" w:cs="Arial"/>
          <w:sz w:val="22"/>
          <w:szCs w:val="22"/>
        </w:rPr>
      </w:pPr>
      <w:r w:rsidRPr="004B3455">
        <w:rPr>
          <w:rFonts w:ascii="Arial" w:hAnsi="Arial" w:cs="Arial"/>
          <w:sz w:val="22"/>
          <w:szCs w:val="22"/>
          <w:lang w:val="fr-CH"/>
        </w:rPr>
        <w:t xml:space="preserve">Le projet de loi entend réaliser une refonte complète des dispositions du livre II du Code </w:t>
      </w:r>
      <w:r w:rsidR="009C373C">
        <w:rPr>
          <w:rFonts w:ascii="Arial" w:hAnsi="Arial" w:cs="Arial"/>
          <w:sz w:val="22"/>
          <w:szCs w:val="22"/>
          <w:lang w:val="fr-CH"/>
        </w:rPr>
        <w:t>de la sécurité sociale</w:t>
      </w:r>
      <w:r w:rsidRPr="004B3455">
        <w:rPr>
          <w:rFonts w:ascii="Arial" w:hAnsi="Arial" w:cs="Arial"/>
          <w:sz w:val="22"/>
          <w:szCs w:val="22"/>
        </w:rPr>
        <w:t xml:space="preserve"> qui a gardé sa structure initiale datant de 1925 malgré de nombreuses adaptations ponctuelles.</w:t>
      </w:r>
    </w:p>
    <w:p w:rsidR="00117190" w:rsidRDefault="00117190" w:rsidP="002C76CD">
      <w:pPr>
        <w:jc w:val="both"/>
        <w:rPr>
          <w:rFonts w:ascii="Arial" w:hAnsi="Arial" w:cs="Arial"/>
          <w:sz w:val="22"/>
          <w:szCs w:val="22"/>
        </w:rPr>
      </w:pPr>
    </w:p>
    <w:p w:rsidR="00117190" w:rsidRDefault="00117190" w:rsidP="002C76CD">
      <w:pPr>
        <w:jc w:val="both"/>
        <w:rPr>
          <w:rFonts w:ascii="Arial" w:hAnsi="Arial" w:cs="Arial"/>
          <w:sz w:val="22"/>
          <w:szCs w:val="22"/>
        </w:rPr>
      </w:pPr>
      <w:r>
        <w:rPr>
          <w:rFonts w:ascii="Arial" w:hAnsi="Arial" w:cs="Arial"/>
          <w:sz w:val="22"/>
          <w:szCs w:val="22"/>
        </w:rPr>
        <w:t xml:space="preserve">En ce qui concerne le </w:t>
      </w:r>
      <w:r w:rsidRPr="007172EA">
        <w:rPr>
          <w:rFonts w:ascii="Arial" w:hAnsi="Arial" w:cs="Arial"/>
          <w:sz w:val="22"/>
          <w:szCs w:val="22"/>
          <w:u w:val="single"/>
        </w:rPr>
        <w:t>champ d’application</w:t>
      </w:r>
      <w:r>
        <w:rPr>
          <w:rFonts w:ascii="Arial" w:hAnsi="Arial" w:cs="Arial"/>
          <w:sz w:val="22"/>
          <w:szCs w:val="22"/>
        </w:rPr>
        <w:t>, le projet gouvernemental ne prévoyait pas de changement majeur</w:t>
      </w:r>
      <w:r w:rsidR="00562A0D">
        <w:rPr>
          <w:rFonts w:ascii="Arial" w:hAnsi="Arial" w:cs="Arial"/>
          <w:sz w:val="22"/>
          <w:szCs w:val="22"/>
        </w:rPr>
        <w:t>. L</w:t>
      </w:r>
      <w:r>
        <w:rPr>
          <w:rFonts w:ascii="Arial" w:hAnsi="Arial" w:cs="Arial"/>
          <w:sz w:val="22"/>
          <w:szCs w:val="22"/>
        </w:rPr>
        <w:t>ors de ses travaux la Commission de la Santé et de la Sécurité sociale a toutefois décidé de suivre le Conseil d’Etat et d’abolir le régime spécial des fonctionnaires et employés publics. E</w:t>
      </w:r>
      <w:r w:rsidRPr="004B3455">
        <w:rPr>
          <w:rFonts w:ascii="Arial" w:hAnsi="Arial" w:cs="Arial"/>
          <w:sz w:val="22"/>
          <w:szCs w:val="22"/>
        </w:rPr>
        <w:t xml:space="preserve">n ce qui concerne les prestations en nature </w:t>
      </w:r>
      <w:r>
        <w:rPr>
          <w:rFonts w:ascii="Arial" w:hAnsi="Arial" w:cs="Arial"/>
          <w:sz w:val="22"/>
          <w:szCs w:val="22"/>
        </w:rPr>
        <w:t xml:space="preserve">– </w:t>
      </w:r>
      <w:r w:rsidRPr="004B3455">
        <w:rPr>
          <w:rFonts w:ascii="Arial" w:hAnsi="Arial" w:cs="Arial"/>
          <w:sz w:val="22"/>
          <w:szCs w:val="22"/>
        </w:rPr>
        <w:t>à</w:t>
      </w:r>
      <w:r>
        <w:rPr>
          <w:rFonts w:ascii="Arial" w:hAnsi="Arial" w:cs="Arial"/>
          <w:sz w:val="22"/>
          <w:szCs w:val="22"/>
        </w:rPr>
        <w:t xml:space="preserve"> </w:t>
      </w:r>
      <w:r w:rsidRPr="004B3455">
        <w:rPr>
          <w:rFonts w:ascii="Arial" w:hAnsi="Arial" w:cs="Arial"/>
          <w:sz w:val="22"/>
          <w:szCs w:val="22"/>
        </w:rPr>
        <w:t xml:space="preserve">l’exception toutefois de l’indemnisation </w:t>
      </w:r>
      <w:r>
        <w:rPr>
          <w:rFonts w:ascii="Arial" w:hAnsi="Arial" w:cs="Arial"/>
          <w:sz w:val="22"/>
          <w:szCs w:val="22"/>
        </w:rPr>
        <w:t xml:space="preserve">du dégât matériel –, </w:t>
      </w:r>
      <w:r w:rsidRPr="004B3455">
        <w:rPr>
          <w:rFonts w:ascii="Arial" w:hAnsi="Arial" w:cs="Arial"/>
          <w:sz w:val="22"/>
          <w:szCs w:val="22"/>
        </w:rPr>
        <w:t>l’immunité patronale et le chapitre consacré à la prévention des accidents</w:t>
      </w:r>
      <w:r>
        <w:rPr>
          <w:rFonts w:ascii="Arial" w:hAnsi="Arial" w:cs="Arial"/>
          <w:sz w:val="22"/>
          <w:szCs w:val="22"/>
        </w:rPr>
        <w:t>, le projet de loi reprend l</w:t>
      </w:r>
      <w:r w:rsidRPr="004B3455">
        <w:rPr>
          <w:rFonts w:ascii="Arial" w:hAnsi="Arial" w:cs="Arial"/>
          <w:sz w:val="22"/>
          <w:szCs w:val="22"/>
        </w:rPr>
        <w:t xml:space="preserve">es dispositions actuellement en vigueur dans le nouveau texte sans changements de fond. Des modifications plus substantielles sont apportées au financement et à l’organisation administrative de l’assurance accident. </w:t>
      </w:r>
    </w:p>
    <w:p w:rsidR="00117190" w:rsidRPr="004B3455" w:rsidRDefault="00117190" w:rsidP="002C76CD">
      <w:pPr>
        <w:jc w:val="both"/>
        <w:rPr>
          <w:rFonts w:ascii="Arial" w:hAnsi="Arial" w:cs="Arial"/>
          <w:sz w:val="22"/>
          <w:szCs w:val="22"/>
        </w:rPr>
      </w:pPr>
    </w:p>
    <w:p w:rsidR="00117190" w:rsidRDefault="00117190" w:rsidP="002C76CD">
      <w:pPr>
        <w:jc w:val="both"/>
        <w:rPr>
          <w:rFonts w:ascii="Arial" w:hAnsi="Arial" w:cs="Arial"/>
          <w:sz w:val="22"/>
          <w:szCs w:val="22"/>
        </w:rPr>
      </w:pPr>
      <w:r w:rsidRPr="004B3455">
        <w:rPr>
          <w:rFonts w:ascii="Arial" w:hAnsi="Arial" w:cs="Arial"/>
          <w:sz w:val="22"/>
          <w:szCs w:val="22"/>
        </w:rPr>
        <w:t xml:space="preserve">Les innovations les plus importantes concernent les </w:t>
      </w:r>
      <w:r w:rsidRPr="007172EA">
        <w:rPr>
          <w:rFonts w:ascii="Arial" w:hAnsi="Arial" w:cs="Arial"/>
          <w:sz w:val="22"/>
          <w:szCs w:val="22"/>
          <w:u w:val="single"/>
        </w:rPr>
        <w:t>prestations en espèces de l’assurance accident</w:t>
      </w:r>
      <w:r w:rsidRPr="004B3455">
        <w:rPr>
          <w:rFonts w:ascii="Arial" w:hAnsi="Arial" w:cs="Arial"/>
          <w:sz w:val="22"/>
          <w:szCs w:val="22"/>
        </w:rPr>
        <w:t>. Conformément à la proposition du CES et aux réformes dans d’autres pays européens, il s’agit de remplacer l’indemnisation forfaitaire basée sur la seule rente accident par une réparation plus complète des différents préjudices, telle qu’elle existe en droit commun. D’autre part, il est proposé de revoir les prestations allouées par l’assurance accident aux survivants.</w:t>
      </w:r>
    </w:p>
    <w:p w:rsidR="00117190" w:rsidRDefault="00117190" w:rsidP="002C76CD">
      <w:pPr>
        <w:jc w:val="both"/>
        <w:rPr>
          <w:rFonts w:ascii="Arial" w:hAnsi="Arial" w:cs="Arial"/>
          <w:sz w:val="22"/>
          <w:szCs w:val="22"/>
        </w:rPr>
      </w:pPr>
    </w:p>
    <w:p w:rsidR="00117190" w:rsidRDefault="002C2FE1" w:rsidP="002C76CD">
      <w:pPr>
        <w:jc w:val="both"/>
        <w:rPr>
          <w:rFonts w:ascii="Arial" w:hAnsi="Arial" w:cs="Arial"/>
          <w:sz w:val="22"/>
          <w:szCs w:val="22"/>
        </w:rPr>
      </w:pPr>
      <w:r>
        <w:rPr>
          <w:rFonts w:ascii="Arial" w:hAnsi="Arial" w:cs="Arial"/>
          <w:sz w:val="22"/>
          <w:szCs w:val="22"/>
        </w:rPr>
        <w:t xml:space="preserve">En ce qui concerne les </w:t>
      </w:r>
      <w:r w:rsidRPr="007172EA">
        <w:rPr>
          <w:rFonts w:ascii="Arial" w:hAnsi="Arial" w:cs="Arial"/>
          <w:sz w:val="22"/>
          <w:szCs w:val="22"/>
          <w:u w:val="single"/>
        </w:rPr>
        <w:t>prestations en nature</w:t>
      </w:r>
      <w:r>
        <w:rPr>
          <w:rFonts w:ascii="Arial" w:hAnsi="Arial" w:cs="Arial"/>
          <w:sz w:val="22"/>
          <w:szCs w:val="22"/>
        </w:rPr>
        <w:t>, l</w:t>
      </w:r>
      <w:r w:rsidR="00117190" w:rsidRPr="004B3455">
        <w:rPr>
          <w:rFonts w:ascii="Arial" w:hAnsi="Arial" w:cs="Arial"/>
          <w:sz w:val="22"/>
          <w:szCs w:val="22"/>
        </w:rPr>
        <w:t xml:space="preserve">’assurance accident continuera à prendre en charge les </w:t>
      </w:r>
      <w:r w:rsidR="00117190" w:rsidRPr="004F3A9B">
        <w:rPr>
          <w:rFonts w:ascii="Arial" w:hAnsi="Arial" w:cs="Arial"/>
          <w:sz w:val="22"/>
          <w:szCs w:val="22"/>
        </w:rPr>
        <w:t>prestations de soins de santé</w:t>
      </w:r>
      <w:r w:rsidR="00117190" w:rsidRPr="004B3455">
        <w:rPr>
          <w:rFonts w:ascii="Arial" w:hAnsi="Arial" w:cs="Arial"/>
          <w:sz w:val="22"/>
          <w:szCs w:val="22"/>
        </w:rPr>
        <w:t xml:space="preserve"> de </w:t>
      </w:r>
      <w:r w:rsidR="00117190" w:rsidRPr="004F3A9B">
        <w:rPr>
          <w:rFonts w:ascii="Arial" w:hAnsi="Arial" w:cs="Arial"/>
          <w:sz w:val="22"/>
          <w:szCs w:val="22"/>
        </w:rPr>
        <w:t>l’assurance maladie</w:t>
      </w:r>
      <w:r w:rsidR="00117190" w:rsidRPr="004B3455">
        <w:rPr>
          <w:rFonts w:ascii="Arial" w:hAnsi="Arial" w:cs="Arial"/>
          <w:sz w:val="22"/>
          <w:szCs w:val="22"/>
        </w:rPr>
        <w:t xml:space="preserve"> et les </w:t>
      </w:r>
      <w:r w:rsidR="00117190" w:rsidRPr="004F3A9B">
        <w:rPr>
          <w:rFonts w:ascii="Arial" w:hAnsi="Arial" w:cs="Arial"/>
          <w:sz w:val="22"/>
          <w:szCs w:val="22"/>
        </w:rPr>
        <w:t>prestations de l’assurance dépendance</w:t>
      </w:r>
      <w:r w:rsidR="00117190" w:rsidRPr="004B3455">
        <w:rPr>
          <w:rFonts w:ascii="Arial" w:hAnsi="Arial" w:cs="Arial"/>
          <w:sz w:val="22"/>
          <w:szCs w:val="22"/>
        </w:rPr>
        <w:t xml:space="preserve"> lorsqu’elles sont imputables à un accident</w:t>
      </w:r>
      <w:r w:rsidR="00117190">
        <w:rPr>
          <w:rFonts w:ascii="Arial" w:hAnsi="Arial" w:cs="Arial"/>
          <w:sz w:val="22"/>
          <w:szCs w:val="22"/>
        </w:rPr>
        <w:t xml:space="preserve"> du travail</w:t>
      </w:r>
      <w:r w:rsidR="00117190" w:rsidRPr="004B3455">
        <w:rPr>
          <w:rFonts w:ascii="Arial" w:hAnsi="Arial" w:cs="Arial"/>
          <w:sz w:val="22"/>
          <w:szCs w:val="22"/>
        </w:rPr>
        <w:t xml:space="preserve"> ou une maladie professionnelle. Le projet de loi arrête le principe de l’avance des prestations pour compte de l’Association d’assurance accident (AAA) par la Caisse nationale de santé (CNS).</w:t>
      </w:r>
    </w:p>
    <w:p w:rsidR="00117190" w:rsidRPr="004B3455" w:rsidRDefault="00117190" w:rsidP="002C76CD">
      <w:pPr>
        <w:jc w:val="both"/>
        <w:rPr>
          <w:rFonts w:ascii="Arial" w:hAnsi="Arial" w:cs="Arial"/>
          <w:sz w:val="22"/>
          <w:szCs w:val="22"/>
        </w:rPr>
      </w:pPr>
    </w:p>
    <w:p w:rsidR="00117190" w:rsidRDefault="00117190" w:rsidP="002C76CD">
      <w:pPr>
        <w:jc w:val="both"/>
        <w:rPr>
          <w:rFonts w:ascii="Arial" w:hAnsi="Arial" w:cs="Arial"/>
          <w:sz w:val="22"/>
          <w:szCs w:val="22"/>
        </w:rPr>
      </w:pPr>
      <w:r w:rsidRPr="007172EA">
        <w:rPr>
          <w:rFonts w:ascii="Arial" w:hAnsi="Arial" w:cs="Arial"/>
          <w:i/>
          <w:sz w:val="22"/>
          <w:szCs w:val="22"/>
        </w:rPr>
        <w:t>L’indemnisation des dégâts matériels accessoires</w:t>
      </w:r>
      <w:r w:rsidRPr="004B3455">
        <w:rPr>
          <w:rFonts w:ascii="Arial" w:hAnsi="Arial" w:cs="Arial"/>
          <w:sz w:val="22"/>
          <w:szCs w:val="22"/>
        </w:rPr>
        <w:t xml:space="preserve"> à un accident du travail ou de trajet subi par un assuré </w:t>
      </w:r>
      <w:r>
        <w:rPr>
          <w:rFonts w:ascii="Arial" w:hAnsi="Arial" w:cs="Arial"/>
          <w:sz w:val="22"/>
          <w:szCs w:val="22"/>
        </w:rPr>
        <w:t>est actuellement liée</w:t>
      </w:r>
      <w:r w:rsidRPr="004B3455">
        <w:rPr>
          <w:rFonts w:ascii="Arial" w:hAnsi="Arial" w:cs="Arial"/>
          <w:sz w:val="22"/>
          <w:szCs w:val="22"/>
        </w:rPr>
        <w:t xml:space="preserve"> à </w:t>
      </w:r>
      <w:r>
        <w:rPr>
          <w:rFonts w:ascii="Arial" w:hAnsi="Arial" w:cs="Arial"/>
          <w:sz w:val="22"/>
          <w:szCs w:val="22"/>
        </w:rPr>
        <w:t xml:space="preserve">l’existence </w:t>
      </w:r>
      <w:r w:rsidRPr="004B3455">
        <w:rPr>
          <w:rFonts w:ascii="Arial" w:hAnsi="Arial" w:cs="Arial"/>
          <w:sz w:val="22"/>
          <w:szCs w:val="22"/>
        </w:rPr>
        <w:t>d’une lésion corporelle</w:t>
      </w:r>
      <w:r>
        <w:rPr>
          <w:rFonts w:ascii="Arial" w:hAnsi="Arial" w:cs="Arial"/>
          <w:sz w:val="22"/>
          <w:szCs w:val="22"/>
        </w:rPr>
        <w:t>, sans que toutefois soit fixé un seuil de gravité. Par le passé, cet état des choses a causé un certain nombre de difficultés.</w:t>
      </w:r>
    </w:p>
    <w:p w:rsidR="00117190" w:rsidRDefault="00117190" w:rsidP="002C76CD">
      <w:pPr>
        <w:jc w:val="both"/>
        <w:rPr>
          <w:rFonts w:ascii="Arial" w:hAnsi="Arial" w:cs="Arial"/>
          <w:sz w:val="22"/>
          <w:szCs w:val="22"/>
        </w:rPr>
      </w:pPr>
    </w:p>
    <w:p w:rsidR="00117190" w:rsidRPr="004B3455" w:rsidRDefault="00117190" w:rsidP="002C76CD">
      <w:pPr>
        <w:jc w:val="both"/>
        <w:rPr>
          <w:rFonts w:ascii="Arial" w:hAnsi="Arial" w:cs="Arial"/>
          <w:sz w:val="22"/>
          <w:szCs w:val="22"/>
        </w:rPr>
      </w:pPr>
      <w:r>
        <w:rPr>
          <w:rFonts w:ascii="Arial" w:hAnsi="Arial" w:cs="Arial"/>
          <w:sz w:val="22"/>
          <w:szCs w:val="22"/>
        </w:rPr>
        <w:lastRenderedPageBreak/>
        <w:t>Pour cette raison, et en suivant les principes préconisés par le Conseil économique et social, le Gouvernement se propose de modifier les modalités de l’indemnisation du dégât matériel. Ainsi, le projet de loi</w:t>
      </w:r>
      <w:r w:rsidRPr="004B3455">
        <w:rPr>
          <w:rFonts w:ascii="Arial" w:hAnsi="Arial" w:cs="Arial"/>
          <w:sz w:val="22"/>
          <w:szCs w:val="22"/>
        </w:rPr>
        <w:t xml:space="preserve"> fixe une franchise pour l’indemnisation des dégâts aux véhicules automoteurs et augmente le plafond d’indemnisation, sans pour autant permettre le remplacement complet de voitures de luxe.</w:t>
      </w:r>
    </w:p>
    <w:p w:rsidR="00117190" w:rsidRDefault="00117190" w:rsidP="002C76CD">
      <w:pPr>
        <w:jc w:val="both"/>
        <w:rPr>
          <w:rFonts w:ascii="Arial" w:hAnsi="Arial" w:cs="Arial"/>
          <w:sz w:val="22"/>
          <w:szCs w:val="22"/>
        </w:rPr>
      </w:pPr>
    </w:p>
    <w:p w:rsidR="00117190" w:rsidRDefault="002C2FE1" w:rsidP="002C76CD">
      <w:pPr>
        <w:jc w:val="both"/>
        <w:rPr>
          <w:rFonts w:ascii="Arial" w:hAnsi="Arial" w:cs="Arial"/>
          <w:sz w:val="22"/>
          <w:szCs w:val="22"/>
        </w:rPr>
      </w:pPr>
      <w:r>
        <w:rPr>
          <w:rFonts w:ascii="Arial" w:hAnsi="Arial" w:cs="Arial"/>
          <w:sz w:val="22"/>
          <w:szCs w:val="22"/>
        </w:rPr>
        <w:t xml:space="preserve">En matière </w:t>
      </w:r>
      <w:r w:rsidRPr="007172EA">
        <w:rPr>
          <w:rFonts w:ascii="Arial" w:hAnsi="Arial" w:cs="Arial"/>
          <w:sz w:val="22"/>
          <w:szCs w:val="22"/>
          <w:u w:val="single"/>
        </w:rPr>
        <w:t>d'indemnisation de l'incapacité de travail totale</w:t>
      </w:r>
      <w:r>
        <w:rPr>
          <w:rFonts w:ascii="Arial" w:hAnsi="Arial" w:cs="Arial"/>
          <w:sz w:val="22"/>
          <w:szCs w:val="22"/>
        </w:rPr>
        <w:t>, t</w:t>
      </w:r>
      <w:r w:rsidR="00117190" w:rsidRPr="004B3455">
        <w:rPr>
          <w:rFonts w:ascii="Arial" w:hAnsi="Arial" w:cs="Arial"/>
          <w:sz w:val="22"/>
          <w:szCs w:val="22"/>
        </w:rPr>
        <w:t xml:space="preserve">out comme en cas de maladie, les salariés ont droit à </w:t>
      </w:r>
      <w:r w:rsidR="00117190" w:rsidRPr="008923EB">
        <w:rPr>
          <w:rFonts w:ascii="Arial" w:hAnsi="Arial" w:cs="Arial"/>
          <w:sz w:val="22"/>
          <w:szCs w:val="22"/>
        </w:rPr>
        <w:t>la conservation légale ou conventionnelle de la rémunération</w:t>
      </w:r>
      <w:r w:rsidR="00117190" w:rsidRPr="004B3455">
        <w:rPr>
          <w:rFonts w:ascii="Arial" w:hAnsi="Arial" w:cs="Arial"/>
          <w:sz w:val="22"/>
          <w:szCs w:val="22"/>
        </w:rPr>
        <w:t xml:space="preserve"> pendant les incapacités de travail temporaires tota</w:t>
      </w:r>
      <w:r w:rsidR="00117190">
        <w:rPr>
          <w:rFonts w:ascii="Arial" w:hAnsi="Arial" w:cs="Arial"/>
          <w:sz w:val="22"/>
          <w:szCs w:val="22"/>
        </w:rPr>
        <w:t>les (ITT) suite à un accident du</w:t>
      </w:r>
      <w:r w:rsidR="00117190" w:rsidRPr="004B3455">
        <w:rPr>
          <w:rFonts w:ascii="Arial" w:hAnsi="Arial" w:cs="Arial"/>
          <w:sz w:val="22"/>
          <w:szCs w:val="22"/>
        </w:rPr>
        <w:t xml:space="preserve"> travail. Cette conservation n’est en principe pas limitée dans le temps pour les fonctionnaires et employés publics assimilés et elle prendra fin après </w:t>
      </w:r>
      <w:r w:rsidR="00117190" w:rsidRPr="00206E8F">
        <w:rPr>
          <w:rFonts w:ascii="Arial" w:hAnsi="Arial" w:cs="Arial"/>
          <w:sz w:val="22"/>
          <w:szCs w:val="22"/>
        </w:rPr>
        <w:t>13 semaines pour les salariés du secteur privé</w:t>
      </w:r>
      <w:r w:rsidR="00117190">
        <w:rPr>
          <w:rFonts w:ascii="Arial" w:hAnsi="Arial" w:cs="Arial"/>
          <w:sz w:val="22"/>
          <w:szCs w:val="22"/>
        </w:rPr>
        <w:t xml:space="preserve"> depuis le 1er janvier 2009, date de l’entrée en vigueur de la loi du 13 mai 2008 portant introduction du statut unique.</w:t>
      </w:r>
      <w:r w:rsidR="00117190" w:rsidRPr="004B3455">
        <w:rPr>
          <w:rFonts w:ascii="Arial" w:hAnsi="Arial" w:cs="Arial"/>
          <w:sz w:val="22"/>
          <w:szCs w:val="22"/>
        </w:rPr>
        <w:t xml:space="preserve"> </w:t>
      </w:r>
      <w:r w:rsidR="00117190">
        <w:rPr>
          <w:rFonts w:ascii="Arial" w:hAnsi="Arial" w:cs="Arial"/>
          <w:sz w:val="22"/>
          <w:szCs w:val="22"/>
        </w:rPr>
        <w:t>Tout comme en cas de maladie, l</w:t>
      </w:r>
      <w:r w:rsidR="00117190" w:rsidRPr="004B3455">
        <w:rPr>
          <w:rFonts w:ascii="Arial" w:hAnsi="Arial" w:cs="Arial"/>
          <w:sz w:val="22"/>
          <w:szCs w:val="22"/>
        </w:rPr>
        <w:t xml:space="preserve">’indemnisation sera prise en charge par l’employeur </w:t>
      </w:r>
      <w:r w:rsidR="00117190">
        <w:rPr>
          <w:rFonts w:ascii="Arial" w:hAnsi="Arial" w:cs="Arial"/>
          <w:sz w:val="22"/>
          <w:szCs w:val="22"/>
        </w:rPr>
        <w:t xml:space="preserve">à hauteur de 20 pour cent, </w:t>
      </w:r>
      <w:r w:rsidR="00117190" w:rsidRPr="004B3455">
        <w:rPr>
          <w:rFonts w:ascii="Arial" w:hAnsi="Arial" w:cs="Arial"/>
          <w:sz w:val="22"/>
          <w:szCs w:val="22"/>
        </w:rPr>
        <w:t>80</w:t>
      </w:r>
      <w:r w:rsidR="00117190">
        <w:rPr>
          <w:rFonts w:ascii="Arial" w:hAnsi="Arial" w:cs="Arial"/>
          <w:sz w:val="22"/>
          <w:szCs w:val="22"/>
        </w:rPr>
        <w:t xml:space="preserve"> pour cent </w:t>
      </w:r>
      <w:r w:rsidR="00117190" w:rsidRPr="004B3455">
        <w:rPr>
          <w:rFonts w:ascii="Arial" w:hAnsi="Arial" w:cs="Arial"/>
          <w:sz w:val="22"/>
          <w:szCs w:val="22"/>
        </w:rPr>
        <w:t>seront remboursés par la Mutualité</w:t>
      </w:r>
      <w:r w:rsidR="00117190">
        <w:rPr>
          <w:rFonts w:ascii="Arial" w:hAnsi="Arial" w:cs="Arial"/>
          <w:sz w:val="22"/>
          <w:szCs w:val="22"/>
        </w:rPr>
        <w:t xml:space="preserve"> des employeurs</w:t>
      </w:r>
      <w:r w:rsidR="00117190" w:rsidRPr="004B3455">
        <w:rPr>
          <w:rFonts w:ascii="Arial" w:hAnsi="Arial" w:cs="Arial"/>
          <w:sz w:val="22"/>
          <w:szCs w:val="22"/>
        </w:rPr>
        <w:t xml:space="preserve">. </w:t>
      </w:r>
      <w:r w:rsidR="00117190" w:rsidRPr="00206E8F">
        <w:rPr>
          <w:rFonts w:ascii="Arial" w:hAnsi="Arial" w:cs="Arial"/>
          <w:sz w:val="22"/>
          <w:szCs w:val="22"/>
        </w:rPr>
        <w:t>L’indemnité pécuniaire</w:t>
      </w:r>
      <w:r w:rsidR="00117190" w:rsidRPr="004B3455">
        <w:rPr>
          <w:rFonts w:ascii="Arial" w:hAnsi="Arial" w:cs="Arial"/>
          <w:sz w:val="22"/>
          <w:szCs w:val="22"/>
        </w:rPr>
        <w:t xml:space="preserve"> accordée par la suite est payée jusqu’à concurrence de </w:t>
      </w:r>
      <w:r w:rsidR="00117190" w:rsidRPr="00206E8F">
        <w:rPr>
          <w:rFonts w:ascii="Arial" w:hAnsi="Arial" w:cs="Arial"/>
          <w:sz w:val="22"/>
          <w:szCs w:val="22"/>
        </w:rPr>
        <w:t>52 semaines</w:t>
      </w:r>
      <w:r w:rsidR="00117190" w:rsidRPr="004B3455">
        <w:rPr>
          <w:rFonts w:ascii="Arial" w:hAnsi="Arial" w:cs="Arial"/>
          <w:sz w:val="22"/>
          <w:szCs w:val="22"/>
        </w:rPr>
        <w:t xml:space="preserve"> au cours d’une période de référence de 104 semaines.</w:t>
      </w:r>
    </w:p>
    <w:p w:rsidR="00117190" w:rsidRDefault="00117190" w:rsidP="002C76CD">
      <w:pPr>
        <w:jc w:val="both"/>
        <w:rPr>
          <w:rFonts w:ascii="Arial" w:hAnsi="Arial" w:cs="Arial"/>
          <w:sz w:val="22"/>
          <w:szCs w:val="22"/>
        </w:rPr>
      </w:pPr>
    </w:p>
    <w:p w:rsidR="00117190" w:rsidRDefault="00117190" w:rsidP="002C76CD">
      <w:pPr>
        <w:jc w:val="both"/>
        <w:rPr>
          <w:rFonts w:ascii="Arial" w:hAnsi="Arial" w:cs="Arial"/>
          <w:sz w:val="22"/>
          <w:szCs w:val="22"/>
        </w:rPr>
      </w:pPr>
      <w:r w:rsidRPr="004B3455">
        <w:rPr>
          <w:rFonts w:ascii="Arial" w:hAnsi="Arial" w:cs="Arial"/>
          <w:sz w:val="22"/>
          <w:szCs w:val="22"/>
        </w:rPr>
        <w:t xml:space="preserve">Le </w:t>
      </w:r>
      <w:r>
        <w:rPr>
          <w:rFonts w:ascii="Arial" w:hAnsi="Arial" w:cs="Arial"/>
          <w:sz w:val="22"/>
          <w:szCs w:val="22"/>
        </w:rPr>
        <w:t xml:space="preserve">projet de loi vise à rapprocher le </w:t>
      </w:r>
      <w:r w:rsidRPr="007172EA">
        <w:rPr>
          <w:rFonts w:ascii="Arial" w:hAnsi="Arial" w:cs="Arial"/>
          <w:sz w:val="22"/>
          <w:szCs w:val="22"/>
          <w:u w:val="single"/>
        </w:rPr>
        <w:t>système d’indemnisation de l’assurance accident</w:t>
      </w:r>
      <w:r w:rsidRPr="004B3455">
        <w:rPr>
          <w:rFonts w:ascii="Arial" w:hAnsi="Arial" w:cs="Arial"/>
          <w:sz w:val="22"/>
          <w:szCs w:val="22"/>
        </w:rPr>
        <w:t xml:space="preserve"> du système d’indemnisation intégrale sans s’aligner complètement sur celui-ci. En contrepartie, l’assuré continuera à bénéficier des conditions d’indemnisation plus avantageuses que celles du droit commun</w:t>
      </w:r>
      <w:r>
        <w:rPr>
          <w:rFonts w:ascii="Arial" w:hAnsi="Arial" w:cs="Arial"/>
          <w:sz w:val="22"/>
          <w:szCs w:val="22"/>
        </w:rPr>
        <w:t xml:space="preserve"> : le système prévoit une </w:t>
      </w:r>
      <w:r w:rsidRPr="004B3455">
        <w:rPr>
          <w:rFonts w:ascii="Arial" w:hAnsi="Arial" w:cs="Arial"/>
          <w:sz w:val="22"/>
          <w:szCs w:val="22"/>
        </w:rPr>
        <w:t xml:space="preserve">indemnisation </w:t>
      </w:r>
      <w:r>
        <w:rPr>
          <w:rFonts w:ascii="Arial" w:hAnsi="Arial" w:cs="Arial"/>
          <w:sz w:val="22"/>
          <w:szCs w:val="22"/>
        </w:rPr>
        <w:t xml:space="preserve">qui fait </w:t>
      </w:r>
      <w:r w:rsidRPr="004B3455">
        <w:rPr>
          <w:rFonts w:ascii="Arial" w:hAnsi="Arial" w:cs="Arial"/>
          <w:sz w:val="22"/>
          <w:szCs w:val="22"/>
        </w:rPr>
        <w:t xml:space="preserve">abstraction de la notion de faute tant dans le chef de l’employeur que du salarié. Le </w:t>
      </w:r>
      <w:r>
        <w:rPr>
          <w:rFonts w:ascii="Arial" w:hAnsi="Arial" w:cs="Arial"/>
          <w:sz w:val="22"/>
          <w:szCs w:val="22"/>
        </w:rPr>
        <w:t>projet de loi</w:t>
      </w:r>
      <w:r w:rsidRPr="004B3455">
        <w:rPr>
          <w:rFonts w:ascii="Arial" w:hAnsi="Arial" w:cs="Arial"/>
          <w:sz w:val="22"/>
          <w:szCs w:val="22"/>
        </w:rPr>
        <w:t xml:space="preserve"> envisage une analyse plus nuancée des préjudices subis</w:t>
      </w:r>
      <w:r>
        <w:rPr>
          <w:rFonts w:ascii="Arial" w:hAnsi="Arial" w:cs="Arial"/>
          <w:sz w:val="22"/>
          <w:szCs w:val="22"/>
        </w:rPr>
        <w:t>,</w:t>
      </w:r>
      <w:r w:rsidRPr="004B3455">
        <w:rPr>
          <w:rFonts w:ascii="Arial" w:hAnsi="Arial" w:cs="Arial"/>
          <w:sz w:val="22"/>
          <w:szCs w:val="22"/>
        </w:rPr>
        <w:t xml:space="preserve"> telle que pratiquée en droit commun</w:t>
      </w:r>
      <w:r>
        <w:rPr>
          <w:rFonts w:ascii="Arial" w:hAnsi="Arial" w:cs="Arial"/>
          <w:sz w:val="22"/>
          <w:szCs w:val="22"/>
        </w:rPr>
        <w:t>,</w:t>
      </w:r>
      <w:r w:rsidRPr="004B3455">
        <w:rPr>
          <w:rFonts w:ascii="Arial" w:hAnsi="Arial" w:cs="Arial"/>
          <w:sz w:val="22"/>
          <w:szCs w:val="22"/>
        </w:rPr>
        <w:t xml:space="preserve"> pour permettre une indemnisatio</w:t>
      </w:r>
      <w:r>
        <w:rPr>
          <w:rFonts w:ascii="Arial" w:hAnsi="Arial" w:cs="Arial"/>
          <w:sz w:val="22"/>
          <w:szCs w:val="22"/>
        </w:rPr>
        <w:t xml:space="preserve">n plus adéquate de la victime. </w:t>
      </w:r>
    </w:p>
    <w:p w:rsidR="00117190" w:rsidRDefault="00117190" w:rsidP="002C76CD">
      <w:pPr>
        <w:jc w:val="both"/>
        <w:rPr>
          <w:rFonts w:ascii="Arial" w:hAnsi="Arial" w:cs="Arial"/>
          <w:sz w:val="22"/>
          <w:szCs w:val="22"/>
        </w:rPr>
      </w:pPr>
    </w:p>
    <w:p w:rsidR="00117190" w:rsidRDefault="002C2FE1" w:rsidP="002C76CD">
      <w:pPr>
        <w:jc w:val="both"/>
        <w:rPr>
          <w:rFonts w:ascii="Arial" w:hAnsi="Arial" w:cs="Arial"/>
          <w:sz w:val="22"/>
          <w:szCs w:val="22"/>
        </w:rPr>
      </w:pPr>
      <w:r>
        <w:rPr>
          <w:rFonts w:ascii="Arial" w:hAnsi="Arial" w:cs="Arial"/>
          <w:sz w:val="22"/>
          <w:szCs w:val="22"/>
        </w:rPr>
        <w:t>Sans entrer dans le détail, on doit relever que l</w:t>
      </w:r>
      <w:r w:rsidR="00117190" w:rsidRPr="00FC10FF">
        <w:rPr>
          <w:rFonts w:ascii="Arial" w:hAnsi="Arial" w:cs="Arial"/>
          <w:sz w:val="22"/>
          <w:szCs w:val="22"/>
        </w:rPr>
        <w:t>’assurance accident indemnisera désormais par des prestations distinctes la perte de revenu effective et les préjudices extrapatrimoniaux pouvant découler de l’atteinte corporelle subie. Ceux-ci</w:t>
      </w:r>
      <w:r w:rsidR="00117190">
        <w:rPr>
          <w:rFonts w:ascii="Arial" w:hAnsi="Arial" w:cs="Arial"/>
          <w:sz w:val="22"/>
          <w:szCs w:val="22"/>
        </w:rPr>
        <w:t xml:space="preserve"> </w:t>
      </w:r>
      <w:r w:rsidR="00117190" w:rsidRPr="00FC10FF">
        <w:rPr>
          <w:rFonts w:ascii="Arial" w:hAnsi="Arial" w:cs="Arial"/>
          <w:sz w:val="22"/>
          <w:szCs w:val="22"/>
        </w:rPr>
        <w:t>seront indemnisés lorsque l’assuré est atteint par suite d’un accident ou d’une maladie professionnelle</w:t>
      </w:r>
      <w:r w:rsidR="00117190">
        <w:rPr>
          <w:rFonts w:ascii="Arial" w:hAnsi="Arial" w:cs="Arial"/>
          <w:sz w:val="22"/>
          <w:szCs w:val="22"/>
        </w:rPr>
        <w:t xml:space="preserve"> </w:t>
      </w:r>
      <w:r w:rsidR="00117190" w:rsidRPr="00FC10FF">
        <w:rPr>
          <w:rFonts w:ascii="Arial" w:hAnsi="Arial" w:cs="Arial"/>
          <w:sz w:val="22"/>
          <w:szCs w:val="22"/>
        </w:rPr>
        <w:t xml:space="preserve">d’une incapacité totale ou partielle permanente. </w:t>
      </w:r>
    </w:p>
    <w:p w:rsidR="00117190" w:rsidRDefault="00117190" w:rsidP="002C76CD">
      <w:pPr>
        <w:jc w:val="both"/>
        <w:rPr>
          <w:rFonts w:ascii="Arial" w:hAnsi="Arial" w:cs="Arial"/>
          <w:sz w:val="22"/>
          <w:szCs w:val="22"/>
        </w:rPr>
      </w:pPr>
    </w:p>
    <w:p w:rsidR="00117190" w:rsidRDefault="00117190" w:rsidP="002C76CD">
      <w:pPr>
        <w:jc w:val="both"/>
        <w:rPr>
          <w:rFonts w:ascii="Arial" w:hAnsi="Arial" w:cs="Arial"/>
          <w:sz w:val="22"/>
          <w:szCs w:val="22"/>
        </w:rPr>
      </w:pPr>
      <w:r>
        <w:rPr>
          <w:rFonts w:ascii="Arial" w:hAnsi="Arial" w:cs="Arial"/>
          <w:sz w:val="22"/>
          <w:szCs w:val="22"/>
        </w:rPr>
        <w:t>L</w:t>
      </w:r>
      <w:r w:rsidRPr="005343D3">
        <w:rPr>
          <w:rFonts w:ascii="Arial" w:hAnsi="Arial" w:cs="Arial"/>
          <w:sz w:val="22"/>
          <w:szCs w:val="22"/>
        </w:rPr>
        <w:t xml:space="preserve">’assurance accident indemnisera les mêmes </w:t>
      </w:r>
      <w:r w:rsidRPr="007172EA">
        <w:rPr>
          <w:rFonts w:ascii="Arial" w:hAnsi="Arial" w:cs="Arial"/>
          <w:sz w:val="22"/>
          <w:szCs w:val="22"/>
          <w:u w:val="single"/>
        </w:rPr>
        <w:t>préjudices extrapatrimoniaux</w:t>
      </w:r>
      <w:r>
        <w:rPr>
          <w:rFonts w:ascii="Arial" w:hAnsi="Arial" w:cs="Arial"/>
          <w:sz w:val="22"/>
          <w:szCs w:val="22"/>
        </w:rPr>
        <w:t xml:space="preserve"> </w:t>
      </w:r>
      <w:r w:rsidRPr="005343D3">
        <w:rPr>
          <w:rFonts w:ascii="Arial" w:hAnsi="Arial" w:cs="Arial"/>
          <w:sz w:val="22"/>
          <w:szCs w:val="22"/>
        </w:rPr>
        <w:t>que le droit commun afin de réparer les suites d’un accident ou d’une maladie professionnelle n’ayant</w:t>
      </w:r>
      <w:r>
        <w:rPr>
          <w:rFonts w:ascii="Arial" w:hAnsi="Arial" w:cs="Arial"/>
          <w:sz w:val="22"/>
          <w:szCs w:val="22"/>
        </w:rPr>
        <w:t xml:space="preserve"> </w:t>
      </w:r>
      <w:r w:rsidRPr="005343D3">
        <w:rPr>
          <w:rFonts w:ascii="Arial" w:hAnsi="Arial" w:cs="Arial"/>
          <w:sz w:val="22"/>
          <w:szCs w:val="22"/>
        </w:rPr>
        <w:t xml:space="preserve">pas d’incidence économique directe évaluable en argent; </w:t>
      </w:r>
      <w:r>
        <w:rPr>
          <w:rFonts w:ascii="Arial" w:hAnsi="Arial" w:cs="Arial"/>
          <w:sz w:val="22"/>
          <w:szCs w:val="22"/>
        </w:rPr>
        <w:t>à la différence qu’</w:t>
      </w:r>
      <w:r w:rsidRPr="005343D3">
        <w:rPr>
          <w:rFonts w:ascii="Arial" w:hAnsi="Arial" w:cs="Arial"/>
          <w:sz w:val="22"/>
          <w:szCs w:val="22"/>
        </w:rPr>
        <w:t>elle ne versera que trois indemnités</w:t>
      </w:r>
      <w:r>
        <w:rPr>
          <w:rFonts w:ascii="Arial" w:hAnsi="Arial" w:cs="Arial"/>
          <w:sz w:val="22"/>
          <w:szCs w:val="22"/>
        </w:rPr>
        <w:t xml:space="preserve"> </w:t>
      </w:r>
      <w:r w:rsidRPr="005343D3">
        <w:rPr>
          <w:rFonts w:ascii="Arial" w:hAnsi="Arial" w:cs="Arial"/>
          <w:sz w:val="22"/>
          <w:szCs w:val="22"/>
        </w:rPr>
        <w:t xml:space="preserve">là où le droit commun en verse quatre, voire cinq. </w:t>
      </w:r>
      <w:r>
        <w:rPr>
          <w:rFonts w:ascii="Arial" w:hAnsi="Arial" w:cs="Arial"/>
          <w:sz w:val="22"/>
          <w:szCs w:val="22"/>
        </w:rPr>
        <w:t xml:space="preserve">L’ « indemnité </w:t>
      </w:r>
      <w:r w:rsidRPr="005343D3">
        <w:rPr>
          <w:rFonts w:ascii="Arial" w:hAnsi="Arial" w:cs="Arial"/>
          <w:sz w:val="22"/>
          <w:szCs w:val="22"/>
        </w:rPr>
        <w:t>pour préjudice physiologique et d’agrément</w:t>
      </w:r>
      <w:r>
        <w:rPr>
          <w:rFonts w:ascii="Arial" w:hAnsi="Arial" w:cs="Arial"/>
          <w:sz w:val="22"/>
          <w:szCs w:val="22"/>
        </w:rPr>
        <w:t xml:space="preserve"> » </w:t>
      </w:r>
      <w:r w:rsidRPr="005343D3">
        <w:rPr>
          <w:rFonts w:ascii="Arial" w:hAnsi="Arial" w:cs="Arial"/>
          <w:sz w:val="22"/>
          <w:szCs w:val="22"/>
        </w:rPr>
        <w:t>de l’assurance accident indemnisera les préjudices qualifiés</w:t>
      </w:r>
      <w:r>
        <w:rPr>
          <w:rFonts w:ascii="Arial" w:hAnsi="Arial" w:cs="Arial"/>
          <w:sz w:val="22"/>
          <w:szCs w:val="22"/>
        </w:rPr>
        <w:t xml:space="preserve"> </w:t>
      </w:r>
      <w:r w:rsidRPr="005343D3">
        <w:rPr>
          <w:rFonts w:ascii="Arial" w:hAnsi="Arial" w:cs="Arial"/>
          <w:sz w:val="22"/>
          <w:szCs w:val="22"/>
        </w:rPr>
        <w:t>en droit commun d’atteinte à l’intégrité physique, de préjudice d’agrément et de préjudice juvénile</w:t>
      </w:r>
      <w:r>
        <w:rPr>
          <w:rFonts w:ascii="Arial" w:hAnsi="Arial" w:cs="Arial"/>
          <w:sz w:val="22"/>
          <w:szCs w:val="22"/>
        </w:rPr>
        <w:t>.</w:t>
      </w:r>
    </w:p>
    <w:p w:rsidR="00117190" w:rsidRDefault="00117190" w:rsidP="002C76CD">
      <w:pPr>
        <w:jc w:val="both"/>
        <w:rPr>
          <w:rFonts w:ascii="Arial" w:hAnsi="Arial" w:cs="Arial"/>
          <w:sz w:val="22"/>
          <w:szCs w:val="22"/>
        </w:rPr>
      </w:pPr>
    </w:p>
    <w:p w:rsidR="00117190" w:rsidRDefault="00117190" w:rsidP="002C76CD">
      <w:pPr>
        <w:jc w:val="both"/>
        <w:rPr>
          <w:rFonts w:ascii="Arial" w:hAnsi="Arial" w:cs="Arial"/>
          <w:sz w:val="22"/>
          <w:szCs w:val="22"/>
        </w:rPr>
      </w:pPr>
      <w:r w:rsidRPr="007172EA">
        <w:rPr>
          <w:rFonts w:ascii="Arial" w:hAnsi="Arial" w:cs="Arial"/>
          <w:sz w:val="22"/>
          <w:szCs w:val="22"/>
          <w:u w:val="single"/>
        </w:rPr>
        <w:t>L’évaluation des préjudices</w:t>
      </w:r>
      <w:r w:rsidRPr="005343D3">
        <w:rPr>
          <w:rFonts w:ascii="Arial" w:hAnsi="Arial" w:cs="Arial"/>
          <w:sz w:val="22"/>
          <w:szCs w:val="22"/>
        </w:rPr>
        <w:t xml:space="preserve"> s’effectuera à l’aide de barèmes officiels et abstraction </w:t>
      </w:r>
      <w:r>
        <w:rPr>
          <w:rFonts w:ascii="Arial" w:hAnsi="Arial" w:cs="Arial"/>
          <w:sz w:val="22"/>
          <w:szCs w:val="22"/>
        </w:rPr>
        <w:t>f</w:t>
      </w:r>
      <w:r w:rsidRPr="005343D3">
        <w:rPr>
          <w:rFonts w:ascii="Arial" w:hAnsi="Arial" w:cs="Arial"/>
          <w:sz w:val="22"/>
          <w:szCs w:val="22"/>
        </w:rPr>
        <w:t>aite du revenu</w:t>
      </w:r>
      <w:r>
        <w:rPr>
          <w:rFonts w:ascii="Arial" w:hAnsi="Arial" w:cs="Arial"/>
          <w:sz w:val="22"/>
          <w:szCs w:val="22"/>
        </w:rPr>
        <w:t xml:space="preserve"> </w:t>
      </w:r>
      <w:r w:rsidRPr="005343D3">
        <w:rPr>
          <w:rFonts w:ascii="Arial" w:hAnsi="Arial" w:cs="Arial"/>
          <w:sz w:val="22"/>
          <w:szCs w:val="22"/>
        </w:rPr>
        <w:t>de l’assuré. S’agissant non pas de revenus de remplacement à l’instar de la rente complète, partielle ou d’attente,</w:t>
      </w:r>
      <w:r>
        <w:rPr>
          <w:rFonts w:ascii="Arial" w:hAnsi="Arial" w:cs="Arial"/>
          <w:sz w:val="22"/>
          <w:szCs w:val="22"/>
        </w:rPr>
        <w:t xml:space="preserve"> </w:t>
      </w:r>
      <w:r w:rsidRPr="005343D3">
        <w:rPr>
          <w:rFonts w:ascii="Arial" w:hAnsi="Arial" w:cs="Arial"/>
          <w:sz w:val="22"/>
          <w:szCs w:val="22"/>
        </w:rPr>
        <w:t>mais de prestations visant à indemniser des dommages extrapatrimoniaux, ces indemnités ne seront</w:t>
      </w:r>
      <w:r>
        <w:rPr>
          <w:rFonts w:ascii="Arial" w:hAnsi="Arial" w:cs="Arial"/>
          <w:sz w:val="22"/>
          <w:szCs w:val="22"/>
        </w:rPr>
        <w:t xml:space="preserve"> </w:t>
      </w:r>
      <w:r w:rsidRPr="005343D3">
        <w:rPr>
          <w:rFonts w:ascii="Arial" w:hAnsi="Arial" w:cs="Arial"/>
          <w:sz w:val="22"/>
          <w:szCs w:val="22"/>
        </w:rPr>
        <w:t>soumises à aucune retenue sociale ou fiscale.</w:t>
      </w:r>
    </w:p>
    <w:p w:rsidR="00117190" w:rsidRPr="004B3455" w:rsidRDefault="00117190" w:rsidP="002C76CD">
      <w:pPr>
        <w:jc w:val="both"/>
        <w:rPr>
          <w:rFonts w:ascii="Arial" w:hAnsi="Arial" w:cs="Arial"/>
          <w:sz w:val="22"/>
          <w:szCs w:val="22"/>
        </w:rPr>
      </w:pPr>
    </w:p>
    <w:p w:rsidR="00117190" w:rsidRDefault="00117190" w:rsidP="002C76CD">
      <w:pPr>
        <w:numPr>
          <w:ilvl w:val="1"/>
          <w:numId w:val="23"/>
        </w:numPr>
        <w:ind w:left="0"/>
        <w:jc w:val="both"/>
        <w:rPr>
          <w:rFonts w:ascii="Arial" w:hAnsi="Arial" w:cs="Arial"/>
          <w:sz w:val="22"/>
          <w:szCs w:val="22"/>
        </w:rPr>
      </w:pPr>
      <w:r w:rsidRPr="00E46880">
        <w:rPr>
          <w:rFonts w:ascii="Arial" w:hAnsi="Arial" w:cs="Arial"/>
          <w:sz w:val="22"/>
          <w:szCs w:val="22"/>
        </w:rPr>
        <w:t>L’</w:t>
      </w:r>
      <w:r>
        <w:rPr>
          <w:rFonts w:ascii="Arial" w:hAnsi="Arial" w:cs="Arial"/>
          <w:sz w:val="22"/>
          <w:szCs w:val="22"/>
          <w:u w:val="single"/>
        </w:rPr>
        <w:t>i</w:t>
      </w:r>
      <w:r w:rsidRPr="004B3455">
        <w:rPr>
          <w:rFonts w:ascii="Arial" w:hAnsi="Arial" w:cs="Arial"/>
          <w:sz w:val="22"/>
          <w:szCs w:val="22"/>
          <w:u w:val="single"/>
        </w:rPr>
        <w:t>ndemnité pour préjudice physiologique et d’agrément</w:t>
      </w:r>
      <w:r w:rsidRPr="004B3455">
        <w:rPr>
          <w:rFonts w:ascii="Arial" w:hAnsi="Arial" w:cs="Arial"/>
          <w:sz w:val="22"/>
          <w:szCs w:val="22"/>
        </w:rPr>
        <w:t xml:space="preserve"> </w:t>
      </w:r>
      <w:r>
        <w:rPr>
          <w:rFonts w:ascii="Arial" w:hAnsi="Arial" w:cs="Arial"/>
          <w:sz w:val="22"/>
          <w:szCs w:val="22"/>
        </w:rPr>
        <w:t xml:space="preserve">est </w:t>
      </w:r>
      <w:r w:rsidRPr="004B3455">
        <w:rPr>
          <w:rFonts w:ascii="Arial" w:hAnsi="Arial" w:cs="Arial"/>
          <w:sz w:val="22"/>
          <w:szCs w:val="22"/>
        </w:rPr>
        <w:t>calculé</w:t>
      </w:r>
      <w:r>
        <w:rPr>
          <w:rFonts w:ascii="Arial" w:hAnsi="Arial" w:cs="Arial"/>
          <w:sz w:val="22"/>
          <w:szCs w:val="22"/>
        </w:rPr>
        <w:t>e</w:t>
      </w:r>
      <w:r w:rsidRPr="004B3455">
        <w:rPr>
          <w:rFonts w:ascii="Arial" w:hAnsi="Arial" w:cs="Arial"/>
          <w:sz w:val="22"/>
          <w:szCs w:val="22"/>
        </w:rPr>
        <w:t xml:space="preserve"> sur base du taux d’incapacité </w:t>
      </w:r>
      <w:r>
        <w:rPr>
          <w:rFonts w:ascii="Arial" w:hAnsi="Arial" w:cs="Arial"/>
          <w:sz w:val="22"/>
          <w:szCs w:val="22"/>
        </w:rPr>
        <w:t>définitive</w:t>
      </w:r>
      <w:r w:rsidRPr="004B3455">
        <w:rPr>
          <w:rFonts w:ascii="Arial" w:hAnsi="Arial" w:cs="Arial"/>
          <w:sz w:val="22"/>
          <w:szCs w:val="22"/>
        </w:rPr>
        <w:t xml:space="preserve"> </w:t>
      </w:r>
      <w:r>
        <w:rPr>
          <w:rFonts w:ascii="Arial" w:hAnsi="Arial" w:cs="Arial"/>
          <w:sz w:val="22"/>
          <w:szCs w:val="22"/>
        </w:rPr>
        <w:t xml:space="preserve">déterminé </w:t>
      </w:r>
      <w:r w:rsidRPr="004B3455">
        <w:rPr>
          <w:rFonts w:ascii="Arial" w:hAnsi="Arial" w:cs="Arial"/>
          <w:sz w:val="22"/>
          <w:szCs w:val="22"/>
        </w:rPr>
        <w:t xml:space="preserve">selon </w:t>
      </w:r>
      <w:r>
        <w:rPr>
          <w:rFonts w:ascii="Arial" w:hAnsi="Arial" w:cs="Arial"/>
          <w:sz w:val="22"/>
          <w:szCs w:val="22"/>
        </w:rPr>
        <w:t xml:space="preserve">un </w:t>
      </w:r>
      <w:r w:rsidRPr="004B3455">
        <w:rPr>
          <w:rFonts w:ascii="Arial" w:hAnsi="Arial" w:cs="Arial"/>
          <w:sz w:val="22"/>
          <w:szCs w:val="22"/>
        </w:rPr>
        <w:t>barème</w:t>
      </w:r>
      <w:r>
        <w:rPr>
          <w:rFonts w:ascii="Arial" w:hAnsi="Arial" w:cs="Arial"/>
          <w:sz w:val="22"/>
          <w:szCs w:val="22"/>
        </w:rPr>
        <w:t xml:space="preserve"> médical officiel.</w:t>
      </w:r>
      <w:r w:rsidRPr="004B3455">
        <w:rPr>
          <w:rFonts w:ascii="Arial" w:hAnsi="Arial" w:cs="Arial"/>
          <w:sz w:val="22"/>
          <w:szCs w:val="22"/>
        </w:rPr>
        <w:t xml:space="preserve"> </w:t>
      </w:r>
      <w:r>
        <w:rPr>
          <w:rFonts w:ascii="Arial" w:hAnsi="Arial" w:cs="Arial"/>
          <w:sz w:val="22"/>
          <w:szCs w:val="22"/>
        </w:rPr>
        <w:t xml:space="preserve">Les </w:t>
      </w:r>
      <w:r w:rsidRPr="004B3455">
        <w:rPr>
          <w:rFonts w:ascii="Arial" w:hAnsi="Arial" w:cs="Arial"/>
          <w:sz w:val="22"/>
          <w:szCs w:val="22"/>
        </w:rPr>
        <w:t xml:space="preserve">forfaits </w:t>
      </w:r>
      <w:r>
        <w:rPr>
          <w:rFonts w:ascii="Arial" w:hAnsi="Arial" w:cs="Arial"/>
          <w:sz w:val="22"/>
          <w:szCs w:val="22"/>
        </w:rPr>
        <w:t xml:space="preserve">fixés dans le projet de loi </w:t>
      </w:r>
      <w:r w:rsidRPr="004B3455">
        <w:rPr>
          <w:rFonts w:ascii="Arial" w:hAnsi="Arial" w:cs="Arial"/>
          <w:sz w:val="22"/>
          <w:szCs w:val="22"/>
        </w:rPr>
        <w:t>augmentent plus que proportionne</w:t>
      </w:r>
      <w:r>
        <w:rPr>
          <w:rFonts w:ascii="Arial" w:hAnsi="Arial" w:cs="Arial"/>
          <w:sz w:val="22"/>
          <w:szCs w:val="22"/>
        </w:rPr>
        <w:t xml:space="preserve">llement au taux d’incapacité. </w:t>
      </w:r>
    </w:p>
    <w:p w:rsidR="002C2FE1" w:rsidRPr="004B3455" w:rsidRDefault="002C2FE1" w:rsidP="002C76CD">
      <w:pPr>
        <w:jc w:val="both"/>
        <w:rPr>
          <w:rFonts w:ascii="Arial" w:hAnsi="Arial" w:cs="Arial"/>
          <w:sz w:val="22"/>
          <w:szCs w:val="22"/>
        </w:rPr>
      </w:pPr>
    </w:p>
    <w:p w:rsidR="00117190" w:rsidRDefault="00117190" w:rsidP="002C76CD">
      <w:pPr>
        <w:numPr>
          <w:ilvl w:val="1"/>
          <w:numId w:val="23"/>
        </w:numPr>
        <w:ind w:left="0"/>
        <w:jc w:val="both"/>
        <w:rPr>
          <w:rFonts w:ascii="Arial" w:hAnsi="Arial" w:cs="Arial"/>
          <w:sz w:val="22"/>
          <w:szCs w:val="22"/>
        </w:rPr>
      </w:pPr>
      <w:r>
        <w:rPr>
          <w:rFonts w:ascii="Arial" w:hAnsi="Arial" w:cs="Arial"/>
          <w:sz w:val="22"/>
          <w:szCs w:val="22"/>
        </w:rPr>
        <w:t xml:space="preserve">Le </w:t>
      </w:r>
      <w:r w:rsidRPr="002C0C18">
        <w:rPr>
          <w:rFonts w:ascii="Arial" w:hAnsi="Arial" w:cs="Arial"/>
          <w:sz w:val="22"/>
          <w:szCs w:val="22"/>
          <w:u w:val="single"/>
        </w:rPr>
        <w:t>pretium doloris</w:t>
      </w:r>
      <w:r w:rsidRPr="004B3455">
        <w:rPr>
          <w:rFonts w:ascii="Arial" w:hAnsi="Arial" w:cs="Arial"/>
          <w:sz w:val="22"/>
          <w:szCs w:val="22"/>
        </w:rPr>
        <w:t xml:space="preserve"> </w:t>
      </w:r>
      <w:r>
        <w:rPr>
          <w:rFonts w:ascii="Arial" w:hAnsi="Arial" w:cs="Arial"/>
          <w:sz w:val="22"/>
          <w:szCs w:val="22"/>
        </w:rPr>
        <w:t xml:space="preserve">ou dommage moral </w:t>
      </w:r>
      <w:r w:rsidRPr="004B3455">
        <w:rPr>
          <w:rFonts w:ascii="Arial" w:hAnsi="Arial" w:cs="Arial"/>
          <w:sz w:val="22"/>
          <w:szCs w:val="22"/>
        </w:rPr>
        <w:t xml:space="preserve">répare </w:t>
      </w:r>
      <w:r>
        <w:rPr>
          <w:rFonts w:ascii="Arial" w:hAnsi="Arial" w:cs="Arial"/>
          <w:sz w:val="22"/>
          <w:szCs w:val="22"/>
        </w:rPr>
        <w:t xml:space="preserve">les </w:t>
      </w:r>
      <w:r w:rsidRPr="004B3455">
        <w:rPr>
          <w:rFonts w:ascii="Arial" w:hAnsi="Arial" w:cs="Arial"/>
          <w:sz w:val="22"/>
          <w:szCs w:val="22"/>
        </w:rPr>
        <w:t xml:space="preserve">souffrances </w:t>
      </w:r>
      <w:r>
        <w:rPr>
          <w:rFonts w:ascii="Arial" w:hAnsi="Arial" w:cs="Arial"/>
          <w:sz w:val="22"/>
          <w:szCs w:val="22"/>
        </w:rPr>
        <w:t xml:space="preserve">endurées par l’assuré </w:t>
      </w:r>
      <w:r w:rsidRPr="004B3455">
        <w:rPr>
          <w:rFonts w:ascii="Arial" w:hAnsi="Arial" w:cs="Arial"/>
          <w:sz w:val="22"/>
          <w:szCs w:val="22"/>
        </w:rPr>
        <w:t xml:space="preserve">jusqu’à </w:t>
      </w:r>
      <w:r>
        <w:rPr>
          <w:rFonts w:ascii="Arial" w:hAnsi="Arial" w:cs="Arial"/>
          <w:sz w:val="22"/>
          <w:szCs w:val="22"/>
        </w:rPr>
        <w:t xml:space="preserve">la </w:t>
      </w:r>
      <w:r w:rsidRPr="004B3455">
        <w:rPr>
          <w:rFonts w:ascii="Arial" w:hAnsi="Arial" w:cs="Arial"/>
          <w:sz w:val="22"/>
          <w:szCs w:val="22"/>
        </w:rPr>
        <w:t>consolidation des lésions</w:t>
      </w:r>
      <w:r>
        <w:rPr>
          <w:rFonts w:ascii="Arial" w:hAnsi="Arial" w:cs="Arial"/>
          <w:sz w:val="22"/>
          <w:szCs w:val="22"/>
        </w:rPr>
        <w:t>. La classification du préjudice sur base d’une échelle numérique appartient au C</w:t>
      </w:r>
      <w:r w:rsidRPr="004B3455">
        <w:rPr>
          <w:rFonts w:ascii="Arial" w:hAnsi="Arial" w:cs="Arial"/>
          <w:sz w:val="22"/>
          <w:szCs w:val="22"/>
        </w:rPr>
        <w:t>ontrôle médical</w:t>
      </w:r>
      <w:r>
        <w:rPr>
          <w:rFonts w:ascii="Arial" w:hAnsi="Arial" w:cs="Arial"/>
          <w:sz w:val="22"/>
          <w:szCs w:val="22"/>
        </w:rPr>
        <w:t xml:space="preserve"> de la sécurité sociale.</w:t>
      </w:r>
    </w:p>
    <w:p w:rsidR="00117190" w:rsidRPr="004B3455" w:rsidRDefault="00117190" w:rsidP="002C76CD">
      <w:pPr>
        <w:jc w:val="both"/>
        <w:rPr>
          <w:rFonts w:ascii="Arial" w:hAnsi="Arial" w:cs="Arial"/>
          <w:sz w:val="22"/>
          <w:szCs w:val="22"/>
        </w:rPr>
      </w:pPr>
    </w:p>
    <w:p w:rsidR="00117190" w:rsidRDefault="00117190" w:rsidP="002C76CD">
      <w:pPr>
        <w:numPr>
          <w:ilvl w:val="1"/>
          <w:numId w:val="23"/>
        </w:numPr>
        <w:ind w:left="0"/>
        <w:jc w:val="both"/>
        <w:rPr>
          <w:rFonts w:ascii="Arial" w:hAnsi="Arial" w:cs="Arial"/>
          <w:sz w:val="22"/>
          <w:szCs w:val="22"/>
        </w:rPr>
      </w:pPr>
      <w:r>
        <w:rPr>
          <w:rFonts w:ascii="Arial" w:hAnsi="Arial" w:cs="Arial"/>
          <w:sz w:val="22"/>
          <w:szCs w:val="22"/>
        </w:rPr>
        <w:t xml:space="preserve">Le </w:t>
      </w:r>
      <w:r>
        <w:rPr>
          <w:rFonts w:ascii="Arial" w:hAnsi="Arial" w:cs="Arial"/>
          <w:sz w:val="22"/>
          <w:szCs w:val="22"/>
          <w:u w:val="single"/>
        </w:rPr>
        <w:t>pr</w:t>
      </w:r>
      <w:r w:rsidRPr="004B3455">
        <w:rPr>
          <w:rFonts w:ascii="Arial" w:hAnsi="Arial" w:cs="Arial"/>
          <w:sz w:val="22"/>
          <w:szCs w:val="22"/>
          <w:u w:val="single"/>
        </w:rPr>
        <w:t>éjudice esthétique</w:t>
      </w:r>
      <w:r>
        <w:rPr>
          <w:rFonts w:ascii="Arial" w:hAnsi="Arial" w:cs="Arial"/>
          <w:sz w:val="22"/>
          <w:szCs w:val="22"/>
        </w:rPr>
        <w:t xml:space="preserve"> sera évalué également par le Contrôle médical de la sécurité sociale en fonction des séquelles laissées par la blessure subie et de l’âge de la victime et sera indemnisé par un forfait </w:t>
      </w:r>
      <w:r w:rsidRPr="004B3455">
        <w:rPr>
          <w:rFonts w:ascii="Arial" w:hAnsi="Arial" w:cs="Arial"/>
          <w:sz w:val="22"/>
          <w:szCs w:val="22"/>
        </w:rPr>
        <w:t xml:space="preserve">fixé selon </w:t>
      </w:r>
      <w:r>
        <w:rPr>
          <w:rFonts w:ascii="Arial" w:hAnsi="Arial" w:cs="Arial"/>
          <w:sz w:val="22"/>
          <w:szCs w:val="22"/>
        </w:rPr>
        <w:t xml:space="preserve">une </w:t>
      </w:r>
      <w:r w:rsidRPr="004B3455">
        <w:rPr>
          <w:rFonts w:ascii="Arial" w:hAnsi="Arial" w:cs="Arial"/>
          <w:sz w:val="22"/>
          <w:szCs w:val="22"/>
        </w:rPr>
        <w:t>échelle numérique</w:t>
      </w:r>
      <w:r>
        <w:rPr>
          <w:rFonts w:ascii="Arial" w:hAnsi="Arial" w:cs="Arial"/>
          <w:sz w:val="22"/>
          <w:szCs w:val="22"/>
        </w:rPr>
        <w:t>.</w:t>
      </w:r>
    </w:p>
    <w:p w:rsidR="00117190" w:rsidRPr="00656B52" w:rsidRDefault="00117190" w:rsidP="002C76CD">
      <w:pPr>
        <w:jc w:val="both"/>
        <w:rPr>
          <w:rFonts w:ascii="Arial" w:hAnsi="Arial" w:cs="Arial"/>
          <w:sz w:val="22"/>
          <w:szCs w:val="22"/>
        </w:rPr>
      </w:pPr>
      <w:r w:rsidRPr="00656B52">
        <w:rPr>
          <w:rFonts w:ascii="Arial" w:hAnsi="Arial" w:cs="Arial"/>
          <w:sz w:val="22"/>
          <w:szCs w:val="22"/>
        </w:rPr>
        <w:t>Il a été décidé de maintenir dans le présent projet la solution actuelle,</w:t>
      </w:r>
      <w:r>
        <w:rPr>
          <w:rFonts w:ascii="Arial" w:hAnsi="Arial" w:cs="Arial"/>
          <w:sz w:val="22"/>
          <w:szCs w:val="22"/>
        </w:rPr>
        <w:t xml:space="preserve"> </w:t>
      </w:r>
      <w:r w:rsidRPr="00656B52">
        <w:rPr>
          <w:rFonts w:ascii="Arial" w:hAnsi="Arial" w:cs="Arial"/>
          <w:sz w:val="22"/>
          <w:szCs w:val="22"/>
        </w:rPr>
        <w:t>à savoir que la rente partielle pourra être augmentée sur demande de l’assuré en cas d’aggravation de</w:t>
      </w:r>
      <w:r>
        <w:rPr>
          <w:rFonts w:ascii="Arial" w:hAnsi="Arial" w:cs="Arial"/>
          <w:sz w:val="22"/>
          <w:szCs w:val="22"/>
        </w:rPr>
        <w:t xml:space="preserve"> </w:t>
      </w:r>
      <w:r w:rsidRPr="00656B52">
        <w:rPr>
          <w:rFonts w:ascii="Arial" w:hAnsi="Arial" w:cs="Arial"/>
          <w:sz w:val="22"/>
          <w:szCs w:val="22"/>
        </w:rPr>
        <w:t>son état de santé à condition, d’une part, que cette aggravation ne semble plus donner lieu à modification et, d’autre part, qu’elle entraîne un n</w:t>
      </w:r>
      <w:r>
        <w:rPr>
          <w:rFonts w:ascii="Arial" w:hAnsi="Arial" w:cs="Arial"/>
          <w:sz w:val="22"/>
          <w:szCs w:val="22"/>
        </w:rPr>
        <w:t xml:space="preserve">ouveau taux d’IPP dépassant de dix pour cent </w:t>
      </w:r>
      <w:r w:rsidRPr="00656B52">
        <w:rPr>
          <w:rFonts w:ascii="Arial" w:hAnsi="Arial" w:cs="Arial"/>
          <w:sz w:val="22"/>
          <w:szCs w:val="22"/>
        </w:rPr>
        <w:t>au moins l’IPP</w:t>
      </w:r>
      <w:r>
        <w:rPr>
          <w:rFonts w:ascii="Arial" w:hAnsi="Arial" w:cs="Arial"/>
          <w:sz w:val="22"/>
          <w:szCs w:val="22"/>
        </w:rPr>
        <w:t xml:space="preserve"> </w:t>
      </w:r>
      <w:r w:rsidRPr="00656B52">
        <w:rPr>
          <w:rFonts w:ascii="Arial" w:hAnsi="Arial" w:cs="Arial"/>
          <w:sz w:val="22"/>
          <w:szCs w:val="22"/>
        </w:rPr>
        <w:t>antérieure.</w:t>
      </w:r>
    </w:p>
    <w:p w:rsidR="00117190" w:rsidRDefault="00117190" w:rsidP="002C76CD">
      <w:pPr>
        <w:jc w:val="both"/>
        <w:rPr>
          <w:rFonts w:ascii="Arial" w:hAnsi="Arial" w:cs="Arial"/>
          <w:sz w:val="22"/>
          <w:szCs w:val="22"/>
        </w:rPr>
      </w:pPr>
    </w:p>
    <w:p w:rsidR="00117190" w:rsidRDefault="00117190" w:rsidP="002C76CD">
      <w:pPr>
        <w:jc w:val="both"/>
        <w:rPr>
          <w:rFonts w:ascii="Arial" w:hAnsi="Arial" w:cs="Arial"/>
          <w:sz w:val="22"/>
          <w:szCs w:val="22"/>
        </w:rPr>
      </w:pPr>
      <w:r w:rsidRPr="00656B52">
        <w:rPr>
          <w:rFonts w:ascii="Arial" w:hAnsi="Arial" w:cs="Arial"/>
          <w:sz w:val="22"/>
          <w:szCs w:val="22"/>
        </w:rPr>
        <w:t xml:space="preserve">La même solution a été retenue en ce qui concerne la </w:t>
      </w:r>
      <w:r w:rsidRPr="007172EA">
        <w:rPr>
          <w:rFonts w:ascii="Arial" w:hAnsi="Arial" w:cs="Arial"/>
          <w:sz w:val="22"/>
          <w:szCs w:val="22"/>
          <w:u w:val="single"/>
        </w:rPr>
        <w:t>révision des indemnités</w:t>
      </w:r>
      <w:r w:rsidRPr="00656B52">
        <w:rPr>
          <w:rFonts w:ascii="Arial" w:hAnsi="Arial" w:cs="Arial"/>
          <w:sz w:val="22"/>
          <w:szCs w:val="22"/>
        </w:rPr>
        <w:t xml:space="preserve"> pour préjudice</w:t>
      </w:r>
      <w:r w:rsidRPr="00656B52">
        <w:t xml:space="preserve"> </w:t>
      </w:r>
      <w:r w:rsidRPr="00656B52">
        <w:rPr>
          <w:rFonts w:ascii="Arial" w:hAnsi="Arial" w:cs="Arial"/>
          <w:sz w:val="22"/>
          <w:szCs w:val="22"/>
        </w:rPr>
        <w:t>physiologique et d’agrément, pour douleurs endurées et pour préjudice esthétique.</w:t>
      </w:r>
    </w:p>
    <w:p w:rsidR="00117190" w:rsidRDefault="00117190" w:rsidP="002C76CD">
      <w:pPr>
        <w:jc w:val="both"/>
        <w:rPr>
          <w:rFonts w:ascii="Arial" w:hAnsi="Arial" w:cs="Arial"/>
          <w:sz w:val="22"/>
          <w:szCs w:val="22"/>
        </w:rPr>
      </w:pPr>
    </w:p>
    <w:p w:rsidR="00117190" w:rsidRPr="002C2FE1" w:rsidRDefault="002C2FE1" w:rsidP="00E13D7D">
      <w:pPr>
        <w:jc w:val="both"/>
        <w:rPr>
          <w:rFonts w:ascii="Arial" w:hAnsi="Arial" w:cs="Arial"/>
          <w:sz w:val="22"/>
          <w:szCs w:val="22"/>
        </w:rPr>
      </w:pPr>
      <w:r w:rsidRPr="002C76CD">
        <w:rPr>
          <w:rFonts w:ascii="Arial" w:hAnsi="Arial" w:cs="Arial"/>
          <w:sz w:val="22"/>
          <w:szCs w:val="22"/>
        </w:rPr>
        <w:t xml:space="preserve">En ce qui concerne </w:t>
      </w:r>
      <w:r w:rsidRPr="002C2FE1">
        <w:rPr>
          <w:rFonts w:ascii="Arial" w:hAnsi="Arial" w:cs="Arial"/>
          <w:sz w:val="22"/>
          <w:szCs w:val="22"/>
          <w:u w:val="single"/>
        </w:rPr>
        <w:t>les p</w:t>
      </w:r>
      <w:r w:rsidR="00117190" w:rsidRPr="002C2FE1">
        <w:rPr>
          <w:rFonts w:ascii="Arial" w:hAnsi="Arial" w:cs="Arial"/>
          <w:sz w:val="22"/>
          <w:szCs w:val="22"/>
          <w:u w:val="single"/>
        </w:rPr>
        <w:t>restations en faveur des survivants</w:t>
      </w:r>
      <w:r w:rsidRPr="002C2FE1">
        <w:rPr>
          <w:rFonts w:ascii="Arial" w:hAnsi="Arial" w:cs="Arial"/>
          <w:sz w:val="22"/>
          <w:szCs w:val="22"/>
        </w:rPr>
        <w:t>, e</w:t>
      </w:r>
      <w:r w:rsidR="00117190" w:rsidRPr="002C2FE1">
        <w:rPr>
          <w:rFonts w:ascii="Arial" w:hAnsi="Arial" w:cs="Arial"/>
          <w:sz w:val="22"/>
          <w:szCs w:val="22"/>
        </w:rPr>
        <w:t>n cas d’accident mortel, les survivants auront droit à une rente de survie qui, ensemble avec la pension de survie atteint le niveau de la pension qu’ils auraient obtenue, si l’assuré avait continué à cotiser jusqu’à l’âge de 65 ans. Etant donné que les rentes de survie ne compenseront plus que la perte du soutien financier que comporte l’accident mortel pour les survivants, ces rentes donneront lieu aux prélèvements de l’impôt sur le revenu et des cotisations sociales.</w:t>
      </w:r>
    </w:p>
    <w:p w:rsidR="00117190" w:rsidRDefault="00117190" w:rsidP="002C76CD">
      <w:pPr>
        <w:jc w:val="both"/>
        <w:rPr>
          <w:rFonts w:ascii="Arial" w:hAnsi="Arial" w:cs="Arial"/>
          <w:sz w:val="22"/>
          <w:szCs w:val="22"/>
        </w:rPr>
      </w:pPr>
    </w:p>
    <w:p w:rsidR="00117190" w:rsidRDefault="00117190" w:rsidP="002C76CD">
      <w:pPr>
        <w:jc w:val="both"/>
        <w:rPr>
          <w:rFonts w:ascii="Arial" w:hAnsi="Arial" w:cs="Arial"/>
          <w:sz w:val="22"/>
          <w:szCs w:val="22"/>
        </w:rPr>
      </w:pPr>
      <w:r w:rsidRPr="007172EA">
        <w:rPr>
          <w:rFonts w:ascii="Arial" w:hAnsi="Arial" w:cs="Arial"/>
          <w:sz w:val="22"/>
          <w:szCs w:val="22"/>
          <w:u w:val="single"/>
        </w:rPr>
        <w:t>Le dommage moral</w:t>
      </w:r>
      <w:r>
        <w:rPr>
          <w:rFonts w:ascii="Arial" w:hAnsi="Arial" w:cs="Arial"/>
          <w:sz w:val="22"/>
          <w:szCs w:val="22"/>
        </w:rPr>
        <w:t xml:space="preserve"> sera désormais également indemnisé à part dans le chef des survivants par l’</w:t>
      </w:r>
      <w:r w:rsidRPr="004B3455">
        <w:rPr>
          <w:rFonts w:ascii="Arial" w:hAnsi="Arial" w:cs="Arial"/>
          <w:sz w:val="22"/>
          <w:szCs w:val="22"/>
        </w:rPr>
        <w:t>allocation d’un forfait compte tenu du droit à une rente de survie ou des liens ayant existé entre l</w:t>
      </w:r>
      <w:r>
        <w:rPr>
          <w:rFonts w:ascii="Arial" w:hAnsi="Arial" w:cs="Arial"/>
          <w:sz w:val="22"/>
          <w:szCs w:val="22"/>
        </w:rPr>
        <w:t xml:space="preserve">’assuré décédé et l’ayant droit. A l’avenir y pourront prétendre </w:t>
      </w:r>
      <w:r w:rsidRPr="004B3455">
        <w:rPr>
          <w:rFonts w:ascii="Arial" w:hAnsi="Arial" w:cs="Arial"/>
          <w:sz w:val="22"/>
          <w:szCs w:val="22"/>
        </w:rPr>
        <w:t>non seulement le conjoint, le partenaire</w:t>
      </w:r>
      <w:r>
        <w:rPr>
          <w:rFonts w:ascii="Arial" w:hAnsi="Arial" w:cs="Arial"/>
          <w:sz w:val="22"/>
          <w:szCs w:val="22"/>
        </w:rPr>
        <w:t>,</w:t>
      </w:r>
      <w:r w:rsidRPr="004B3455">
        <w:rPr>
          <w:rFonts w:ascii="Arial" w:hAnsi="Arial" w:cs="Arial"/>
          <w:sz w:val="22"/>
          <w:szCs w:val="22"/>
        </w:rPr>
        <w:t xml:space="preserve"> les enfants,</w:t>
      </w:r>
      <w:r>
        <w:rPr>
          <w:rFonts w:ascii="Arial" w:hAnsi="Arial" w:cs="Arial"/>
          <w:sz w:val="22"/>
          <w:szCs w:val="22"/>
        </w:rPr>
        <w:t xml:space="preserve"> ainsi que les père et mère de l’assuré décédé,</w:t>
      </w:r>
      <w:r w:rsidRPr="004B3455">
        <w:rPr>
          <w:rFonts w:ascii="Arial" w:hAnsi="Arial" w:cs="Arial"/>
          <w:sz w:val="22"/>
          <w:szCs w:val="22"/>
        </w:rPr>
        <w:t xml:space="preserve"> mais aussi les personnes </w:t>
      </w:r>
      <w:r>
        <w:rPr>
          <w:rFonts w:ascii="Arial" w:hAnsi="Arial" w:cs="Arial"/>
          <w:sz w:val="22"/>
          <w:szCs w:val="22"/>
        </w:rPr>
        <w:t xml:space="preserve">ayant vécu depuis au moins trois ans </w:t>
      </w:r>
      <w:r w:rsidRPr="004B3455">
        <w:rPr>
          <w:rFonts w:ascii="Arial" w:hAnsi="Arial" w:cs="Arial"/>
          <w:sz w:val="22"/>
          <w:szCs w:val="22"/>
        </w:rPr>
        <w:t xml:space="preserve">en communauté </w:t>
      </w:r>
      <w:r>
        <w:rPr>
          <w:rFonts w:ascii="Arial" w:hAnsi="Arial" w:cs="Arial"/>
          <w:sz w:val="22"/>
          <w:szCs w:val="22"/>
        </w:rPr>
        <w:t>domestique avec l’assuré décédé.</w:t>
      </w:r>
    </w:p>
    <w:p w:rsidR="002C2FE1" w:rsidRDefault="002C2FE1" w:rsidP="002C76CD">
      <w:pPr>
        <w:jc w:val="both"/>
        <w:rPr>
          <w:rFonts w:ascii="Arial" w:hAnsi="Arial" w:cs="Arial"/>
          <w:sz w:val="22"/>
          <w:szCs w:val="22"/>
        </w:rPr>
      </w:pPr>
    </w:p>
    <w:p w:rsidR="00117190" w:rsidRPr="00DF56CD" w:rsidRDefault="002C2FE1" w:rsidP="002C76CD">
      <w:pPr>
        <w:jc w:val="both"/>
        <w:rPr>
          <w:rFonts w:ascii="Arial" w:hAnsi="Arial" w:cs="Arial"/>
          <w:sz w:val="22"/>
          <w:szCs w:val="22"/>
        </w:rPr>
      </w:pPr>
      <w:r>
        <w:rPr>
          <w:rFonts w:ascii="Arial" w:hAnsi="Arial" w:cs="Arial"/>
          <w:sz w:val="22"/>
          <w:szCs w:val="22"/>
        </w:rPr>
        <w:t xml:space="preserve">En </w:t>
      </w:r>
      <w:r w:rsidRPr="007172EA">
        <w:rPr>
          <w:rFonts w:ascii="Arial" w:hAnsi="Arial" w:cs="Arial"/>
          <w:sz w:val="22"/>
          <w:szCs w:val="22"/>
          <w:u w:val="single"/>
        </w:rPr>
        <w:t>matière d'organisation administrative</w:t>
      </w:r>
      <w:r>
        <w:rPr>
          <w:rFonts w:ascii="Arial" w:hAnsi="Arial" w:cs="Arial"/>
          <w:sz w:val="22"/>
          <w:szCs w:val="22"/>
        </w:rPr>
        <w:t xml:space="preserve"> le</w:t>
      </w:r>
      <w:r w:rsidR="00117190" w:rsidRPr="00DF56CD">
        <w:rPr>
          <w:rFonts w:ascii="Arial" w:hAnsi="Arial" w:cs="Arial"/>
          <w:sz w:val="22"/>
          <w:szCs w:val="22"/>
        </w:rPr>
        <w:t xml:space="preserve"> présent projet de loi prévoit l’alignement de l’Association d’assurance accident (remplaçant</w:t>
      </w:r>
      <w:r w:rsidR="00117190">
        <w:rPr>
          <w:rFonts w:ascii="Arial" w:hAnsi="Arial" w:cs="Arial"/>
          <w:sz w:val="22"/>
          <w:szCs w:val="22"/>
        </w:rPr>
        <w:t xml:space="preserve"> </w:t>
      </w:r>
      <w:r w:rsidR="00117190" w:rsidRPr="00DF56CD">
        <w:rPr>
          <w:rFonts w:ascii="Arial" w:hAnsi="Arial" w:cs="Arial"/>
          <w:sz w:val="22"/>
          <w:szCs w:val="22"/>
        </w:rPr>
        <w:t>l’ancienne dénomination d’Association d’assurance contre les accidents) sur le modèle retenu pour</w:t>
      </w:r>
      <w:r w:rsidR="00117190" w:rsidRPr="00DF56CD">
        <w:t xml:space="preserve"> </w:t>
      </w:r>
      <w:r w:rsidR="00117190" w:rsidRPr="00DF56CD">
        <w:rPr>
          <w:rFonts w:ascii="Arial" w:hAnsi="Arial" w:cs="Arial"/>
          <w:sz w:val="22"/>
          <w:szCs w:val="22"/>
        </w:rPr>
        <w:t>toutes les institutions de sécurité sociale. Aussi supprime-t-il l’assemblée générale qui était composée</w:t>
      </w:r>
      <w:r w:rsidR="00117190">
        <w:rPr>
          <w:rFonts w:ascii="Arial" w:hAnsi="Arial" w:cs="Arial"/>
          <w:sz w:val="22"/>
          <w:szCs w:val="22"/>
        </w:rPr>
        <w:t xml:space="preserve"> </w:t>
      </w:r>
      <w:r w:rsidR="00117190" w:rsidRPr="00DF56CD">
        <w:rPr>
          <w:rFonts w:ascii="Arial" w:hAnsi="Arial" w:cs="Arial"/>
          <w:sz w:val="22"/>
          <w:szCs w:val="22"/>
        </w:rPr>
        <w:t>initialement de tous les chefs d’entreprises membres de l’Association d’assurance mais qui depuis 1946</w:t>
      </w:r>
      <w:r w:rsidR="00117190">
        <w:rPr>
          <w:rFonts w:ascii="Arial" w:hAnsi="Arial" w:cs="Arial"/>
          <w:sz w:val="22"/>
          <w:szCs w:val="22"/>
        </w:rPr>
        <w:t xml:space="preserve"> </w:t>
      </w:r>
      <w:r w:rsidR="00117190" w:rsidRPr="00DF56CD">
        <w:rPr>
          <w:rFonts w:ascii="Arial" w:hAnsi="Arial" w:cs="Arial"/>
          <w:sz w:val="22"/>
          <w:szCs w:val="22"/>
        </w:rPr>
        <w:t>se réduit aux représentants des organisations patronales. La gestion de l’Association d’assurance</w:t>
      </w:r>
      <w:r w:rsidR="00117190">
        <w:rPr>
          <w:rFonts w:ascii="Arial" w:hAnsi="Arial" w:cs="Arial"/>
          <w:sz w:val="22"/>
          <w:szCs w:val="22"/>
        </w:rPr>
        <w:t xml:space="preserve"> </w:t>
      </w:r>
      <w:r w:rsidR="00117190" w:rsidRPr="00DF56CD">
        <w:rPr>
          <w:rFonts w:ascii="Arial" w:hAnsi="Arial" w:cs="Arial"/>
          <w:sz w:val="22"/>
          <w:szCs w:val="22"/>
        </w:rPr>
        <w:t>incombera dorénavant à un organe unique, le comité directeur, composé d’un président ayant</w:t>
      </w:r>
      <w:r w:rsidR="00117190">
        <w:rPr>
          <w:rFonts w:ascii="Arial" w:hAnsi="Arial" w:cs="Arial"/>
          <w:sz w:val="22"/>
          <w:szCs w:val="22"/>
        </w:rPr>
        <w:t xml:space="preserve"> </w:t>
      </w:r>
      <w:r w:rsidR="00117190" w:rsidRPr="00DF56CD">
        <w:rPr>
          <w:rFonts w:ascii="Arial" w:hAnsi="Arial" w:cs="Arial"/>
          <w:sz w:val="22"/>
          <w:szCs w:val="22"/>
        </w:rPr>
        <w:t>la qualité de fonctionnaire</w:t>
      </w:r>
      <w:r w:rsidR="00117190">
        <w:rPr>
          <w:rFonts w:ascii="Arial" w:hAnsi="Arial" w:cs="Arial"/>
          <w:sz w:val="22"/>
          <w:szCs w:val="22"/>
        </w:rPr>
        <w:t xml:space="preserve"> ainsi </w:t>
      </w:r>
      <w:r w:rsidR="00562A0D">
        <w:rPr>
          <w:rFonts w:ascii="Arial" w:hAnsi="Arial" w:cs="Arial"/>
          <w:sz w:val="22"/>
          <w:szCs w:val="22"/>
        </w:rPr>
        <w:t xml:space="preserve">que </w:t>
      </w:r>
      <w:r w:rsidR="00117190">
        <w:rPr>
          <w:rFonts w:ascii="Arial" w:hAnsi="Arial" w:cs="Arial"/>
          <w:sz w:val="22"/>
          <w:szCs w:val="22"/>
        </w:rPr>
        <w:t>de huit</w:t>
      </w:r>
      <w:r w:rsidR="00117190" w:rsidRPr="00DF56CD">
        <w:rPr>
          <w:rFonts w:ascii="Arial" w:hAnsi="Arial" w:cs="Arial"/>
          <w:sz w:val="22"/>
          <w:szCs w:val="22"/>
        </w:rPr>
        <w:t xml:space="preserve"> délégués des employeurs </w:t>
      </w:r>
      <w:r w:rsidR="00117190">
        <w:rPr>
          <w:rFonts w:ascii="Arial" w:hAnsi="Arial" w:cs="Arial"/>
          <w:sz w:val="22"/>
          <w:szCs w:val="22"/>
        </w:rPr>
        <w:t xml:space="preserve">et </w:t>
      </w:r>
      <w:r w:rsidR="00117190" w:rsidRPr="00DF56CD">
        <w:rPr>
          <w:rFonts w:ascii="Arial" w:hAnsi="Arial" w:cs="Arial"/>
          <w:sz w:val="22"/>
          <w:szCs w:val="22"/>
        </w:rPr>
        <w:t xml:space="preserve">de </w:t>
      </w:r>
      <w:r w:rsidR="00117190">
        <w:rPr>
          <w:rFonts w:ascii="Arial" w:hAnsi="Arial" w:cs="Arial"/>
          <w:sz w:val="22"/>
          <w:szCs w:val="22"/>
        </w:rPr>
        <w:t>huit délégués des salariés.</w:t>
      </w:r>
    </w:p>
    <w:p w:rsidR="00117190" w:rsidRPr="004B3455" w:rsidRDefault="00117190" w:rsidP="002C76CD">
      <w:pPr>
        <w:jc w:val="both"/>
        <w:rPr>
          <w:rFonts w:ascii="Arial" w:hAnsi="Arial" w:cs="Arial"/>
          <w:sz w:val="22"/>
          <w:szCs w:val="22"/>
        </w:rPr>
      </w:pPr>
    </w:p>
    <w:p w:rsidR="00117190" w:rsidRDefault="002C2FE1" w:rsidP="002C76CD">
      <w:pPr>
        <w:jc w:val="both"/>
        <w:rPr>
          <w:rFonts w:ascii="Arial" w:hAnsi="Arial" w:cs="Arial"/>
          <w:sz w:val="22"/>
          <w:szCs w:val="22"/>
        </w:rPr>
      </w:pPr>
      <w:r w:rsidRPr="007172EA">
        <w:rPr>
          <w:rFonts w:ascii="Arial" w:hAnsi="Arial" w:cs="Arial"/>
          <w:sz w:val="22"/>
          <w:szCs w:val="22"/>
          <w:u w:val="single"/>
        </w:rPr>
        <w:t>Quant au financement</w:t>
      </w:r>
      <w:r>
        <w:rPr>
          <w:rFonts w:ascii="Arial" w:hAnsi="Arial" w:cs="Arial"/>
          <w:sz w:val="22"/>
          <w:szCs w:val="22"/>
        </w:rPr>
        <w:t>, l</w:t>
      </w:r>
      <w:r w:rsidR="00117190">
        <w:rPr>
          <w:rFonts w:ascii="Arial" w:hAnsi="Arial" w:cs="Arial"/>
          <w:sz w:val="22"/>
          <w:szCs w:val="22"/>
        </w:rPr>
        <w:t xml:space="preserve">e projet de loi maintient le </w:t>
      </w:r>
      <w:r w:rsidR="00117190" w:rsidRPr="004B3455">
        <w:rPr>
          <w:rFonts w:ascii="Arial" w:hAnsi="Arial" w:cs="Arial"/>
          <w:sz w:val="22"/>
          <w:szCs w:val="22"/>
        </w:rPr>
        <w:t>système de répartition des charges avec constitution d’une réserve</w:t>
      </w:r>
      <w:r w:rsidR="00117190">
        <w:rPr>
          <w:rFonts w:ascii="Arial" w:hAnsi="Arial" w:cs="Arial"/>
          <w:sz w:val="22"/>
          <w:szCs w:val="22"/>
        </w:rPr>
        <w:t xml:space="preserve"> qui ne peut être </w:t>
      </w:r>
      <w:r w:rsidR="00117190" w:rsidRPr="004B3455">
        <w:rPr>
          <w:rFonts w:ascii="Arial" w:hAnsi="Arial" w:cs="Arial"/>
          <w:sz w:val="22"/>
          <w:szCs w:val="22"/>
        </w:rPr>
        <w:t xml:space="preserve">inférieure </w:t>
      </w:r>
      <w:r w:rsidR="00117190">
        <w:rPr>
          <w:rFonts w:ascii="Arial" w:hAnsi="Arial" w:cs="Arial"/>
          <w:sz w:val="22"/>
          <w:szCs w:val="22"/>
        </w:rPr>
        <w:t>à</w:t>
      </w:r>
      <w:r w:rsidR="00117190" w:rsidRPr="004B3455">
        <w:rPr>
          <w:rFonts w:ascii="Arial" w:hAnsi="Arial" w:cs="Arial"/>
          <w:sz w:val="22"/>
          <w:szCs w:val="22"/>
        </w:rPr>
        <w:t xml:space="preserve"> la totalité des dépenses </w:t>
      </w:r>
      <w:r w:rsidR="00117190">
        <w:rPr>
          <w:rFonts w:ascii="Arial" w:hAnsi="Arial" w:cs="Arial"/>
          <w:sz w:val="22"/>
          <w:szCs w:val="22"/>
        </w:rPr>
        <w:t xml:space="preserve">annuelles courantes </w:t>
      </w:r>
      <w:r w:rsidR="00117190" w:rsidRPr="004B3455">
        <w:rPr>
          <w:rFonts w:ascii="Arial" w:hAnsi="Arial" w:cs="Arial"/>
          <w:sz w:val="22"/>
          <w:szCs w:val="22"/>
        </w:rPr>
        <w:t>de l’avant-dernier exercice</w:t>
      </w:r>
      <w:r w:rsidR="00117190">
        <w:rPr>
          <w:rFonts w:ascii="Arial" w:hAnsi="Arial" w:cs="Arial"/>
          <w:sz w:val="22"/>
          <w:szCs w:val="22"/>
        </w:rPr>
        <w:t>. Par ailleurs,</w:t>
      </w:r>
      <w:r w:rsidR="00117190" w:rsidRPr="004B3455">
        <w:rPr>
          <w:rFonts w:ascii="Arial" w:hAnsi="Arial" w:cs="Arial"/>
          <w:sz w:val="22"/>
          <w:szCs w:val="22"/>
        </w:rPr>
        <w:t xml:space="preserve"> il </w:t>
      </w:r>
      <w:r w:rsidR="00117190">
        <w:rPr>
          <w:rFonts w:ascii="Arial" w:hAnsi="Arial" w:cs="Arial"/>
          <w:sz w:val="22"/>
          <w:szCs w:val="22"/>
        </w:rPr>
        <w:t xml:space="preserve">sera possible désormais </w:t>
      </w:r>
      <w:r w:rsidR="00117190" w:rsidRPr="004B3455">
        <w:rPr>
          <w:rFonts w:ascii="Arial" w:hAnsi="Arial" w:cs="Arial"/>
          <w:sz w:val="22"/>
          <w:szCs w:val="22"/>
        </w:rPr>
        <w:t>de confier la gestion d</w:t>
      </w:r>
      <w:r w:rsidR="00117190">
        <w:rPr>
          <w:rFonts w:ascii="Arial" w:hAnsi="Arial" w:cs="Arial"/>
          <w:sz w:val="22"/>
          <w:szCs w:val="22"/>
        </w:rPr>
        <w:t>’une partie d</w:t>
      </w:r>
      <w:r w:rsidR="00117190" w:rsidRPr="004B3455">
        <w:rPr>
          <w:rFonts w:ascii="Arial" w:hAnsi="Arial" w:cs="Arial"/>
          <w:sz w:val="22"/>
          <w:szCs w:val="22"/>
        </w:rPr>
        <w:t xml:space="preserve">u patrimoine au </w:t>
      </w:r>
      <w:r w:rsidR="00117190" w:rsidRPr="00C64AF1">
        <w:rPr>
          <w:rFonts w:ascii="Arial" w:hAnsi="Arial" w:cs="Arial"/>
          <w:sz w:val="22"/>
          <w:szCs w:val="22"/>
        </w:rPr>
        <w:t>Fonds de compensation du régime général de pension</w:t>
      </w:r>
      <w:r w:rsidR="00117190">
        <w:rPr>
          <w:rFonts w:ascii="Arial" w:hAnsi="Arial" w:cs="Arial"/>
          <w:sz w:val="22"/>
          <w:szCs w:val="22"/>
        </w:rPr>
        <w:t>.</w:t>
      </w:r>
    </w:p>
    <w:p w:rsidR="00117190" w:rsidRPr="004B3455" w:rsidRDefault="00117190" w:rsidP="002C76CD">
      <w:pPr>
        <w:jc w:val="both"/>
        <w:rPr>
          <w:rFonts w:ascii="Arial" w:hAnsi="Arial" w:cs="Arial"/>
          <w:sz w:val="22"/>
          <w:szCs w:val="22"/>
        </w:rPr>
      </w:pPr>
    </w:p>
    <w:p w:rsidR="00117190" w:rsidRDefault="002C2FE1" w:rsidP="002C76CD">
      <w:pPr>
        <w:jc w:val="both"/>
        <w:rPr>
          <w:rFonts w:ascii="Arial" w:hAnsi="Arial" w:cs="Arial"/>
          <w:sz w:val="22"/>
          <w:szCs w:val="22"/>
        </w:rPr>
      </w:pPr>
      <w:r w:rsidRPr="002C2FE1">
        <w:rPr>
          <w:rFonts w:ascii="Arial" w:hAnsi="Arial" w:cs="Arial"/>
          <w:sz w:val="22"/>
          <w:szCs w:val="22"/>
        </w:rPr>
        <w:t>Enfin, en ce qui concerne la</w:t>
      </w:r>
      <w:r>
        <w:rPr>
          <w:rFonts w:ascii="Arial" w:hAnsi="Arial" w:cs="Arial"/>
          <w:sz w:val="22"/>
          <w:szCs w:val="22"/>
          <w:u w:val="single"/>
        </w:rPr>
        <w:t xml:space="preserve"> r</w:t>
      </w:r>
      <w:r w:rsidR="00117190" w:rsidRPr="004B3455">
        <w:rPr>
          <w:rFonts w:ascii="Arial" w:hAnsi="Arial" w:cs="Arial"/>
          <w:sz w:val="22"/>
          <w:szCs w:val="22"/>
          <w:u w:val="single"/>
        </w:rPr>
        <w:t>épartition de la charge des cotisations</w:t>
      </w:r>
      <w:r w:rsidRPr="002C2FE1">
        <w:rPr>
          <w:rFonts w:ascii="Arial" w:hAnsi="Arial" w:cs="Arial"/>
          <w:sz w:val="22"/>
          <w:szCs w:val="22"/>
        </w:rPr>
        <w:t>, il faut rappeler que</w:t>
      </w:r>
      <w:r>
        <w:rPr>
          <w:rFonts w:ascii="Arial" w:hAnsi="Arial" w:cs="Arial"/>
          <w:sz w:val="22"/>
          <w:szCs w:val="22"/>
        </w:rPr>
        <w:t xml:space="preserve"> d</w:t>
      </w:r>
      <w:r w:rsidR="00117190" w:rsidRPr="00A9018C">
        <w:rPr>
          <w:rFonts w:ascii="Arial" w:hAnsi="Arial" w:cs="Arial"/>
          <w:sz w:val="22"/>
          <w:szCs w:val="22"/>
        </w:rPr>
        <w:t>epuis plusieurs dé</w:t>
      </w:r>
      <w:r w:rsidR="00117190">
        <w:rPr>
          <w:rFonts w:ascii="Arial" w:hAnsi="Arial" w:cs="Arial"/>
          <w:sz w:val="22"/>
          <w:szCs w:val="22"/>
        </w:rPr>
        <w:t>cennies, un quart des dépenses</w:t>
      </w:r>
      <w:r w:rsidR="00117190" w:rsidRPr="00A9018C">
        <w:rPr>
          <w:rFonts w:ascii="Arial" w:hAnsi="Arial" w:cs="Arial"/>
          <w:sz w:val="22"/>
          <w:szCs w:val="22"/>
        </w:rPr>
        <w:t xml:space="preserve"> du régime général est supporté uniformément par les cotisants quelle que soit la classe à laquelle ils appartiennent. </w:t>
      </w:r>
      <w:r w:rsidR="00117190">
        <w:rPr>
          <w:rFonts w:ascii="Arial" w:hAnsi="Arial" w:cs="Arial"/>
          <w:sz w:val="22"/>
          <w:szCs w:val="22"/>
        </w:rPr>
        <w:t xml:space="preserve">Le projet de loi initial s’est proposé d’augmenter cette part fixe à 33 pour cent. L’intégration du régime spécial dans le régime général de l’assurance accident et le fait que l’Etat, en tant qu’employeur, participera au financement solidaire, générera des cotisations supplémentaires. Ceci permettra de relever la part de financement solidaire à 36 pour cent, ce qui se traduira par une baisse du taux de cotisation fixé selon les différentes classes de risque. </w:t>
      </w:r>
    </w:p>
    <w:p w:rsidR="00117190" w:rsidRDefault="00117190" w:rsidP="00117190">
      <w:pPr>
        <w:ind w:left="720"/>
        <w:jc w:val="both"/>
        <w:rPr>
          <w:rFonts w:ascii="Arial" w:hAnsi="Arial" w:cs="Arial"/>
          <w:sz w:val="22"/>
          <w:szCs w:val="22"/>
        </w:rPr>
      </w:pPr>
    </w:p>
    <w:sectPr w:rsidR="00117190" w:rsidSect="00034824">
      <w:footerReference w:type="default" r:id="rId7"/>
      <w:headerReference w:type="first" r:id="rId8"/>
      <w:footerReference w:type="first" r:id="rId9"/>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2D1" w:rsidRDefault="00F752D1">
      <w:r>
        <w:separator/>
      </w:r>
    </w:p>
  </w:endnote>
  <w:endnote w:type="continuationSeparator" w:id="0">
    <w:p w:rsidR="00F752D1" w:rsidRDefault="00F7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lTEE">
    <w:altName w:val="Times New Roman"/>
    <w:panose1 w:val="00000000000000000000"/>
    <w:charset w:val="EE"/>
    <w:family w:val="auto"/>
    <w:notTrueType/>
    <w:pitch w:val="variable"/>
    <w:sig w:usb0="00000005" w:usb1="00000000" w:usb2="00000000" w:usb3="00000000" w:csb0="00000002"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13F" w:rsidRPr="004532A2" w:rsidRDefault="00E9713F" w:rsidP="00E9713F">
    <w:pPr>
      <w:pStyle w:val="Pieddepage"/>
      <w:jc w:val="right"/>
      <w:rPr>
        <w:sz w:val="24"/>
        <w:szCs w:val="24"/>
      </w:rPr>
    </w:pPr>
    <w:r w:rsidRPr="004532A2">
      <w:rPr>
        <w:rStyle w:val="Numrodepage"/>
        <w:sz w:val="24"/>
        <w:szCs w:val="24"/>
      </w:rPr>
      <w:fldChar w:fldCharType="begin"/>
    </w:r>
    <w:r w:rsidRPr="004532A2">
      <w:rPr>
        <w:rStyle w:val="Numrodepage"/>
        <w:sz w:val="24"/>
        <w:szCs w:val="24"/>
      </w:rPr>
      <w:instrText xml:space="preserve"> PAGE </w:instrText>
    </w:r>
    <w:r w:rsidRPr="004532A2">
      <w:rPr>
        <w:rStyle w:val="Numrodepage"/>
        <w:sz w:val="24"/>
        <w:szCs w:val="24"/>
      </w:rPr>
      <w:fldChar w:fldCharType="separate"/>
    </w:r>
    <w:r w:rsidR="004E67B0">
      <w:rPr>
        <w:rStyle w:val="Numrodepage"/>
        <w:noProof/>
        <w:sz w:val="24"/>
        <w:szCs w:val="24"/>
      </w:rPr>
      <w:t>3</w:t>
    </w:r>
    <w:r w:rsidRPr="004532A2">
      <w:rPr>
        <w:rStyle w:val="Numrodepage"/>
        <w:sz w:val="24"/>
        <w:szCs w:val="24"/>
      </w:rPr>
      <w:fldChar w:fldCharType="end"/>
    </w:r>
    <w:r>
      <w:rPr>
        <w:rStyle w:val="Numrodepage"/>
        <w:sz w:val="24"/>
        <w:szCs w:val="24"/>
      </w:rPr>
      <w:t xml:space="preserve"> </w:t>
    </w:r>
    <w:r w:rsidRPr="004532A2">
      <w:rPr>
        <w:rStyle w:val="Numrodepage"/>
        <w:sz w:val="24"/>
        <w:szCs w:val="24"/>
      </w:rPr>
      <w:t>/</w:t>
    </w:r>
    <w:r>
      <w:rPr>
        <w:rStyle w:val="Numrodepage"/>
        <w:sz w:val="24"/>
        <w:szCs w:val="24"/>
      </w:rPr>
      <w:t xml:space="preserve"> </w:t>
    </w:r>
    <w:r w:rsidRPr="004532A2">
      <w:rPr>
        <w:rStyle w:val="Numrodepage"/>
        <w:sz w:val="24"/>
        <w:szCs w:val="24"/>
      </w:rPr>
      <w:fldChar w:fldCharType="begin"/>
    </w:r>
    <w:r w:rsidRPr="004532A2">
      <w:rPr>
        <w:rStyle w:val="Numrodepage"/>
        <w:sz w:val="24"/>
        <w:szCs w:val="24"/>
      </w:rPr>
      <w:instrText xml:space="preserve"> NUMPAGES </w:instrText>
    </w:r>
    <w:r w:rsidRPr="004532A2">
      <w:rPr>
        <w:rStyle w:val="Numrodepage"/>
        <w:sz w:val="24"/>
        <w:szCs w:val="24"/>
      </w:rPr>
      <w:fldChar w:fldCharType="separate"/>
    </w:r>
    <w:r w:rsidR="004E67B0">
      <w:rPr>
        <w:rStyle w:val="Numrodepage"/>
        <w:noProof/>
        <w:sz w:val="24"/>
        <w:szCs w:val="24"/>
      </w:rPr>
      <w:t>3</w:t>
    </w:r>
    <w:r w:rsidRPr="004532A2">
      <w:rPr>
        <w:rStyle w:val="Numrodepage"/>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13F" w:rsidRPr="000D0EF2" w:rsidRDefault="00E9713F">
    <w:pPr>
      <w:pStyle w:val="Pieddepage"/>
      <w:tabs>
        <w:tab w:val="clear" w:pos="4153"/>
        <w:tab w:val="clear" w:pos="8306"/>
        <w:tab w:val="right" w:pos="-2127"/>
      </w:tabs>
      <w:jc w:val="right"/>
      <w:rPr>
        <w:sz w:val="24"/>
        <w:szCs w:val="24"/>
      </w:rPr>
    </w:pPr>
    <w:r w:rsidRPr="000D0EF2">
      <w:rPr>
        <w:rStyle w:val="Numrodepage"/>
        <w:sz w:val="24"/>
        <w:szCs w:val="24"/>
      </w:rPr>
      <w:fldChar w:fldCharType="begin"/>
    </w:r>
    <w:r w:rsidRPr="000D0EF2">
      <w:rPr>
        <w:rStyle w:val="Numrodepage"/>
        <w:sz w:val="24"/>
        <w:szCs w:val="24"/>
      </w:rPr>
      <w:instrText xml:space="preserve"> PAGE </w:instrText>
    </w:r>
    <w:r w:rsidRPr="000D0EF2">
      <w:rPr>
        <w:rStyle w:val="Numrodepage"/>
        <w:sz w:val="24"/>
        <w:szCs w:val="24"/>
      </w:rPr>
      <w:fldChar w:fldCharType="separate"/>
    </w:r>
    <w:r w:rsidR="003E44F2">
      <w:rPr>
        <w:rStyle w:val="Numrodepage"/>
        <w:noProof/>
        <w:sz w:val="24"/>
        <w:szCs w:val="24"/>
      </w:rPr>
      <w:t>1</w:t>
    </w:r>
    <w:r w:rsidRPr="000D0EF2">
      <w:rPr>
        <w:rStyle w:val="Numrodepage"/>
        <w:sz w:val="24"/>
        <w:szCs w:val="24"/>
      </w:rPr>
      <w:fldChar w:fldCharType="end"/>
    </w:r>
    <w:r w:rsidRPr="000D0EF2">
      <w:rPr>
        <w:sz w:val="24"/>
        <w:szCs w:val="24"/>
      </w:rPr>
      <w:t xml:space="preserve"> / </w:t>
    </w:r>
    <w:r w:rsidRPr="000D0EF2">
      <w:rPr>
        <w:rStyle w:val="Numrodepage"/>
        <w:sz w:val="24"/>
        <w:szCs w:val="24"/>
      </w:rPr>
      <w:fldChar w:fldCharType="begin"/>
    </w:r>
    <w:r w:rsidRPr="000D0EF2">
      <w:rPr>
        <w:rStyle w:val="Numrodepage"/>
        <w:sz w:val="24"/>
        <w:szCs w:val="24"/>
      </w:rPr>
      <w:instrText xml:space="preserve"> NUMPAGES </w:instrText>
    </w:r>
    <w:r w:rsidRPr="000D0EF2">
      <w:rPr>
        <w:rStyle w:val="Numrodepage"/>
        <w:sz w:val="24"/>
        <w:szCs w:val="24"/>
      </w:rPr>
      <w:fldChar w:fldCharType="separate"/>
    </w:r>
    <w:r w:rsidR="003E44F2">
      <w:rPr>
        <w:rStyle w:val="Numrodepage"/>
        <w:noProof/>
        <w:sz w:val="24"/>
        <w:szCs w:val="24"/>
      </w:rPr>
      <w:t>1</w:t>
    </w:r>
    <w:r w:rsidRPr="000D0EF2">
      <w:rPr>
        <w:rStyle w:val="Numrodepage"/>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2D1" w:rsidRDefault="00F752D1">
      <w:r>
        <w:separator/>
      </w:r>
    </w:p>
  </w:footnote>
  <w:footnote w:type="continuationSeparator" w:id="0">
    <w:p w:rsidR="00F752D1" w:rsidRDefault="00F752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13F" w:rsidRDefault="00E9713F">
    <w:pPr>
      <w:pStyle w:val="En-tte"/>
    </w:pPr>
    <w:r>
      <w:rPr>
        <w:noProof/>
      </w:rPr>
      <w:pict>
        <v:rect id="_x0000_s2049" style="position:absolute;margin-left:1.1pt;margin-top:.6pt;width:77.05pt;height:81pt;z-index:251657728;mso-position-horizontal-relative:margin" o:allowincell="f" stroked="f" strokecolor="white">
          <v:textbox inset="1pt,1pt,1pt,1pt">
            <w:txbxContent>
              <w:p w:rsidR="00E9713F" w:rsidRDefault="00E9713F" w:rsidP="00E9713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8.75pt" fillcolor="window">
                      <v:imagedata r:id="rId1" o:title=""/>
                    </v:shape>
                  </w:pict>
                </w:r>
              </w:p>
            </w:txbxContent>
          </v:textbox>
          <w10:wrap anchorx="margin"/>
        </v:rec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CD8"/>
    <w:multiLevelType w:val="hybridMultilevel"/>
    <w:tmpl w:val="998CFBC6"/>
    <w:lvl w:ilvl="0" w:tplc="3E9AFF94">
      <w:start w:val="181"/>
      <w:numFmt w:val="bullet"/>
      <w:lvlText w:val="-"/>
      <w:lvlJc w:val="left"/>
      <w:pPr>
        <w:tabs>
          <w:tab w:val="num" w:pos="360"/>
        </w:tabs>
        <w:ind w:left="360" w:hanging="360"/>
      </w:pPr>
      <w:rPr>
        <w:rFonts w:ascii="Arial" w:hAnsi="Arial" w:cs="Times New Roman" w:hint="default"/>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03521E6E"/>
    <w:multiLevelType w:val="hybridMultilevel"/>
    <w:tmpl w:val="76AAFD3C"/>
    <w:lvl w:ilvl="0" w:tplc="AC84F90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304C0"/>
    <w:multiLevelType w:val="hybridMultilevel"/>
    <w:tmpl w:val="0A8AA6AA"/>
    <w:lvl w:ilvl="0" w:tplc="9DF8E44C">
      <w:start w:val="1"/>
      <w:numFmt w:val="decimal"/>
      <w:lvlText w:val="%1) "/>
      <w:lvlJc w:val="left"/>
      <w:pPr>
        <w:tabs>
          <w:tab w:val="num" w:pos="170"/>
        </w:tabs>
        <w:ind w:left="454" w:hanging="454"/>
      </w:pPr>
      <w:rPr>
        <w:rFonts w:ascii="Arial" w:hAnsi="Arial" w:cs="Times New Roman" w:hint="default"/>
        <w:b w:val="0"/>
        <w:i w:val="0"/>
        <w:strike w:val="0"/>
        <w:dstrike w:val="0"/>
        <w:sz w:val="20"/>
        <w:u w:val="none"/>
        <w:effect w:val="none"/>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15:restartNumberingAfterBreak="0">
    <w:nsid w:val="173E6087"/>
    <w:multiLevelType w:val="hybridMultilevel"/>
    <w:tmpl w:val="0AC8DC56"/>
    <w:lvl w:ilvl="0" w:tplc="F2962692">
      <w:start w:val="1"/>
      <w:numFmt w:val="decimal"/>
      <w:lvlText w:val="%1) "/>
      <w:lvlJc w:val="left"/>
      <w:pPr>
        <w:tabs>
          <w:tab w:val="num" w:pos="397"/>
        </w:tabs>
        <w:ind w:left="397" w:hanging="397"/>
      </w:pPr>
      <w:rPr>
        <w:rFonts w:ascii="Arial" w:hAnsi="Arial" w:cs="Times New Roman" w:hint="default"/>
        <w:b w:val="0"/>
        <w:i w:val="0"/>
        <w:strike w:val="0"/>
        <w:dstrike w:val="0"/>
        <w:sz w:val="20"/>
        <w:u w:val="none"/>
        <w:effect w:val="none"/>
      </w:rPr>
    </w:lvl>
    <w:lvl w:ilvl="1" w:tplc="5ACE269E">
      <w:start w:val="1"/>
      <w:numFmt w:val="bullet"/>
      <w:lvlText w:val="-"/>
      <w:lvlJc w:val="left"/>
      <w:pPr>
        <w:tabs>
          <w:tab w:val="num" w:pos="567"/>
        </w:tabs>
        <w:ind w:left="567" w:hanging="170"/>
      </w:pPr>
      <w:rPr>
        <w:rFonts w:ascii="Arial" w:eastAsia="Times New Roman" w:hAnsi="Arial" w:hint="default"/>
        <w:b w:val="0"/>
        <w:i w:val="0"/>
        <w:strike w:val="0"/>
        <w:dstrike w:val="0"/>
        <w:sz w:val="20"/>
        <w:u w:val="none"/>
        <w:effect w:val="none"/>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7856BE0"/>
    <w:multiLevelType w:val="hybridMultilevel"/>
    <w:tmpl w:val="85D255F6"/>
    <w:lvl w:ilvl="0" w:tplc="9DF8E44C">
      <w:start w:val="1"/>
      <w:numFmt w:val="decimal"/>
      <w:lvlText w:val="%1) "/>
      <w:lvlJc w:val="left"/>
      <w:pPr>
        <w:tabs>
          <w:tab w:val="num" w:pos="170"/>
        </w:tabs>
        <w:ind w:left="454" w:hanging="454"/>
      </w:pPr>
      <w:rPr>
        <w:rFonts w:ascii="Arial" w:hAnsi="Arial" w:cs="Times New Roman" w:hint="default"/>
        <w:b w:val="0"/>
        <w:i w:val="0"/>
        <w:strike w:val="0"/>
        <w:dstrike w:val="0"/>
        <w:sz w:val="20"/>
        <w:u w:val="none"/>
        <w:effect w:val="none"/>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15:restartNumberingAfterBreak="0">
    <w:nsid w:val="1CED64BD"/>
    <w:multiLevelType w:val="hybridMultilevel"/>
    <w:tmpl w:val="E368CF84"/>
    <w:lvl w:ilvl="0" w:tplc="9376C1BC">
      <w:start w:val="16"/>
      <w:numFmt w:val="bullet"/>
      <w:lvlText w:val="-"/>
      <w:lvlJc w:val="left"/>
      <w:pPr>
        <w:tabs>
          <w:tab w:val="num" w:pos="170"/>
        </w:tabs>
        <w:ind w:left="170" w:hanging="170"/>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1F095CCF"/>
    <w:multiLevelType w:val="hybridMultilevel"/>
    <w:tmpl w:val="561284AA"/>
    <w:lvl w:ilvl="0" w:tplc="9DF8E44C">
      <w:start w:val="1"/>
      <w:numFmt w:val="decimal"/>
      <w:lvlText w:val="%1) "/>
      <w:lvlJc w:val="left"/>
      <w:pPr>
        <w:tabs>
          <w:tab w:val="num" w:pos="170"/>
        </w:tabs>
        <w:ind w:left="454" w:hanging="454"/>
      </w:pPr>
      <w:rPr>
        <w:rFonts w:ascii="Arial" w:hAnsi="Arial" w:cs="Times New Roman" w:hint="default"/>
        <w:b w:val="0"/>
        <w:i w:val="0"/>
        <w:strike w:val="0"/>
        <w:dstrike w:val="0"/>
        <w:sz w:val="20"/>
        <w:u w:val="none"/>
        <w:effect w:val="none"/>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15:restartNumberingAfterBreak="0">
    <w:nsid w:val="2182317D"/>
    <w:multiLevelType w:val="hybridMultilevel"/>
    <w:tmpl w:val="95542D44"/>
    <w:lvl w:ilvl="0" w:tplc="9DF8E44C">
      <w:start w:val="1"/>
      <w:numFmt w:val="decimal"/>
      <w:lvlText w:val="%1) "/>
      <w:lvlJc w:val="left"/>
      <w:pPr>
        <w:tabs>
          <w:tab w:val="num" w:pos="170"/>
        </w:tabs>
        <w:ind w:left="454" w:hanging="454"/>
      </w:pPr>
      <w:rPr>
        <w:rFonts w:ascii="Arial" w:hAnsi="Arial" w:cs="Times New Roman" w:hint="default"/>
        <w:b w:val="0"/>
        <w:i w:val="0"/>
        <w:strike w:val="0"/>
        <w:dstrike w:val="0"/>
        <w:sz w:val="20"/>
        <w:u w:val="none"/>
        <w:effect w:val="none"/>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15:restartNumberingAfterBreak="0">
    <w:nsid w:val="228042EE"/>
    <w:multiLevelType w:val="hybridMultilevel"/>
    <w:tmpl w:val="AD38B4F0"/>
    <w:lvl w:ilvl="0" w:tplc="7682D5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D3794"/>
    <w:multiLevelType w:val="hybridMultilevel"/>
    <w:tmpl w:val="29B20AB4"/>
    <w:lvl w:ilvl="0" w:tplc="9970C3D4">
      <w:numFmt w:val="bullet"/>
      <w:lvlText w:val="•"/>
      <w:lvlJc w:val="left"/>
      <w:pPr>
        <w:ind w:left="360" w:hanging="360"/>
      </w:pPr>
      <w:rPr>
        <w:rFonts w:ascii="Arial" w:eastAsia="Times New Roman" w:hAnsi="Arial" w:cs="Aria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0" w15:restartNumberingAfterBreak="0">
    <w:nsid w:val="28EF18EE"/>
    <w:multiLevelType w:val="hybridMultilevel"/>
    <w:tmpl w:val="4068330A"/>
    <w:lvl w:ilvl="0" w:tplc="C0C48F98">
      <w:start w:val="16"/>
      <w:numFmt w:val="bullet"/>
      <w:lvlText w:val="-"/>
      <w:lvlJc w:val="left"/>
      <w:pPr>
        <w:tabs>
          <w:tab w:val="num" w:pos="397"/>
        </w:tabs>
        <w:ind w:left="530"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963E38"/>
    <w:multiLevelType w:val="hybridMultilevel"/>
    <w:tmpl w:val="A4E20720"/>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2" w15:restartNumberingAfterBreak="0">
    <w:nsid w:val="4A2A7CEE"/>
    <w:multiLevelType w:val="hybridMultilevel"/>
    <w:tmpl w:val="167AC022"/>
    <w:lvl w:ilvl="0" w:tplc="9DF8E44C">
      <w:start w:val="1"/>
      <w:numFmt w:val="decimal"/>
      <w:lvlText w:val="%1) "/>
      <w:lvlJc w:val="left"/>
      <w:pPr>
        <w:tabs>
          <w:tab w:val="num" w:pos="170"/>
        </w:tabs>
        <w:ind w:left="454" w:hanging="454"/>
      </w:pPr>
      <w:rPr>
        <w:rFonts w:ascii="Arial" w:hAnsi="Arial" w:cs="Times New Roman" w:hint="default"/>
        <w:b w:val="0"/>
        <w:i w:val="0"/>
        <w:strike w:val="0"/>
        <w:dstrike w:val="0"/>
        <w:sz w:val="20"/>
        <w:u w:val="none"/>
        <w:effect w:val="none"/>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15:restartNumberingAfterBreak="0">
    <w:nsid w:val="4BED18BB"/>
    <w:multiLevelType w:val="hybridMultilevel"/>
    <w:tmpl w:val="61626E2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525B24FA"/>
    <w:multiLevelType w:val="hybridMultilevel"/>
    <w:tmpl w:val="803E4006"/>
    <w:lvl w:ilvl="0" w:tplc="9DF8E44C">
      <w:start w:val="1"/>
      <w:numFmt w:val="decimal"/>
      <w:lvlText w:val="%1) "/>
      <w:lvlJc w:val="left"/>
      <w:pPr>
        <w:tabs>
          <w:tab w:val="num" w:pos="170"/>
        </w:tabs>
        <w:ind w:left="454" w:hanging="454"/>
      </w:pPr>
      <w:rPr>
        <w:rFonts w:ascii="Arial" w:hAnsi="Arial" w:cs="Times New Roman" w:hint="default"/>
        <w:b w:val="0"/>
        <w:i w:val="0"/>
        <w:strike w:val="0"/>
        <w:dstrike w:val="0"/>
        <w:sz w:val="20"/>
        <w:u w:val="none"/>
        <w:effect w:val="none"/>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 w15:restartNumberingAfterBreak="0">
    <w:nsid w:val="52EB3FDA"/>
    <w:multiLevelType w:val="hybridMultilevel"/>
    <w:tmpl w:val="2ED86416"/>
    <w:lvl w:ilvl="0" w:tplc="19DC6C70">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5392E02"/>
    <w:multiLevelType w:val="hybridMultilevel"/>
    <w:tmpl w:val="8F52BA0A"/>
    <w:lvl w:ilvl="0" w:tplc="C0C48F98">
      <w:start w:val="16"/>
      <w:numFmt w:val="bullet"/>
      <w:lvlText w:val="-"/>
      <w:lvlJc w:val="left"/>
      <w:pPr>
        <w:tabs>
          <w:tab w:val="num" w:pos="397"/>
        </w:tabs>
        <w:ind w:left="530"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813C6F"/>
    <w:multiLevelType w:val="hybridMultilevel"/>
    <w:tmpl w:val="BB80C46E"/>
    <w:lvl w:ilvl="0" w:tplc="9EE64F62">
      <w:start w:val="1"/>
      <w:numFmt w:val="upp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8" w15:restartNumberingAfterBreak="0">
    <w:nsid w:val="618E537E"/>
    <w:multiLevelType w:val="hybridMultilevel"/>
    <w:tmpl w:val="C0C01FA4"/>
    <w:lvl w:ilvl="0" w:tplc="9376C1BC">
      <w:start w:val="16"/>
      <w:numFmt w:val="bullet"/>
      <w:lvlText w:val="-"/>
      <w:lvlJc w:val="left"/>
      <w:pPr>
        <w:tabs>
          <w:tab w:val="num" w:pos="170"/>
        </w:tabs>
        <w:ind w:left="170" w:hanging="170"/>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15:restartNumberingAfterBreak="0">
    <w:nsid w:val="651F3380"/>
    <w:multiLevelType w:val="hybridMultilevel"/>
    <w:tmpl w:val="61E87094"/>
    <w:lvl w:ilvl="0" w:tplc="FE98B57C">
      <w:start w:val="16"/>
      <w:numFmt w:val="bullet"/>
      <w:lvlText w:val="-"/>
      <w:lvlJc w:val="left"/>
      <w:pPr>
        <w:tabs>
          <w:tab w:val="num" w:pos="530"/>
        </w:tabs>
        <w:ind w:left="530" w:hanging="170"/>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15:restartNumberingAfterBreak="0">
    <w:nsid w:val="688C1506"/>
    <w:multiLevelType w:val="hybridMultilevel"/>
    <w:tmpl w:val="359C0B12"/>
    <w:lvl w:ilvl="0" w:tplc="0EC63BB4">
      <w:numFmt w:val="bullet"/>
      <w:lvlText w:val="-"/>
      <w:lvlJc w:val="left"/>
      <w:pPr>
        <w:ind w:left="360" w:hanging="360"/>
      </w:pPr>
      <w:rPr>
        <w:rFonts w:ascii="Tahoma" w:eastAsia="SimSun" w:hAnsi="Tahoma" w:cs="Tahoma"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1050CF"/>
    <w:multiLevelType w:val="hybridMultilevel"/>
    <w:tmpl w:val="A546E826"/>
    <w:lvl w:ilvl="0" w:tplc="A2E0D2B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730433FB"/>
    <w:multiLevelType w:val="hybridMultilevel"/>
    <w:tmpl w:val="CD084DD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748606D2"/>
    <w:multiLevelType w:val="hybridMultilevel"/>
    <w:tmpl w:val="B44660C6"/>
    <w:lvl w:ilvl="0" w:tplc="5CE2D88E">
      <w:start w:val="181"/>
      <w:numFmt w:val="bullet"/>
      <w:lvlText w:val="-"/>
      <w:lvlJc w:val="left"/>
      <w:pPr>
        <w:tabs>
          <w:tab w:val="num" w:pos="284"/>
        </w:tabs>
        <w:ind w:left="284" w:hanging="284"/>
      </w:pPr>
      <w:rPr>
        <w:rFonts w:ascii="Arial" w:hAnsi="Arial" w:hint="default"/>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15:restartNumberingAfterBreak="0">
    <w:nsid w:val="7AA2708D"/>
    <w:multiLevelType w:val="hybridMultilevel"/>
    <w:tmpl w:val="5F6E8D4E"/>
    <w:lvl w:ilvl="0" w:tplc="E2B035B0">
      <w:start w:val="1"/>
      <w:numFmt w:val="decimal"/>
      <w:lvlText w:val="%1."/>
      <w:lvlJc w:val="left"/>
      <w:pPr>
        <w:tabs>
          <w:tab w:val="num" w:pos="284"/>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3"/>
  </w:num>
  <w:num w:numId="2">
    <w:abstractNumId w:val="22"/>
  </w:num>
  <w:num w:numId="3">
    <w:abstractNumId w:val="9"/>
  </w:num>
  <w:num w:numId="4">
    <w:abstractNumId w:val="10"/>
  </w:num>
  <w:num w:numId="5">
    <w:abstractNumId w:val="23"/>
  </w:num>
  <w:num w:numId="6">
    <w:abstractNumId w:val="5"/>
  </w:num>
  <w:num w:numId="7">
    <w:abstractNumId w:val="16"/>
  </w:num>
  <w:num w:numId="8">
    <w:abstractNumId w:val="24"/>
  </w:num>
  <w:num w:numId="9">
    <w:abstractNumId w:val="3"/>
  </w:num>
  <w:num w:numId="10">
    <w:abstractNumId w:val="7"/>
  </w:num>
  <w:num w:numId="11">
    <w:abstractNumId w:val="21"/>
  </w:num>
  <w:num w:numId="12">
    <w:abstractNumId w:val="18"/>
  </w:num>
  <w:num w:numId="13">
    <w:abstractNumId w:val="0"/>
  </w:num>
  <w:num w:numId="14">
    <w:abstractNumId w:val="6"/>
  </w:num>
  <w:num w:numId="15">
    <w:abstractNumId w:val="12"/>
  </w:num>
  <w:num w:numId="16">
    <w:abstractNumId w:val="14"/>
  </w:num>
  <w:num w:numId="17">
    <w:abstractNumId w:val="2"/>
  </w:num>
  <w:num w:numId="18">
    <w:abstractNumId w:val="4"/>
  </w:num>
  <w:num w:numId="19">
    <w:abstractNumId w:val="19"/>
  </w:num>
  <w:num w:numId="20">
    <w:abstractNumId w:val="15"/>
  </w:num>
  <w:num w:numId="21">
    <w:abstractNumId w:val="11"/>
  </w:num>
  <w:num w:numId="22">
    <w:abstractNumId w:val="17"/>
  </w:num>
  <w:num w:numId="23">
    <w:abstractNumId w:val="20"/>
  </w:num>
  <w:num w:numId="24">
    <w:abstractNumId w:val="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4824"/>
    <w:rsid w:val="00000164"/>
    <w:rsid w:val="0000410C"/>
    <w:rsid w:val="00006123"/>
    <w:rsid w:val="000065A3"/>
    <w:rsid w:val="00007F5E"/>
    <w:rsid w:val="00010A58"/>
    <w:rsid w:val="00010E4C"/>
    <w:rsid w:val="000126B2"/>
    <w:rsid w:val="0002311A"/>
    <w:rsid w:val="00023630"/>
    <w:rsid w:val="00023DD3"/>
    <w:rsid w:val="00024CDB"/>
    <w:rsid w:val="00027E2E"/>
    <w:rsid w:val="00032E63"/>
    <w:rsid w:val="00034824"/>
    <w:rsid w:val="00034A7A"/>
    <w:rsid w:val="00035661"/>
    <w:rsid w:val="000365E9"/>
    <w:rsid w:val="0004090C"/>
    <w:rsid w:val="00041480"/>
    <w:rsid w:val="000414F9"/>
    <w:rsid w:val="00042A16"/>
    <w:rsid w:val="00047087"/>
    <w:rsid w:val="0004711B"/>
    <w:rsid w:val="000474D5"/>
    <w:rsid w:val="00053153"/>
    <w:rsid w:val="000556AD"/>
    <w:rsid w:val="00061320"/>
    <w:rsid w:val="0006368B"/>
    <w:rsid w:val="00063A4B"/>
    <w:rsid w:val="000642EC"/>
    <w:rsid w:val="00065BEF"/>
    <w:rsid w:val="00067BCE"/>
    <w:rsid w:val="00071C12"/>
    <w:rsid w:val="00072CEE"/>
    <w:rsid w:val="00073B2D"/>
    <w:rsid w:val="0007472B"/>
    <w:rsid w:val="0007484F"/>
    <w:rsid w:val="00077FEB"/>
    <w:rsid w:val="000834C3"/>
    <w:rsid w:val="00083FF8"/>
    <w:rsid w:val="000849A2"/>
    <w:rsid w:val="0008569C"/>
    <w:rsid w:val="00085B31"/>
    <w:rsid w:val="00091A3B"/>
    <w:rsid w:val="00095609"/>
    <w:rsid w:val="00095B80"/>
    <w:rsid w:val="000A10C8"/>
    <w:rsid w:val="000A2DB4"/>
    <w:rsid w:val="000A3816"/>
    <w:rsid w:val="000A39B5"/>
    <w:rsid w:val="000A7AEA"/>
    <w:rsid w:val="000A7BFC"/>
    <w:rsid w:val="000B15AF"/>
    <w:rsid w:val="000B1C35"/>
    <w:rsid w:val="000B2D16"/>
    <w:rsid w:val="000B3876"/>
    <w:rsid w:val="000B478E"/>
    <w:rsid w:val="000B53B9"/>
    <w:rsid w:val="000B5C88"/>
    <w:rsid w:val="000C3E4C"/>
    <w:rsid w:val="000C752C"/>
    <w:rsid w:val="000D31B6"/>
    <w:rsid w:val="000E759D"/>
    <w:rsid w:val="000E7B82"/>
    <w:rsid w:val="000F0C47"/>
    <w:rsid w:val="000F1CF2"/>
    <w:rsid w:val="000F42DD"/>
    <w:rsid w:val="000F7893"/>
    <w:rsid w:val="000F7BA9"/>
    <w:rsid w:val="000F7E05"/>
    <w:rsid w:val="00100B4E"/>
    <w:rsid w:val="001020DD"/>
    <w:rsid w:val="001022A7"/>
    <w:rsid w:val="00116633"/>
    <w:rsid w:val="0011683C"/>
    <w:rsid w:val="00117190"/>
    <w:rsid w:val="00117AB0"/>
    <w:rsid w:val="00120C63"/>
    <w:rsid w:val="0012284C"/>
    <w:rsid w:val="00126F21"/>
    <w:rsid w:val="001301F4"/>
    <w:rsid w:val="0013045C"/>
    <w:rsid w:val="001326B2"/>
    <w:rsid w:val="00140017"/>
    <w:rsid w:val="001454D8"/>
    <w:rsid w:val="00153F5B"/>
    <w:rsid w:val="00154B52"/>
    <w:rsid w:val="00154B88"/>
    <w:rsid w:val="00154E43"/>
    <w:rsid w:val="001551A8"/>
    <w:rsid w:val="00155A83"/>
    <w:rsid w:val="00155B65"/>
    <w:rsid w:val="00160279"/>
    <w:rsid w:val="00162935"/>
    <w:rsid w:val="001654AF"/>
    <w:rsid w:val="001656B9"/>
    <w:rsid w:val="00167D59"/>
    <w:rsid w:val="00170D39"/>
    <w:rsid w:val="00170F1A"/>
    <w:rsid w:val="00172344"/>
    <w:rsid w:val="00172F63"/>
    <w:rsid w:val="001740A0"/>
    <w:rsid w:val="00174760"/>
    <w:rsid w:val="001764FC"/>
    <w:rsid w:val="00176C57"/>
    <w:rsid w:val="001771CF"/>
    <w:rsid w:val="00177936"/>
    <w:rsid w:val="001826D9"/>
    <w:rsid w:val="00182797"/>
    <w:rsid w:val="00184467"/>
    <w:rsid w:val="0018484A"/>
    <w:rsid w:val="0018708B"/>
    <w:rsid w:val="00192156"/>
    <w:rsid w:val="00193F01"/>
    <w:rsid w:val="00196AB8"/>
    <w:rsid w:val="001A2000"/>
    <w:rsid w:val="001A2C9B"/>
    <w:rsid w:val="001A2EE9"/>
    <w:rsid w:val="001B33C6"/>
    <w:rsid w:val="001B5431"/>
    <w:rsid w:val="001C1704"/>
    <w:rsid w:val="001C50B6"/>
    <w:rsid w:val="001C59C6"/>
    <w:rsid w:val="001C6223"/>
    <w:rsid w:val="001C6BEE"/>
    <w:rsid w:val="001C7765"/>
    <w:rsid w:val="001D204E"/>
    <w:rsid w:val="001D2C0D"/>
    <w:rsid w:val="001D2F89"/>
    <w:rsid w:val="001D31EB"/>
    <w:rsid w:val="001D7B16"/>
    <w:rsid w:val="001D7BFF"/>
    <w:rsid w:val="001E35F5"/>
    <w:rsid w:val="001E39EB"/>
    <w:rsid w:val="001E52F4"/>
    <w:rsid w:val="001F0729"/>
    <w:rsid w:val="001F12D7"/>
    <w:rsid w:val="001F3595"/>
    <w:rsid w:val="001F3A7A"/>
    <w:rsid w:val="001F48BB"/>
    <w:rsid w:val="001F50CA"/>
    <w:rsid w:val="001F580D"/>
    <w:rsid w:val="001F5F32"/>
    <w:rsid w:val="002013A6"/>
    <w:rsid w:val="00204FB8"/>
    <w:rsid w:val="00206AD9"/>
    <w:rsid w:val="002079BD"/>
    <w:rsid w:val="00210877"/>
    <w:rsid w:val="00210FB9"/>
    <w:rsid w:val="00213EF9"/>
    <w:rsid w:val="00214437"/>
    <w:rsid w:val="00214AC3"/>
    <w:rsid w:val="00215C88"/>
    <w:rsid w:val="002165A7"/>
    <w:rsid w:val="00220A80"/>
    <w:rsid w:val="00221A76"/>
    <w:rsid w:val="0022241A"/>
    <w:rsid w:val="002232BC"/>
    <w:rsid w:val="0022467C"/>
    <w:rsid w:val="00224F46"/>
    <w:rsid w:val="002253A4"/>
    <w:rsid w:val="00225E96"/>
    <w:rsid w:val="00226BEC"/>
    <w:rsid w:val="002326FF"/>
    <w:rsid w:val="00236044"/>
    <w:rsid w:val="0023615F"/>
    <w:rsid w:val="00237742"/>
    <w:rsid w:val="0023786B"/>
    <w:rsid w:val="002434D5"/>
    <w:rsid w:val="00246F60"/>
    <w:rsid w:val="00250866"/>
    <w:rsid w:val="002609F1"/>
    <w:rsid w:val="00266B1B"/>
    <w:rsid w:val="00266F95"/>
    <w:rsid w:val="00273CC7"/>
    <w:rsid w:val="0027517E"/>
    <w:rsid w:val="002759E8"/>
    <w:rsid w:val="00275FDA"/>
    <w:rsid w:val="00280EE2"/>
    <w:rsid w:val="00282B89"/>
    <w:rsid w:val="0028342D"/>
    <w:rsid w:val="00286173"/>
    <w:rsid w:val="002907BA"/>
    <w:rsid w:val="0029095D"/>
    <w:rsid w:val="00291A54"/>
    <w:rsid w:val="00297AC4"/>
    <w:rsid w:val="002A1AA9"/>
    <w:rsid w:val="002A4740"/>
    <w:rsid w:val="002B14B8"/>
    <w:rsid w:val="002B458A"/>
    <w:rsid w:val="002C0787"/>
    <w:rsid w:val="002C2FE1"/>
    <w:rsid w:val="002C39C7"/>
    <w:rsid w:val="002C564A"/>
    <w:rsid w:val="002C5B00"/>
    <w:rsid w:val="002C76CD"/>
    <w:rsid w:val="002D0650"/>
    <w:rsid w:val="002D0D78"/>
    <w:rsid w:val="002D2837"/>
    <w:rsid w:val="002D52B8"/>
    <w:rsid w:val="002D57DE"/>
    <w:rsid w:val="002D61D8"/>
    <w:rsid w:val="002D6F8B"/>
    <w:rsid w:val="002D7C08"/>
    <w:rsid w:val="002E0271"/>
    <w:rsid w:val="002E1197"/>
    <w:rsid w:val="002E21AF"/>
    <w:rsid w:val="002E3369"/>
    <w:rsid w:val="002E3AAF"/>
    <w:rsid w:val="002E4293"/>
    <w:rsid w:val="002E44F1"/>
    <w:rsid w:val="002E47DA"/>
    <w:rsid w:val="002E4A4B"/>
    <w:rsid w:val="002E5930"/>
    <w:rsid w:val="002E6284"/>
    <w:rsid w:val="002E765F"/>
    <w:rsid w:val="002E7DE3"/>
    <w:rsid w:val="002F0E86"/>
    <w:rsid w:val="002F2333"/>
    <w:rsid w:val="002F31B8"/>
    <w:rsid w:val="002F370B"/>
    <w:rsid w:val="002F407A"/>
    <w:rsid w:val="002F6C63"/>
    <w:rsid w:val="002F70DC"/>
    <w:rsid w:val="0030011D"/>
    <w:rsid w:val="0030075A"/>
    <w:rsid w:val="00305009"/>
    <w:rsid w:val="00306922"/>
    <w:rsid w:val="003108CC"/>
    <w:rsid w:val="00312DB1"/>
    <w:rsid w:val="00316A04"/>
    <w:rsid w:val="00320751"/>
    <w:rsid w:val="00321FCA"/>
    <w:rsid w:val="00323211"/>
    <w:rsid w:val="003238C9"/>
    <w:rsid w:val="003337FD"/>
    <w:rsid w:val="003374DC"/>
    <w:rsid w:val="00340058"/>
    <w:rsid w:val="00340320"/>
    <w:rsid w:val="00340E71"/>
    <w:rsid w:val="00343334"/>
    <w:rsid w:val="003447F8"/>
    <w:rsid w:val="00351EDD"/>
    <w:rsid w:val="00353E09"/>
    <w:rsid w:val="003571DE"/>
    <w:rsid w:val="00357698"/>
    <w:rsid w:val="00360E33"/>
    <w:rsid w:val="0036360B"/>
    <w:rsid w:val="0036582A"/>
    <w:rsid w:val="0036588C"/>
    <w:rsid w:val="003661B1"/>
    <w:rsid w:val="00366B64"/>
    <w:rsid w:val="00366E78"/>
    <w:rsid w:val="0036711F"/>
    <w:rsid w:val="0036727A"/>
    <w:rsid w:val="00371463"/>
    <w:rsid w:val="00371F71"/>
    <w:rsid w:val="00374F9C"/>
    <w:rsid w:val="003761A1"/>
    <w:rsid w:val="003778D1"/>
    <w:rsid w:val="003811C5"/>
    <w:rsid w:val="00383753"/>
    <w:rsid w:val="00385497"/>
    <w:rsid w:val="003868C7"/>
    <w:rsid w:val="00386E0C"/>
    <w:rsid w:val="00391C6A"/>
    <w:rsid w:val="00392B50"/>
    <w:rsid w:val="00393188"/>
    <w:rsid w:val="003945BC"/>
    <w:rsid w:val="003956F3"/>
    <w:rsid w:val="00396D1F"/>
    <w:rsid w:val="003A0103"/>
    <w:rsid w:val="003A2617"/>
    <w:rsid w:val="003A28D0"/>
    <w:rsid w:val="003A295D"/>
    <w:rsid w:val="003A5B57"/>
    <w:rsid w:val="003A7FC5"/>
    <w:rsid w:val="003B0456"/>
    <w:rsid w:val="003B2A12"/>
    <w:rsid w:val="003B3DEB"/>
    <w:rsid w:val="003B52BA"/>
    <w:rsid w:val="003B5733"/>
    <w:rsid w:val="003C1DC1"/>
    <w:rsid w:val="003C4F6D"/>
    <w:rsid w:val="003C5709"/>
    <w:rsid w:val="003C6BC0"/>
    <w:rsid w:val="003D0C1C"/>
    <w:rsid w:val="003D0D10"/>
    <w:rsid w:val="003D2FA6"/>
    <w:rsid w:val="003D33A7"/>
    <w:rsid w:val="003D4136"/>
    <w:rsid w:val="003D43D5"/>
    <w:rsid w:val="003D4DFE"/>
    <w:rsid w:val="003D4FD0"/>
    <w:rsid w:val="003D66C5"/>
    <w:rsid w:val="003D76E8"/>
    <w:rsid w:val="003E1A78"/>
    <w:rsid w:val="003E1AE4"/>
    <w:rsid w:val="003E3146"/>
    <w:rsid w:val="003E44F2"/>
    <w:rsid w:val="003F271A"/>
    <w:rsid w:val="003F2DF9"/>
    <w:rsid w:val="003F5EB2"/>
    <w:rsid w:val="00402637"/>
    <w:rsid w:val="004031C1"/>
    <w:rsid w:val="004063D7"/>
    <w:rsid w:val="004077EB"/>
    <w:rsid w:val="00407A29"/>
    <w:rsid w:val="00411057"/>
    <w:rsid w:val="00411A9D"/>
    <w:rsid w:val="00414D83"/>
    <w:rsid w:val="00415BC2"/>
    <w:rsid w:val="00422C4A"/>
    <w:rsid w:val="00422DAA"/>
    <w:rsid w:val="00425726"/>
    <w:rsid w:val="00426C16"/>
    <w:rsid w:val="00426D3C"/>
    <w:rsid w:val="00430CC3"/>
    <w:rsid w:val="00435683"/>
    <w:rsid w:val="004357C7"/>
    <w:rsid w:val="004379B1"/>
    <w:rsid w:val="00442AB9"/>
    <w:rsid w:val="0044411D"/>
    <w:rsid w:val="004520BC"/>
    <w:rsid w:val="00455E98"/>
    <w:rsid w:val="00456EF3"/>
    <w:rsid w:val="004646AB"/>
    <w:rsid w:val="0046486A"/>
    <w:rsid w:val="00465EE0"/>
    <w:rsid w:val="0047147F"/>
    <w:rsid w:val="00473162"/>
    <w:rsid w:val="00475950"/>
    <w:rsid w:val="0047720B"/>
    <w:rsid w:val="004811CE"/>
    <w:rsid w:val="0048133F"/>
    <w:rsid w:val="004815A8"/>
    <w:rsid w:val="0048285B"/>
    <w:rsid w:val="00492416"/>
    <w:rsid w:val="0049308B"/>
    <w:rsid w:val="0049336D"/>
    <w:rsid w:val="004965FA"/>
    <w:rsid w:val="004976F1"/>
    <w:rsid w:val="004A0D03"/>
    <w:rsid w:val="004A5748"/>
    <w:rsid w:val="004A7600"/>
    <w:rsid w:val="004A7829"/>
    <w:rsid w:val="004A7ADE"/>
    <w:rsid w:val="004A7BA1"/>
    <w:rsid w:val="004B0141"/>
    <w:rsid w:val="004B13C5"/>
    <w:rsid w:val="004B3052"/>
    <w:rsid w:val="004B7957"/>
    <w:rsid w:val="004C179F"/>
    <w:rsid w:val="004C3C0F"/>
    <w:rsid w:val="004C6F88"/>
    <w:rsid w:val="004C7657"/>
    <w:rsid w:val="004D2136"/>
    <w:rsid w:val="004D2426"/>
    <w:rsid w:val="004D349C"/>
    <w:rsid w:val="004D5475"/>
    <w:rsid w:val="004D5E65"/>
    <w:rsid w:val="004E1249"/>
    <w:rsid w:val="004E3046"/>
    <w:rsid w:val="004E5337"/>
    <w:rsid w:val="004E53D9"/>
    <w:rsid w:val="004E67B0"/>
    <w:rsid w:val="004E7320"/>
    <w:rsid w:val="004E7B42"/>
    <w:rsid w:val="004E7C85"/>
    <w:rsid w:val="004F3714"/>
    <w:rsid w:val="004F56C7"/>
    <w:rsid w:val="004F6427"/>
    <w:rsid w:val="004F768E"/>
    <w:rsid w:val="00501FE4"/>
    <w:rsid w:val="00503FCB"/>
    <w:rsid w:val="0050562F"/>
    <w:rsid w:val="005064B4"/>
    <w:rsid w:val="00511021"/>
    <w:rsid w:val="00513DAF"/>
    <w:rsid w:val="005151D6"/>
    <w:rsid w:val="00517794"/>
    <w:rsid w:val="00522549"/>
    <w:rsid w:val="00522BCB"/>
    <w:rsid w:val="00522F63"/>
    <w:rsid w:val="00524A0F"/>
    <w:rsid w:val="005258E7"/>
    <w:rsid w:val="0053001E"/>
    <w:rsid w:val="0053028A"/>
    <w:rsid w:val="005318A1"/>
    <w:rsid w:val="00533726"/>
    <w:rsid w:val="00535B22"/>
    <w:rsid w:val="00543055"/>
    <w:rsid w:val="0054582C"/>
    <w:rsid w:val="00552C83"/>
    <w:rsid w:val="005534E0"/>
    <w:rsid w:val="00553A47"/>
    <w:rsid w:val="00553FB8"/>
    <w:rsid w:val="00554E61"/>
    <w:rsid w:val="00562A0D"/>
    <w:rsid w:val="00566078"/>
    <w:rsid w:val="005667B4"/>
    <w:rsid w:val="00571A1B"/>
    <w:rsid w:val="005753FE"/>
    <w:rsid w:val="00577748"/>
    <w:rsid w:val="0058017D"/>
    <w:rsid w:val="005808BA"/>
    <w:rsid w:val="005829E8"/>
    <w:rsid w:val="00583616"/>
    <w:rsid w:val="005850B6"/>
    <w:rsid w:val="00585AC0"/>
    <w:rsid w:val="00585DED"/>
    <w:rsid w:val="00587F2A"/>
    <w:rsid w:val="005919CC"/>
    <w:rsid w:val="00592233"/>
    <w:rsid w:val="005949D7"/>
    <w:rsid w:val="005949DD"/>
    <w:rsid w:val="005A0370"/>
    <w:rsid w:val="005A0A24"/>
    <w:rsid w:val="005A1442"/>
    <w:rsid w:val="005A183F"/>
    <w:rsid w:val="005A26AF"/>
    <w:rsid w:val="005A276D"/>
    <w:rsid w:val="005A39D5"/>
    <w:rsid w:val="005B05F6"/>
    <w:rsid w:val="005B1679"/>
    <w:rsid w:val="005B42AA"/>
    <w:rsid w:val="005B4F04"/>
    <w:rsid w:val="005B54D4"/>
    <w:rsid w:val="005B62FD"/>
    <w:rsid w:val="005C21A9"/>
    <w:rsid w:val="005C2673"/>
    <w:rsid w:val="005C307A"/>
    <w:rsid w:val="005D225D"/>
    <w:rsid w:val="005D4168"/>
    <w:rsid w:val="005D68ED"/>
    <w:rsid w:val="005D71D7"/>
    <w:rsid w:val="005D7601"/>
    <w:rsid w:val="005E2027"/>
    <w:rsid w:val="005E2D68"/>
    <w:rsid w:val="005E3EA3"/>
    <w:rsid w:val="005E4FC5"/>
    <w:rsid w:val="005F43CB"/>
    <w:rsid w:val="005F43CD"/>
    <w:rsid w:val="005F5F31"/>
    <w:rsid w:val="005F6233"/>
    <w:rsid w:val="005F70C1"/>
    <w:rsid w:val="00603A08"/>
    <w:rsid w:val="0060665F"/>
    <w:rsid w:val="00616826"/>
    <w:rsid w:val="00623AF1"/>
    <w:rsid w:val="006249C2"/>
    <w:rsid w:val="00624BFA"/>
    <w:rsid w:val="00625CFB"/>
    <w:rsid w:val="006300F4"/>
    <w:rsid w:val="00636729"/>
    <w:rsid w:val="00645A12"/>
    <w:rsid w:val="00653754"/>
    <w:rsid w:val="0065456C"/>
    <w:rsid w:val="0065537C"/>
    <w:rsid w:val="006556AB"/>
    <w:rsid w:val="00656BF3"/>
    <w:rsid w:val="0065766C"/>
    <w:rsid w:val="0066238E"/>
    <w:rsid w:val="006666ED"/>
    <w:rsid w:val="00666BC1"/>
    <w:rsid w:val="00670925"/>
    <w:rsid w:val="00670BD4"/>
    <w:rsid w:val="0067349A"/>
    <w:rsid w:val="00673D75"/>
    <w:rsid w:val="006751DF"/>
    <w:rsid w:val="00676469"/>
    <w:rsid w:val="00680156"/>
    <w:rsid w:val="00682AA3"/>
    <w:rsid w:val="006839C0"/>
    <w:rsid w:val="00684830"/>
    <w:rsid w:val="00686A43"/>
    <w:rsid w:val="00691876"/>
    <w:rsid w:val="00691F10"/>
    <w:rsid w:val="00693D13"/>
    <w:rsid w:val="00697034"/>
    <w:rsid w:val="00697B1E"/>
    <w:rsid w:val="006A05B8"/>
    <w:rsid w:val="006A1E25"/>
    <w:rsid w:val="006A5668"/>
    <w:rsid w:val="006A643D"/>
    <w:rsid w:val="006A7DBB"/>
    <w:rsid w:val="006B2636"/>
    <w:rsid w:val="006B2819"/>
    <w:rsid w:val="006B3202"/>
    <w:rsid w:val="006B5C6C"/>
    <w:rsid w:val="006B7C7E"/>
    <w:rsid w:val="006C3CF4"/>
    <w:rsid w:val="006C408F"/>
    <w:rsid w:val="006C4100"/>
    <w:rsid w:val="006D2569"/>
    <w:rsid w:val="006D4A98"/>
    <w:rsid w:val="006E04C7"/>
    <w:rsid w:val="006E3B1B"/>
    <w:rsid w:val="006E6BB1"/>
    <w:rsid w:val="006F0B73"/>
    <w:rsid w:val="006F28FB"/>
    <w:rsid w:val="006F2FF2"/>
    <w:rsid w:val="006F3A73"/>
    <w:rsid w:val="006F4786"/>
    <w:rsid w:val="00704403"/>
    <w:rsid w:val="00711F51"/>
    <w:rsid w:val="00713624"/>
    <w:rsid w:val="00713B5C"/>
    <w:rsid w:val="00713CB9"/>
    <w:rsid w:val="0071707A"/>
    <w:rsid w:val="007172EA"/>
    <w:rsid w:val="00717FCF"/>
    <w:rsid w:val="00720482"/>
    <w:rsid w:val="0072322E"/>
    <w:rsid w:val="00724A65"/>
    <w:rsid w:val="00724FC0"/>
    <w:rsid w:val="00730105"/>
    <w:rsid w:val="00730EAE"/>
    <w:rsid w:val="00730F03"/>
    <w:rsid w:val="00732C6C"/>
    <w:rsid w:val="0073319E"/>
    <w:rsid w:val="00734E50"/>
    <w:rsid w:val="00735A78"/>
    <w:rsid w:val="00735E13"/>
    <w:rsid w:val="007362CC"/>
    <w:rsid w:val="00737ECC"/>
    <w:rsid w:val="007447CC"/>
    <w:rsid w:val="00752267"/>
    <w:rsid w:val="00754442"/>
    <w:rsid w:val="00756AA6"/>
    <w:rsid w:val="00766159"/>
    <w:rsid w:val="00770126"/>
    <w:rsid w:val="00772193"/>
    <w:rsid w:val="00772BCA"/>
    <w:rsid w:val="00774418"/>
    <w:rsid w:val="00777F9A"/>
    <w:rsid w:val="00781302"/>
    <w:rsid w:val="007823BF"/>
    <w:rsid w:val="00786B87"/>
    <w:rsid w:val="00791A31"/>
    <w:rsid w:val="00794CCF"/>
    <w:rsid w:val="007A52FC"/>
    <w:rsid w:val="007A6042"/>
    <w:rsid w:val="007A7659"/>
    <w:rsid w:val="007B0F14"/>
    <w:rsid w:val="007B38B5"/>
    <w:rsid w:val="007B5982"/>
    <w:rsid w:val="007B64C9"/>
    <w:rsid w:val="007B7B57"/>
    <w:rsid w:val="007B7DBE"/>
    <w:rsid w:val="007C1150"/>
    <w:rsid w:val="007D6888"/>
    <w:rsid w:val="007D7CDB"/>
    <w:rsid w:val="007E2D6A"/>
    <w:rsid w:val="007E2FCB"/>
    <w:rsid w:val="007E4847"/>
    <w:rsid w:val="007F468B"/>
    <w:rsid w:val="007F6602"/>
    <w:rsid w:val="00800D15"/>
    <w:rsid w:val="00800E76"/>
    <w:rsid w:val="008042AC"/>
    <w:rsid w:val="008052E5"/>
    <w:rsid w:val="008105D6"/>
    <w:rsid w:val="00814510"/>
    <w:rsid w:val="00822781"/>
    <w:rsid w:val="00825051"/>
    <w:rsid w:val="00825338"/>
    <w:rsid w:val="00826C07"/>
    <w:rsid w:val="00831356"/>
    <w:rsid w:val="008318F6"/>
    <w:rsid w:val="00831ECD"/>
    <w:rsid w:val="00833AEC"/>
    <w:rsid w:val="00833BB6"/>
    <w:rsid w:val="00836F49"/>
    <w:rsid w:val="008407E0"/>
    <w:rsid w:val="00842DD1"/>
    <w:rsid w:val="0085007D"/>
    <w:rsid w:val="00852478"/>
    <w:rsid w:val="00856A41"/>
    <w:rsid w:val="00856BC9"/>
    <w:rsid w:val="00857CE1"/>
    <w:rsid w:val="00863A21"/>
    <w:rsid w:val="008647FC"/>
    <w:rsid w:val="00865DE4"/>
    <w:rsid w:val="0087083B"/>
    <w:rsid w:val="0087220C"/>
    <w:rsid w:val="00880160"/>
    <w:rsid w:val="008832D3"/>
    <w:rsid w:val="00883598"/>
    <w:rsid w:val="00883F38"/>
    <w:rsid w:val="008858CD"/>
    <w:rsid w:val="00886530"/>
    <w:rsid w:val="008877CA"/>
    <w:rsid w:val="00887BB1"/>
    <w:rsid w:val="00892130"/>
    <w:rsid w:val="00892854"/>
    <w:rsid w:val="00892AFC"/>
    <w:rsid w:val="008950E6"/>
    <w:rsid w:val="00895F04"/>
    <w:rsid w:val="008A13EB"/>
    <w:rsid w:val="008A25EA"/>
    <w:rsid w:val="008A3C04"/>
    <w:rsid w:val="008A6422"/>
    <w:rsid w:val="008A6596"/>
    <w:rsid w:val="008A6C5D"/>
    <w:rsid w:val="008A7416"/>
    <w:rsid w:val="008B11BF"/>
    <w:rsid w:val="008B3211"/>
    <w:rsid w:val="008B4756"/>
    <w:rsid w:val="008B4958"/>
    <w:rsid w:val="008B5D9B"/>
    <w:rsid w:val="008B6585"/>
    <w:rsid w:val="008B7FB8"/>
    <w:rsid w:val="008C0033"/>
    <w:rsid w:val="008C0730"/>
    <w:rsid w:val="008C74B1"/>
    <w:rsid w:val="008C7C2C"/>
    <w:rsid w:val="008D413B"/>
    <w:rsid w:val="008D67DF"/>
    <w:rsid w:val="008E3C58"/>
    <w:rsid w:val="008E715C"/>
    <w:rsid w:val="008E7668"/>
    <w:rsid w:val="008F1344"/>
    <w:rsid w:val="008F450A"/>
    <w:rsid w:val="009000C4"/>
    <w:rsid w:val="009013F2"/>
    <w:rsid w:val="00901BCD"/>
    <w:rsid w:val="00904CE6"/>
    <w:rsid w:val="009058A9"/>
    <w:rsid w:val="00905AFC"/>
    <w:rsid w:val="00906ABF"/>
    <w:rsid w:val="0090714C"/>
    <w:rsid w:val="009071F4"/>
    <w:rsid w:val="009073ED"/>
    <w:rsid w:val="00910377"/>
    <w:rsid w:val="009104CD"/>
    <w:rsid w:val="00911B7E"/>
    <w:rsid w:val="00912C47"/>
    <w:rsid w:val="0091345B"/>
    <w:rsid w:val="0092203C"/>
    <w:rsid w:val="009220FF"/>
    <w:rsid w:val="00923D11"/>
    <w:rsid w:val="00926AB0"/>
    <w:rsid w:val="00932187"/>
    <w:rsid w:val="009407E3"/>
    <w:rsid w:val="00951732"/>
    <w:rsid w:val="009562AB"/>
    <w:rsid w:val="00957A51"/>
    <w:rsid w:val="009614B8"/>
    <w:rsid w:val="00967824"/>
    <w:rsid w:val="00970974"/>
    <w:rsid w:val="00971ABF"/>
    <w:rsid w:val="00972E7D"/>
    <w:rsid w:val="009740A3"/>
    <w:rsid w:val="00977DE5"/>
    <w:rsid w:val="00983597"/>
    <w:rsid w:val="00983A8C"/>
    <w:rsid w:val="00984342"/>
    <w:rsid w:val="009872D2"/>
    <w:rsid w:val="00987B24"/>
    <w:rsid w:val="0099146A"/>
    <w:rsid w:val="00991935"/>
    <w:rsid w:val="00993440"/>
    <w:rsid w:val="009951CF"/>
    <w:rsid w:val="0099767B"/>
    <w:rsid w:val="00997AAC"/>
    <w:rsid w:val="009A2309"/>
    <w:rsid w:val="009A2D3A"/>
    <w:rsid w:val="009A5C92"/>
    <w:rsid w:val="009A67C8"/>
    <w:rsid w:val="009A69D0"/>
    <w:rsid w:val="009A6A6C"/>
    <w:rsid w:val="009B1CC3"/>
    <w:rsid w:val="009B4579"/>
    <w:rsid w:val="009B5781"/>
    <w:rsid w:val="009B5CE2"/>
    <w:rsid w:val="009B64A5"/>
    <w:rsid w:val="009B66F8"/>
    <w:rsid w:val="009B69FE"/>
    <w:rsid w:val="009B777F"/>
    <w:rsid w:val="009C1369"/>
    <w:rsid w:val="009C373C"/>
    <w:rsid w:val="009C57C6"/>
    <w:rsid w:val="009C6120"/>
    <w:rsid w:val="009C638F"/>
    <w:rsid w:val="009D00C6"/>
    <w:rsid w:val="009D12F1"/>
    <w:rsid w:val="009D1F76"/>
    <w:rsid w:val="009D3846"/>
    <w:rsid w:val="009D39DC"/>
    <w:rsid w:val="009F7478"/>
    <w:rsid w:val="009F76D9"/>
    <w:rsid w:val="009F7D34"/>
    <w:rsid w:val="00A06BD6"/>
    <w:rsid w:val="00A10136"/>
    <w:rsid w:val="00A12A35"/>
    <w:rsid w:val="00A12CD0"/>
    <w:rsid w:val="00A15C87"/>
    <w:rsid w:val="00A163FC"/>
    <w:rsid w:val="00A2279D"/>
    <w:rsid w:val="00A27063"/>
    <w:rsid w:val="00A270B1"/>
    <w:rsid w:val="00A27B4E"/>
    <w:rsid w:val="00A30C9F"/>
    <w:rsid w:val="00A31893"/>
    <w:rsid w:val="00A3216B"/>
    <w:rsid w:val="00A32484"/>
    <w:rsid w:val="00A348EC"/>
    <w:rsid w:val="00A35997"/>
    <w:rsid w:val="00A425E1"/>
    <w:rsid w:val="00A44479"/>
    <w:rsid w:val="00A53B32"/>
    <w:rsid w:val="00A646C5"/>
    <w:rsid w:val="00A667F9"/>
    <w:rsid w:val="00A67E1A"/>
    <w:rsid w:val="00A80995"/>
    <w:rsid w:val="00A825B0"/>
    <w:rsid w:val="00A83467"/>
    <w:rsid w:val="00A856E6"/>
    <w:rsid w:val="00A86ABE"/>
    <w:rsid w:val="00A86D9C"/>
    <w:rsid w:val="00A90357"/>
    <w:rsid w:val="00A9446A"/>
    <w:rsid w:val="00A94C6C"/>
    <w:rsid w:val="00A9650D"/>
    <w:rsid w:val="00A9656F"/>
    <w:rsid w:val="00AA0C50"/>
    <w:rsid w:val="00AA0D6D"/>
    <w:rsid w:val="00AA1BA8"/>
    <w:rsid w:val="00AA6D13"/>
    <w:rsid w:val="00AA6DC0"/>
    <w:rsid w:val="00AB1737"/>
    <w:rsid w:val="00AB3754"/>
    <w:rsid w:val="00AB54B7"/>
    <w:rsid w:val="00AB60CD"/>
    <w:rsid w:val="00AC4346"/>
    <w:rsid w:val="00AD2509"/>
    <w:rsid w:val="00AD6353"/>
    <w:rsid w:val="00AD662A"/>
    <w:rsid w:val="00AD7BA2"/>
    <w:rsid w:val="00AE1101"/>
    <w:rsid w:val="00AE3EDE"/>
    <w:rsid w:val="00AE402B"/>
    <w:rsid w:val="00AE5CE5"/>
    <w:rsid w:val="00AE6205"/>
    <w:rsid w:val="00AE66A5"/>
    <w:rsid w:val="00AE7B74"/>
    <w:rsid w:val="00AF0126"/>
    <w:rsid w:val="00AF14A2"/>
    <w:rsid w:val="00AF408A"/>
    <w:rsid w:val="00B04F16"/>
    <w:rsid w:val="00B05F26"/>
    <w:rsid w:val="00B15E2B"/>
    <w:rsid w:val="00B17D3D"/>
    <w:rsid w:val="00B21261"/>
    <w:rsid w:val="00B24EEA"/>
    <w:rsid w:val="00B25E7C"/>
    <w:rsid w:val="00B2644F"/>
    <w:rsid w:val="00B272C4"/>
    <w:rsid w:val="00B30179"/>
    <w:rsid w:val="00B30400"/>
    <w:rsid w:val="00B30529"/>
    <w:rsid w:val="00B31B27"/>
    <w:rsid w:val="00B34CE0"/>
    <w:rsid w:val="00B36F7A"/>
    <w:rsid w:val="00B41743"/>
    <w:rsid w:val="00B4271B"/>
    <w:rsid w:val="00B5217D"/>
    <w:rsid w:val="00B52FB0"/>
    <w:rsid w:val="00B546E6"/>
    <w:rsid w:val="00B55061"/>
    <w:rsid w:val="00B5700D"/>
    <w:rsid w:val="00B57C5D"/>
    <w:rsid w:val="00B618ED"/>
    <w:rsid w:val="00B62F13"/>
    <w:rsid w:val="00B72666"/>
    <w:rsid w:val="00B73865"/>
    <w:rsid w:val="00B75717"/>
    <w:rsid w:val="00B86D71"/>
    <w:rsid w:val="00B93925"/>
    <w:rsid w:val="00B94514"/>
    <w:rsid w:val="00B94C67"/>
    <w:rsid w:val="00B953B2"/>
    <w:rsid w:val="00B9581C"/>
    <w:rsid w:val="00B95959"/>
    <w:rsid w:val="00B95A92"/>
    <w:rsid w:val="00B9610C"/>
    <w:rsid w:val="00B97A96"/>
    <w:rsid w:val="00BA3FC4"/>
    <w:rsid w:val="00BA578A"/>
    <w:rsid w:val="00BA61D6"/>
    <w:rsid w:val="00BA679C"/>
    <w:rsid w:val="00BA7BD6"/>
    <w:rsid w:val="00BB00DE"/>
    <w:rsid w:val="00BB0AD1"/>
    <w:rsid w:val="00BB0CAE"/>
    <w:rsid w:val="00BB2602"/>
    <w:rsid w:val="00BB31D8"/>
    <w:rsid w:val="00BB3F6E"/>
    <w:rsid w:val="00BB46EB"/>
    <w:rsid w:val="00BB702F"/>
    <w:rsid w:val="00BC01D2"/>
    <w:rsid w:val="00BC3E64"/>
    <w:rsid w:val="00BC5650"/>
    <w:rsid w:val="00BC66E7"/>
    <w:rsid w:val="00BC6743"/>
    <w:rsid w:val="00BD1012"/>
    <w:rsid w:val="00BD3D16"/>
    <w:rsid w:val="00BD496F"/>
    <w:rsid w:val="00BD6421"/>
    <w:rsid w:val="00BE1DBD"/>
    <w:rsid w:val="00BE551C"/>
    <w:rsid w:val="00BE6854"/>
    <w:rsid w:val="00BF0198"/>
    <w:rsid w:val="00BF09BD"/>
    <w:rsid w:val="00BF0CA3"/>
    <w:rsid w:val="00BF13BF"/>
    <w:rsid w:val="00BF4E92"/>
    <w:rsid w:val="00BF579D"/>
    <w:rsid w:val="00BF609A"/>
    <w:rsid w:val="00BF6D79"/>
    <w:rsid w:val="00BF7932"/>
    <w:rsid w:val="00C0084F"/>
    <w:rsid w:val="00C020B0"/>
    <w:rsid w:val="00C044BA"/>
    <w:rsid w:val="00C04889"/>
    <w:rsid w:val="00C0768E"/>
    <w:rsid w:val="00C1039B"/>
    <w:rsid w:val="00C118B6"/>
    <w:rsid w:val="00C12413"/>
    <w:rsid w:val="00C13220"/>
    <w:rsid w:val="00C1361F"/>
    <w:rsid w:val="00C148DF"/>
    <w:rsid w:val="00C15965"/>
    <w:rsid w:val="00C16165"/>
    <w:rsid w:val="00C20145"/>
    <w:rsid w:val="00C225FB"/>
    <w:rsid w:val="00C22B18"/>
    <w:rsid w:val="00C25654"/>
    <w:rsid w:val="00C25F9E"/>
    <w:rsid w:val="00C26450"/>
    <w:rsid w:val="00C2724C"/>
    <w:rsid w:val="00C3226D"/>
    <w:rsid w:val="00C33486"/>
    <w:rsid w:val="00C43B49"/>
    <w:rsid w:val="00C444D5"/>
    <w:rsid w:val="00C44F67"/>
    <w:rsid w:val="00C45BAD"/>
    <w:rsid w:val="00C473D9"/>
    <w:rsid w:val="00C47852"/>
    <w:rsid w:val="00C50A2C"/>
    <w:rsid w:val="00C51773"/>
    <w:rsid w:val="00C5190A"/>
    <w:rsid w:val="00C52574"/>
    <w:rsid w:val="00C52B82"/>
    <w:rsid w:val="00C54219"/>
    <w:rsid w:val="00C60ADB"/>
    <w:rsid w:val="00C61A54"/>
    <w:rsid w:val="00C63B86"/>
    <w:rsid w:val="00C6518E"/>
    <w:rsid w:val="00C707C2"/>
    <w:rsid w:val="00C70DB4"/>
    <w:rsid w:val="00C72BE9"/>
    <w:rsid w:val="00C738C3"/>
    <w:rsid w:val="00C74943"/>
    <w:rsid w:val="00C76E55"/>
    <w:rsid w:val="00C802C3"/>
    <w:rsid w:val="00C81B2E"/>
    <w:rsid w:val="00C825B6"/>
    <w:rsid w:val="00C83766"/>
    <w:rsid w:val="00C844D9"/>
    <w:rsid w:val="00C85D9D"/>
    <w:rsid w:val="00C8609F"/>
    <w:rsid w:val="00C93F00"/>
    <w:rsid w:val="00C93F68"/>
    <w:rsid w:val="00C94C70"/>
    <w:rsid w:val="00C95E21"/>
    <w:rsid w:val="00C9729C"/>
    <w:rsid w:val="00CA0337"/>
    <w:rsid w:val="00CA0E08"/>
    <w:rsid w:val="00CA497D"/>
    <w:rsid w:val="00CA6195"/>
    <w:rsid w:val="00CA7B45"/>
    <w:rsid w:val="00CB1D20"/>
    <w:rsid w:val="00CB2D08"/>
    <w:rsid w:val="00CB472B"/>
    <w:rsid w:val="00CB507B"/>
    <w:rsid w:val="00CC0C34"/>
    <w:rsid w:val="00CC1059"/>
    <w:rsid w:val="00CC3646"/>
    <w:rsid w:val="00CC3CE2"/>
    <w:rsid w:val="00CC7A1E"/>
    <w:rsid w:val="00CD0309"/>
    <w:rsid w:val="00CD2972"/>
    <w:rsid w:val="00CD33D8"/>
    <w:rsid w:val="00CD62C5"/>
    <w:rsid w:val="00CD7543"/>
    <w:rsid w:val="00CE3764"/>
    <w:rsid w:val="00CF2720"/>
    <w:rsid w:val="00CF47F6"/>
    <w:rsid w:val="00CF503D"/>
    <w:rsid w:val="00D00CDC"/>
    <w:rsid w:val="00D0141B"/>
    <w:rsid w:val="00D0309C"/>
    <w:rsid w:val="00D03763"/>
    <w:rsid w:val="00D0524B"/>
    <w:rsid w:val="00D06ACE"/>
    <w:rsid w:val="00D07CBD"/>
    <w:rsid w:val="00D1431F"/>
    <w:rsid w:val="00D15484"/>
    <w:rsid w:val="00D15A2F"/>
    <w:rsid w:val="00D223C5"/>
    <w:rsid w:val="00D24682"/>
    <w:rsid w:val="00D247AF"/>
    <w:rsid w:val="00D26603"/>
    <w:rsid w:val="00D30BFB"/>
    <w:rsid w:val="00D32A84"/>
    <w:rsid w:val="00D349E6"/>
    <w:rsid w:val="00D37D29"/>
    <w:rsid w:val="00D413CD"/>
    <w:rsid w:val="00D41422"/>
    <w:rsid w:val="00D421E4"/>
    <w:rsid w:val="00D4436C"/>
    <w:rsid w:val="00D44A16"/>
    <w:rsid w:val="00D515AC"/>
    <w:rsid w:val="00D51789"/>
    <w:rsid w:val="00D51A14"/>
    <w:rsid w:val="00D54BCF"/>
    <w:rsid w:val="00D576F0"/>
    <w:rsid w:val="00D60AB3"/>
    <w:rsid w:val="00D62C8F"/>
    <w:rsid w:val="00D63158"/>
    <w:rsid w:val="00D65528"/>
    <w:rsid w:val="00D67876"/>
    <w:rsid w:val="00D70115"/>
    <w:rsid w:val="00D71EC5"/>
    <w:rsid w:val="00D7687F"/>
    <w:rsid w:val="00D77FCF"/>
    <w:rsid w:val="00D83A20"/>
    <w:rsid w:val="00D83C75"/>
    <w:rsid w:val="00D8479D"/>
    <w:rsid w:val="00D85C97"/>
    <w:rsid w:val="00D85D6B"/>
    <w:rsid w:val="00D86BC0"/>
    <w:rsid w:val="00D9016D"/>
    <w:rsid w:val="00D90241"/>
    <w:rsid w:val="00D90F00"/>
    <w:rsid w:val="00D91719"/>
    <w:rsid w:val="00D921B1"/>
    <w:rsid w:val="00D92413"/>
    <w:rsid w:val="00D96ADF"/>
    <w:rsid w:val="00D96FA5"/>
    <w:rsid w:val="00D97C3B"/>
    <w:rsid w:val="00DA0686"/>
    <w:rsid w:val="00DA0A5C"/>
    <w:rsid w:val="00DA1C75"/>
    <w:rsid w:val="00DB277E"/>
    <w:rsid w:val="00DB2F11"/>
    <w:rsid w:val="00DB5477"/>
    <w:rsid w:val="00DB5763"/>
    <w:rsid w:val="00DB7165"/>
    <w:rsid w:val="00DB7F8D"/>
    <w:rsid w:val="00DC02C5"/>
    <w:rsid w:val="00DC0630"/>
    <w:rsid w:val="00DC0F2F"/>
    <w:rsid w:val="00DC1141"/>
    <w:rsid w:val="00DC18BC"/>
    <w:rsid w:val="00DC24A2"/>
    <w:rsid w:val="00DC65F8"/>
    <w:rsid w:val="00DC6829"/>
    <w:rsid w:val="00DD21EB"/>
    <w:rsid w:val="00DE442F"/>
    <w:rsid w:val="00DE721C"/>
    <w:rsid w:val="00DF007C"/>
    <w:rsid w:val="00DF3008"/>
    <w:rsid w:val="00DF33FD"/>
    <w:rsid w:val="00DF37FC"/>
    <w:rsid w:val="00DF3F97"/>
    <w:rsid w:val="00DF7162"/>
    <w:rsid w:val="00E02EE1"/>
    <w:rsid w:val="00E05114"/>
    <w:rsid w:val="00E05EB9"/>
    <w:rsid w:val="00E106B9"/>
    <w:rsid w:val="00E13D7D"/>
    <w:rsid w:val="00E150C9"/>
    <w:rsid w:val="00E16EC5"/>
    <w:rsid w:val="00E25CBF"/>
    <w:rsid w:val="00E26B38"/>
    <w:rsid w:val="00E27DC6"/>
    <w:rsid w:val="00E31210"/>
    <w:rsid w:val="00E338DB"/>
    <w:rsid w:val="00E34681"/>
    <w:rsid w:val="00E40868"/>
    <w:rsid w:val="00E479B6"/>
    <w:rsid w:val="00E505DA"/>
    <w:rsid w:val="00E5305D"/>
    <w:rsid w:val="00E56B30"/>
    <w:rsid w:val="00E57A0A"/>
    <w:rsid w:val="00E57B4F"/>
    <w:rsid w:val="00E57F23"/>
    <w:rsid w:val="00E60C18"/>
    <w:rsid w:val="00E60EF5"/>
    <w:rsid w:val="00E673C6"/>
    <w:rsid w:val="00E717E3"/>
    <w:rsid w:val="00E743CB"/>
    <w:rsid w:val="00E76092"/>
    <w:rsid w:val="00E77A95"/>
    <w:rsid w:val="00E77FFD"/>
    <w:rsid w:val="00E80EF3"/>
    <w:rsid w:val="00E85AD9"/>
    <w:rsid w:val="00E86632"/>
    <w:rsid w:val="00E9145B"/>
    <w:rsid w:val="00E920D9"/>
    <w:rsid w:val="00E929F7"/>
    <w:rsid w:val="00E92E45"/>
    <w:rsid w:val="00E945E8"/>
    <w:rsid w:val="00E961D8"/>
    <w:rsid w:val="00E970DB"/>
    <w:rsid w:val="00E9713F"/>
    <w:rsid w:val="00EA0110"/>
    <w:rsid w:val="00EA1CEC"/>
    <w:rsid w:val="00EA2E52"/>
    <w:rsid w:val="00EA3372"/>
    <w:rsid w:val="00EA502C"/>
    <w:rsid w:val="00EA61B5"/>
    <w:rsid w:val="00EA7330"/>
    <w:rsid w:val="00EB0DF2"/>
    <w:rsid w:val="00EC0120"/>
    <w:rsid w:val="00EC58CE"/>
    <w:rsid w:val="00EC5FBB"/>
    <w:rsid w:val="00EC63FF"/>
    <w:rsid w:val="00EC7162"/>
    <w:rsid w:val="00ED06D5"/>
    <w:rsid w:val="00ED18B5"/>
    <w:rsid w:val="00ED2DE6"/>
    <w:rsid w:val="00ED3054"/>
    <w:rsid w:val="00ED4B0E"/>
    <w:rsid w:val="00EE0A2F"/>
    <w:rsid w:val="00EE0C1D"/>
    <w:rsid w:val="00EE1879"/>
    <w:rsid w:val="00EE3407"/>
    <w:rsid w:val="00EE59E5"/>
    <w:rsid w:val="00EE5F95"/>
    <w:rsid w:val="00EE6B22"/>
    <w:rsid w:val="00EE6D82"/>
    <w:rsid w:val="00EE76B5"/>
    <w:rsid w:val="00F03BC3"/>
    <w:rsid w:val="00F04BDC"/>
    <w:rsid w:val="00F066C8"/>
    <w:rsid w:val="00F10828"/>
    <w:rsid w:val="00F14839"/>
    <w:rsid w:val="00F14911"/>
    <w:rsid w:val="00F14A4A"/>
    <w:rsid w:val="00F14B96"/>
    <w:rsid w:val="00F156D5"/>
    <w:rsid w:val="00F162BB"/>
    <w:rsid w:val="00F2013E"/>
    <w:rsid w:val="00F22CF6"/>
    <w:rsid w:val="00F23DE8"/>
    <w:rsid w:val="00F26655"/>
    <w:rsid w:val="00F27425"/>
    <w:rsid w:val="00F3085D"/>
    <w:rsid w:val="00F37417"/>
    <w:rsid w:val="00F37708"/>
    <w:rsid w:val="00F41F4E"/>
    <w:rsid w:val="00F424EA"/>
    <w:rsid w:val="00F43551"/>
    <w:rsid w:val="00F44FA6"/>
    <w:rsid w:val="00F45019"/>
    <w:rsid w:val="00F520B4"/>
    <w:rsid w:val="00F526E9"/>
    <w:rsid w:val="00F60611"/>
    <w:rsid w:val="00F638C6"/>
    <w:rsid w:val="00F663EB"/>
    <w:rsid w:val="00F66456"/>
    <w:rsid w:val="00F725E5"/>
    <w:rsid w:val="00F72AB1"/>
    <w:rsid w:val="00F734DB"/>
    <w:rsid w:val="00F73F68"/>
    <w:rsid w:val="00F752D1"/>
    <w:rsid w:val="00F811A6"/>
    <w:rsid w:val="00F827BD"/>
    <w:rsid w:val="00F85808"/>
    <w:rsid w:val="00F862CD"/>
    <w:rsid w:val="00F9164F"/>
    <w:rsid w:val="00F97C9E"/>
    <w:rsid w:val="00FA4D1A"/>
    <w:rsid w:val="00FB0309"/>
    <w:rsid w:val="00FB17DA"/>
    <w:rsid w:val="00FB49C3"/>
    <w:rsid w:val="00FB7180"/>
    <w:rsid w:val="00FC1EC5"/>
    <w:rsid w:val="00FC43F7"/>
    <w:rsid w:val="00FC5878"/>
    <w:rsid w:val="00FC6659"/>
    <w:rsid w:val="00FD3835"/>
    <w:rsid w:val="00FD78FE"/>
    <w:rsid w:val="00FE05C7"/>
    <w:rsid w:val="00FE2AB8"/>
    <w:rsid w:val="00FE37A4"/>
    <w:rsid w:val="00FE5EFD"/>
    <w:rsid w:val="00FF004C"/>
    <w:rsid w:val="00FF104C"/>
    <w:rsid w:val="00FF1495"/>
    <w:rsid w:val="00FF195D"/>
    <w:rsid w:val="00FF1AF3"/>
    <w:rsid w:val="00FF3240"/>
    <w:rsid w:val="00FF4BA2"/>
    <w:rsid w:val="00FF5602"/>
    <w:rsid w:val="00FF6B1C"/>
    <w:rsid w:val="00FF71AD"/>
    <w:rsid w:val="00FF781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CCDCC3F-E8A1-4357-A3BC-FFE3336B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824"/>
    <w:rPr>
      <w:lang w:val="fr-FR" w:eastAsia="fr-FR"/>
    </w:rPr>
  </w:style>
  <w:style w:type="paragraph" w:styleId="Titre1">
    <w:name w:val="heading 1"/>
    <w:basedOn w:val="Normal"/>
    <w:next w:val="Normal"/>
    <w:qFormat/>
    <w:rsid w:val="00034824"/>
    <w:pPr>
      <w:spacing w:before="240" w:line="360" w:lineRule="atLeast"/>
      <w:ind w:left="567" w:hanging="567"/>
      <w:outlineLvl w:val="0"/>
    </w:pPr>
    <w:rPr>
      <w:b/>
      <w:caps/>
      <w:sz w:val="32"/>
      <w:u w:val="double"/>
    </w:rPr>
  </w:style>
  <w:style w:type="paragraph" w:styleId="Titre2">
    <w:name w:val="heading 2"/>
    <w:basedOn w:val="Normal"/>
    <w:next w:val="Normal"/>
    <w:qFormat/>
    <w:rsid w:val="00034824"/>
    <w:pPr>
      <w:spacing w:before="120" w:line="360" w:lineRule="atLeast"/>
      <w:ind w:left="340" w:hanging="340"/>
      <w:outlineLvl w:val="1"/>
    </w:pPr>
    <w:rPr>
      <w:b/>
      <w:smallCaps/>
      <w:sz w:val="32"/>
      <w:u w:val="single"/>
    </w:rPr>
  </w:style>
  <w:style w:type="paragraph" w:styleId="Titre3">
    <w:name w:val="heading 3"/>
    <w:basedOn w:val="Normal"/>
    <w:next w:val="Retraitnormal"/>
    <w:qFormat/>
    <w:rsid w:val="00034824"/>
    <w:pPr>
      <w:spacing w:line="360" w:lineRule="atLeast"/>
      <w:ind w:left="993" w:hanging="567"/>
      <w:outlineLvl w:val="2"/>
    </w:pPr>
    <w:rPr>
      <w:b/>
      <w:sz w:val="28"/>
      <w:u w:val="single"/>
    </w:rPr>
  </w:style>
  <w:style w:type="paragraph" w:styleId="Titre4">
    <w:name w:val="heading 4"/>
    <w:basedOn w:val="Normal"/>
    <w:qFormat/>
    <w:rsid w:val="00034824"/>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09" w:hanging="709"/>
      <w:outlineLvl w:val="3"/>
    </w:pPr>
    <w:rPr>
      <w:b/>
      <w:i/>
      <w:sz w:val="28"/>
      <w:u w:val="words"/>
    </w:rPr>
  </w:style>
  <w:style w:type="paragraph" w:styleId="Titre5">
    <w:name w:val="heading 5"/>
    <w:basedOn w:val="Normal"/>
    <w:next w:val="Retraitnormal"/>
    <w:qFormat/>
    <w:rsid w:val="00034824"/>
    <w:pPr>
      <w:ind w:left="708"/>
      <w:jc w:val="both"/>
      <w:outlineLvl w:val="4"/>
    </w:pPr>
    <w:rPr>
      <w:b/>
    </w:rPr>
  </w:style>
  <w:style w:type="paragraph" w:styleId="Titre6">
    <w:name w:val="heading 6"/>
    <w:basedOn w:val="Normal"/>
    <w:next w:val="Retraitnormal"/>
    <w:qFormat/>
    <w:rsid w:val="00034824"/>
    <w:pPr>
      <w:ind w:left="708"/>
      <w:jc w:val="both"/>
      <w:outlineLvl w:val="5"/>
    </w:pPr>
    <w:rPr>
      <w:u w:val="single"/>
    </w:rPr>
  </w:style>
  <w:style w:type="paragraph" w:styleId="Titre7">
    <w:name w:val="heading 7"/>
    <w:basedOn w:val="Normal"/>
    <w:next w:val="Retraitnormal"/>
    <w:qFormat/>
    <w:rsid w:val="00034824"/>
    <w:pPr>
      <w:ind w:left="708"/>
      <w:jc w:val="both"/>
      <w:outlineLvl w:val="6"/>
    </w:pPr>
    <w:rPr>
      <w:i/>
    </w:rPr>
  </w:style>
  <w:style w:type="paragraph" w:styleId="Titre8">
    <w:name w:val="heading 8"/>
    <w:basedOn w:val="Normal"/>
    <w:next w:val="Retraitnormal"/>
    <w:qFormat/>
    <w:rsid w:val="00034824"/>
    <w:pPr>
      <w:ind w:left="708"/>
      <w:jc w:val="both"/>
      <w:outlineLvl w:val="7"/>
    </w:pPr>
    <w:rPr>
      <w:i/>
    </w:rPr>
  </w:style>
  <w:style w:type="paragraph" w:styleId="Titre9">
    <w:name w:val="heading 9"/>
    <w:basedOn w:val="Normal"/>
    <w:next w:val="Retraitnormal"/>
    <w:qFormat/>
    <w:rsid w:val="00034824"/>
    <w:pPr>
      <w:ind w:left="708"/>
      <w:jc w:val="both"/>
      <w:outlineLvl w:val="8"/>
    </w:pPr>
    <w:rPr>
      <w:i/>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normal">
    <w:name w:val="Normal Indent"/>
    <w:basedOn w:val="Normal"/>
    <w:rsid w:val="00034824"/>
    <w:pPr>
      <w:ind w:left="708"/>
    </w:pPr>
  </w:style>
  <w:style w:type="paragraph" w:customStyle="1" w:styleId="StyleTomCat1">
    <w:name w:val="StyleTomCat1"/>
    <w:basedOn w:val="Normal"/>
    <w:rsid w:val="00034824"/>
    <w:pPr>
      <w:pageBreakBefore/>
      <w:spacing w:before="120" w:after="120"/>
    </w:pPr>
    <w:rPr>
      <w:b/>
      <w:spacing w:val="60"/>
      <w:sz w:val="40"/>
    </w:rPr>
  </w:style>
  <w:style w:type="paragraph" w:customStyle="1" w:styleId="StyleTomCat2">
    <w:name w:val="StyleTomCat2"/>
    <w:basedOn w:val="Normal"/>
    <w:rsid w:val="00034824"/>
    <w:pPr>
      <w:spacing w:before="120"/>
    </w:pPr>
    <w:rPr>
      <w:b/>
      <w:sz w:val="26"/>
    </w:rPr>
  </w:style>
  <w:style w:type="paragraph" w:customStyle="1" w:styleId="StyleTomCat3">
    <w:name w:val="StyleTomCat3"/>
    <w:basedOn w:val="Normal"/>
    <w:rsid w:val="00034824"/>
    <w:pPr>
      <w:spacing w:before="120"/>
      <w:ind w:left="170"/>
    </w:pPr>
    <w:rPr>
      <w:b/>
      <w:sz w:val="16"/>
    </w:rPr>
  </w:style>
  <w:style w:type="paragraph" w:customStyle="1" w:styleId="StyleTomCat4">
    <w:name w:val="StyleTomCat4"/>
    <w:basedOn w:val="Normal"/>
    <w:rsid w:val="00034824"/>
    <w:pPr>
      <w:spacing w:before="120"/>
      <w:ind w:left="340"/>
    </w:pPr>
    <w:rPr>
      <w:b/>
      <w:sz w:val="16"/>
    </w:rPr>
  </w:style>
  <w:style w:type="paragraph" w:customStyle="1" w:styleId="StyleTomDonnes">
    <w:name w:val="StyleTomDonnées"/>
    <w:basedOn w:val="Normal"/>
    <w:rsid w:val="00034824"/>
    <w:pPr>
      <w:ind w:left="794" w:hanging="284"/>
    </w:pPr>
    <w:rPr>
      <w:sz w:val="16"/>
    </w:rPr>
  </w:style>
  <w:style w:type="paragraph" w:customStyle="1" w:styleId="StyleTomReprCtry">
    <w:name w:val="StyleTomReprCtry"/>
    <w:basedOn w:val="Normal"/>
    <w:rsid w:val="00034824"/>
    <w:pPr>
      <w:spacing w:before="120"/>
    </w:pPr>
    <w:rPr>
      <w:b/>
      <w:sz w:val="16"/>
    </w:rPr>
  </w:style>
  <w:style w:type="paragraph" w:customStyle="1" w:styleId="StyleTomAddress">
    <w:name w:val="StyleTomAddress"/>
    <w:basedOn w:val="StyleTomCompany"/>
    <w:rsid w:val="00034824"/>
    <w:pPr>
      <w:spacing w:before="0"/>
    </w:pPr>
    <w:rPr>
      <w:i/>
    </w:rPr>
  </w:style>
  <w:style w:type="paragraph" w:customStyle="1" w:styleId="StyleTomCompany">
    <w:name w:val="StyleTomCompany"/>
    <w:basedOn w:val="Normal"/>
    <w:rsid w:val="00034824"/>
    <w:pPr>
      <w:tabs>
        <w:tab w:val="left" w:pos="105"/>
        <w:tab w:val="left" w:pos="720"/>
      </w:tabs>
      <w:spacing w:before="120"/>
      <w:ind w:left="397"/>
    </w:pPr>
    <w:rPr>
      <w:sz w:val="16"/>
    </w:rPr>
  </w:style>
  <w:style w:type="paragraph" w:customStyle="1" w:styleId="StyleTomPleaseContact">
    <w:name w:val="StyleTomPleaseContact"/>
    <w:basedOn w:val="Normal"/>
    <w:rsid w:val="00034824"/>
    <w:pPr>
      <w:spacing w:before="120"/>
      <w:ind w:left="397"/>
    </w:pPr>
    <w:rPr>
      <w:i/>
      <w:sz w:val="16"/>
    </w:rPr>
  </w:style>
  <w:style w:type="paragraph" w:customStyle="1" w:styleId="StyleTomAddressEast">
    <w:name w:val="StyleTomAddressEast"/>
    <w:basedOn w:val="StyleTomAddress"/>
    <w:rsid w:val="00034824"/>
    <w:rPr>
      <w:rFonts w:ascii="TimelTEE" w:hAnsi="TimelTEE"/>
    </w:rPr>
  </w:style>
  <w:style w:type="paragraph" w:customStyle="1" w:styleId="StyleTomCompanyEast">
    <w:name w:val="StyleTomCompanyEast"/>
    <w:basedOn w:val="StyleTomCompany"/>
    <w:rsid w:val="00034824"/>
    <w:rPr>
      <w:rFonts w:ascii="TimelTEE" w:hAnsi="TimelTEE"/>
    </w:rPr>
  </w:style>
  <w:style w:type="paragraph" w:customStyle="1" w:styleId="StyleTomDonnesEast">
    <w:name w:val="StyleTomDonnéesEast"/>
    <w:basedOn w:val="StyleTomDonnes"/>
    <w:rsid w:val="00034824"/>
    <w:rPr>
      <w:rFonts w:ascii="TimelTEE" w:hAnsi="TimelTEE"/>
    </w:rPr>
  </w:style>
  <w:style w:type="paragraph" w:customStyle="1" w:styleId="StyleTomReprCtryEast">
    <w:name w:val="StyleTomReprCtryEast"/>
    <w:basedOn w:val="StyleTomReprCtry"/>
    <w:rsid w:val="00034824"/>
    <w:rPr>
      <w:rFonts w:ascii="TimelTEE" w:hAnsi="TimelTEE"/>
    </w:rPr>
  </w:style>
  <w:style w:type="paragraph" w:customStyle="1" w:styleId="StyleTomNotes">
    <w:name w:val="StyleTomNotes"/>
    <w:basedOn w:val="StyleTomDonnes"/>
    <w:rsid w:val="00034824"/>
    <w:pPr>
      <w:ind w:left="510" w:firstLine="0"/>
    </w:pPr>
  </w:style>
  <w:style w:type="paragraph" w:customStyle="1" w:styleId="StyleTomNotesEast">
    <w:name w:val="StyleTomNotesEast"/>
    <w:basedOn w:val="StyleTomNotes"/>
    <w:rsid w:val="00034824"/>
    <w:rPr>
      <w:rFonts w:ascii="TimelTEE" w:hAnsi="TimelTEE"/>
    </w:rPr>
  </w:style>
  <w:style w:type="paragraph" w:styleId="Pieddepage">
    <w:name w:val="footer"/>
    <w:basedOn w:val="Normal"/>
    <w:rsid w:val="00034824"/>
    <w:pPr>
      <w:tabs>
        <w:tab w:val="center" w:pos="4153"/>
        <w:tab w:val="right" w:pos="8306"/>
      </w:tabs>
    </w:pPr>
  </w:style>
  <w:style w:type="character" w:styleId="Numrodepage">
    <w:name w:val="page number"/>
    <w:basedOn w:val="Policepardfaut"/>
    <w:rsid w:val="00034824"/>
  </w:style>
  <w:style w:type="paragraph" w:styleId="En-tte">
    <w:name w:val="header"/>
    <w:basedOn w:val="Normal"/>
    <w:rsid w:val="00034824"/>
    <w:pPr>
      <w:tabs>
        <w:tab w:val="center" w:pos="4153"/>
        <w:tab w:val="right" w:pos="8306"/>
      </w:tabs>
    </w:pPr>
  </w:style>
  <w:style w:type="character" w:customStyle="1" w:styleId="viewdoc">
    <w:name w:val="viewdoc"/>
    <w:basedOn w:val="Policepardfaut"/>
    <w:rsid w:val="00034824"/>
  </w:style>
  <w:style w:type="paragraph" w:customStyle="1" w:styleId="Default">
    <w:name w:val="Default"/>
    <w:rsid w:val="00034824"/>
    <w:pPr>
      <w:autoSpaceDE w:val="0"/>
      <w:autoSpaceDN w:val="0"/>
      <w:adjustRightInd w:val="0"/>
    </w:pPr>
    <w:rPr>
      <w:color w:val="000000"/>
      <w:sz w:val="24"/>
      <w:szCs w:val="24"/>
    </w:rPr>
  </w:style>
  <w:style w:type="paragraph" w:styleId="Textedebulles">
    <w:name w:val="Balloon Text"/>
    <w:basedOn w:val="Normal"/>
    <w:link w:val="TextedebullesCar"/>
    <w:semiHidden/>
    <w:unhideWhenUsed/>
    <w:rsid w:val="00034824"/>
    <w:rPr>
      <w:rFonts w:ascii="Tahoma" w:hAnsi="Tahoma" w:cs="Tahoma"/>
      <w:sz w:val="16"/>
      <w:szCs w:val="16"/>
    </w:rPr>
  </w:style>
  <w:style w:type="character" w:customStyle="1" w:styleId="TextedebullesCar">
    <w:name w:val="Texte de bulles Car"/>
    <w:basedOn w:val="Policepardfaut"/>
    <w:link w:val="Textedebulles"/>
    <w:semiHidden/>
    <w:rsid w:val="00034824"/>
    <w:rPr>
      <w:rFonts w:ascii="Tahoma" w:hAnsi="Tahoma" w:cs="Tahoma"/>
      <w:sz w:val="16"/>
      <w:szCs w:val="16"/>
      <w:lang w:val="fr-FR" w:eastAsia="fr-FR" w:bidi="ar-SA"/>
    </w:rPr>
  </w:style>
  <w:style w:type="paragraph" w:styleId="NormalWeb">
    <w:name w:val="Normal (Web)"/>
    <w:basedOn w:val="Normal"/>
    <w:semiHidden/>
    <w:unhideWhenUsed/>
    <w:rsid w:val="00034824"/>
    <w:pPr>
      <w:spacing w:before="100" w:beforeAutospacing="1" w:after="100" w:afterAutospacing="1"/>
    </w:pPr>
    <w:rPr>
      <w:sz w:val="24"/>
      <w:szCs w:val="24"/>
      <w:lang w:val="fr-LU" w:eastAsia="fr-LU"/>
    </w:rPr>
  </w:style>
  <w:style w:type="character" w:styleId="lev">
    <w:name w:val="Strong"/>
    <w:basedOn w:val="Policepardfaut"/>
    <w:qFormat/>
    <w:rsid w:val="00034824"/>
    <w:rPr>
      <w:b/>
      <w:bCs/>
    </w:rPr>
  </w:style>
  <w:style w:type="character" w:styleId="Lienhypertexte">
    <w:name w:val="Hyperlink"/>
    <w:basedOn w:val="Policepardfaut"/>
    <w:rsid w:val="00034824"/>
    <w:rPr>
      <w:color w:val="0000FF"/>
      <w:u w:val="single"/>
    </w:rPr>
  </w:style>
  <w:style w:type="paragraph" w:styleId="Corpsdetexte">
    <w:name w:val="Body Text"/>
    <w:basedOn w:val="Normal"/>
    <w:link w:val="CorpsdetexteCar"/>
    <w:rsid w:val="00034824"/>
    <w:pPr>
      <w:tabs>
        <w:tab w:val="left" w:pos="1418"/>
        <w:tab w:val="left" w:pos="5670"/>
      </w:tabs>
      <w:ind w:right="-278"/>
      <w:jc w:val="both"/>
    </w:pPr>
    <w:rPr>
      <w:rFonts w:ascii="Arial" w:hAnsi="Arial"/>
      <w:sz w:val="22"/>
    </w:rPr>
  </w:style>
  <w:style w:type="character" w:customStyle="1" w:styleId="CorpsdetexteCar">
    <w:name w:val="Corps de texte Car"/>
    <w:basedOn w:val="Policepardfaut"/>
    <w:link w:val="Corpsdetexte"/>
    <w:rsid w:val="00034824"/>
    <w:rPr>
      <w:rFonts w:ascii="Arial" w:hAnsi="Arial"/>
      <w:sz w:val="22"/>
      <w:lang w:val="fr-FR" w:eastAsia="fr-FR" w:bidi="ar-SA"/>
    </w:rPr>
  </w:style>
  <w:style w:type="paragraph" w:customStyle="1" w:styleId="Style1">
    <w:name w:val="Style1"/>
    <w:basedOn w:val="Normal"/>
    <w:link w:val="Style1Car"/>
    <w:rsid w:val="00034824"/>
    <w:pPr>
      <w:jc w:val="both"/>
    </w:pPr>
    <w:rPr>
      <w:rFonts w:ascii="Arial" w:eastAsia="SimSun" w:hAnsi="Arial"/>
      <w:sz w:val="22"/>
      <w:szCs w:val="22"/>
      <w:lang w:eastAsia="zh-CN"/>
    </w:rPr>
  </w:style>
  <w:style w:type="character" w:customStyle="1" w:styleId="Style1Car">
    <w:name w:val="Style1 Car"/>
    <w:basedOn w:val="Policepardfaut"/>
    <w:link w:val="Style1"/>
    <w:rsid w:val="00034824"/>
    <w:rPr>
      <w:rFonts w:ascii="Arial" w:eastAsia="SimSun" w:hAnsi="Arial"/>
      <w:sz w:val="22"/>
      <w:szCs w:val="22"/>
      <w:lang w:val="fr-FR" w:eastAsia="zh-CN" w:bidi="ar-SA"/>
    </w:rPr>
  </w:style>
  <w:style w:type="paragraph" w:customStyle="1" w:styleId="default0">
    <w:name w:val="default"/>
    <w:basedOn w:val="Normal"/>
    <w:rsid w:val="0003482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1556</Words>
  <Characters>8562</Characters>
  <Application>Microsoft Office Word</Application>
  <DocSecurity>4</DocSecurity>
  <Lines>71</Lines>
  <Paragraphs>20</Paragraphs>
  <ScaleCrop>false</ScaleCrop>
  <HeadingPairs>
    <vt:vector size="2" baseType="variant">
      <vt:variant>
        <vt:lpstr>Titre</vt:lpstr>
      </vt:variant>
      <vt:variant>
        <vt:i4>1</vt:i4>
      </vt:variant>
    </vt:vector>
  </HeadingPairs>
  <TitlesOfParts>
    <vt:vector size="1" baseType="lpstr">
      <vt:lpstr>N° 5899</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5899</dc:title>
  <dc:subject/>
  <dc:creator>u182ps</dc:creator>
  <cp:keywords/>
  <cp:lastModifiedBy>SYSTEM</cp:lastModifiedBy>
  <cp:revision>2</cp:revision>
  <cp:lastPrinted>2010-04-15T12:14:00Z</cp:lastPrinted>
  <dcterms:created xsi:type="dcterms:W3CDTF">2024-02-21T07:45:00Z</dcterms:created>
  <dcterms:modified xsi:type="dcterms:W3CDTF">2024-02-21T07:45:00Z</dcterms:modified>
</cp:coreProperties>
</file>