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71" w:rsidRPr="002437F1" w:rsidRDefault="00385B71" w:rsidP="00385B71">
      <w:pPr>
        <w:tabs>
          <w:tab w:val="left" w:pos="1701"/>
        </w:tabs>
        <w:autoSpaceDE w:val="0"/>
        <w:autoSpaceDN w:val="0"/>
        <w:adjustRightInd w:val="0"/>
        <w:ind w:left="1440" w:right="-2" w:hanging="1440"/>
        <w:jc w:val="center"/>
        <w:rPr>
          <w:b/>
          <w:sz w:val="24"/>
          <w:szCs w:val="24"/>
          <w:lang w:val="fr-LU"/>
        </w:rPr>
      </w:pPr>
      <w:bookmarkStart w:id="0" w:name="_GoBack"/>
      <w:bookmarkEnd w:id="0"/>
      <w:r w:rsidRPr="002437F1">
        <w:rPr>
          <w:b/>
          <w:sz w:val="24"/>
          <w:szCs w:val="24"/>
          <w:lang w:val="fr-LU"/>
        </w:rPr>
        <w:t>RESUME DU</w:t>
      </w:r>
    </w:p>
    <w:p w:rsidR="00385B71" w:rsidRPr="002437F1" w:rsidRDefault="00385B71" w:rsidP="00385B71">
      <w:pPr>
        <w:tabs>
          <w:tab w:val="left" w:pos="1701"/>
        </w:tabs>
        <w:autoSpaceDE w:val="0"/>
        <w:autoSpaceDN w:val="0"/>
        <w:adjustRightInd w:val="0"/>
        <w:ind w:left="1440" w:right="-2" w:hanging="1440"/>
        <w:jc w:val="center"/>
        <w:rPr>
          <w:b/>
          <w:sz w:val="24"/>
          <w:szCs w:val="24"/>
          <w:lang w:val="fr-LU"/>
        </w:rPr>
      </w:pPr>
    </w:p>
    <w:p w:rsidR="00385B71" w:rsidRPr="002437F1" w:rsidRDefault="00385B71" w:rsidP="00385B71">
      <w:pPr>
        <w:tabs>
          <w:tab w:val="left" w:pos="1701"/>
        </w:tabs>
        <w:autoSpaceDE w:val="0"/>
        <w:autoSpaceDN w:val="0"/>
        <w:adjustRightInd w:val="0"/>
        <w:ind w:left="1440" w:right="-2" w:hanging="1440"/>
        <w:jc w:val="center"/>
        <w:rPr>
          <w:b/>
          <w:sz w:val="24"/>
          <w:szCs w:val="24"/>
          <w:lang w:val="fr-LU"/>
        </w:rPr>
      </w:pPr>
      <w:r w:rsidRPr="002437F1">
        <w:rPr>
          <w:b/>
          <w:sz w:val="24"/>
          <w:szCs w:val="24"/>
          <w:lang w:val="fr-LU"/>
        </w:rPr>
        <w:t>PROJET DE LOI N° 5995</w:t>
      </w:r>
    </w:p>
    <w:p w:rsidR="00385B71" w:rsidRPr="002437F1" w:rsidRDefault="00385B71" w:rsidP="00385B71">
      <w:pPr>
        <w:tabs>
          <w:tab w:val="left" w:pos="1701"/>
        </w:tabs>
        <w:autoSpaceDE w:val="0"/>
        <w:autoSpaceDN w:val="0"/>
        <w:adjustRightInd w:val="0"/>
        <w:ind w:left="1440" w:right="-2" w:hanging="1440"/>
        <w:jc w:val="center"/>
        <w:rPr>
          <w:b/>
          <w:sz w:val="24"/>
          <w:szCs w:val="24"/>
          <w:lang w:val="fr-LU"/>
        </w:rPr>
      </w:pPr>
    </w:p>
    <w:p w:rsidR="00385B71" w:rsidRPr="002437F1" w:rsidRDefault="00385B71" w:rsidP="00385B71">
      <w:pPr>
        <w:autoSpaceDE w:val="0"/>
        <w:autoSpaceDN w:val="0"/>
        <w:adjustRightInd w:val="0"/>
        <w:jc w:val="center"/>
        <w:rPr>
          <w:b/>
          <w:bCs/>
          <w:sz w:val="24"/>
          <w:szCs w:val="24"/>
        </w:rPr>
      </w:pPr>
      <w:r w:rsidRPr="002437F1">
        <w:rPr>
          <w:b/>
          <w:bCs/>
          <w:sz w:val="24"/>
          <w:szCs w:val="24"/>
        </w:rPr>
        <w:t>portant</w:t>
      </w:r>
    </w:p>
    <w:p w:rsidR="00385B71" w:rsidRPr="002437F1" w:rsidRDefault="00385B71" w:rsidP="00385B71">
      <w:pPr>
        <w:autoSpaceDE w:val="0"/>
        <w:autoSpaceDN w:val="0"/>
        <w:adjustRightInd w:val="0"/>
        <w:jc w:val="center"/>
        <w:rPr>
          <w:b/>
          <w:bCs/>
          <w:sz w:val="24"/>
          <w:szCs w:val="24"/>
        </w:rPr>
      </w:pPr>
    </w:p>
    <w:p w:rsidR="00385B71" w:rsidRPr="002437F1" w:rsidRDefault="00385B71" w:rsidP="00385B71">
      <w:pPr>
        <w:pStyle w:val="Paragraphedeliste"/>
        <w:numPr>
          <w:ilvl w:val="0"/>
          <w:numId w:val="1"/>
        </w:numPr>
        <w:autoSpaceDE w:val="0"/>
        <w:autoSpaceDN w:val="0"/>
        <w:adjustRightInd w:val="0"/>
        <w:spacing w:after="0" w:line="240" w:lineRule="auto"/>
        <w:jc w:val="both"/>
        <w:rPr>
          <w:rFonts w:ascii="Times New Roman" w:hAnsi="Times New Roman"/>
          <w:b/>
          <w:bCs/>
          <w:sz w:val="24"/>
          <w:szCs w:val="24"/>
        </w:rPr>
      </w:pPr>
      <w:r w:rsidRPr="002437F1">
        <w:rPr>
          <w:rFonts w:ascii="Times New Roman" w:hAnsi="Times New Roman"/>
          <w:b/>
          <w:bCs/>
          <w:sz w:val="24"/>
          <w:szCs w:val="24"/>
        </w:rPr>
        <w:t>modification de la loi du 29 juin 2005 fixant les cadres du personnel des établissements d’enseignement secondaire et secondaire technique,</w:t>
      </w:r>
    </w:p>
    <w:p w:rsidR="00385B71" w:rsidRPr="002437F1" w:rsidRDefault="00385B71" w:rsidP="00385B71">
      <w:pPr>
        <w:pStyle w:val="Paragraphedeliste"/>
        <w:numPr>
          <w:ilvl w:val="0"/>
          <w:numId w:val="1"/>
        </w:numPr>
        <w:autoSpaceDE w:val="0"/>
        <w:autoSpaceDN w:val="0"/>
        <w:adjustRightInd w:val="0"/>
        <w:spacing w:after="0" w:line="240" w:lineRule="auto"/>
        <w:jc w:val="both"/>
        <w:rPr>
          <w:rFonts w:ascii="Times New Roman" w:hAnsi="Times New Roman"/>
          <w:b/>
          <w:bCs/>
          <w:sz w:val="24"/>
          <w:szCs w:val="24"/>
        </w:rPr>
      </w:pPr>
      <w:r w:rsidRPr="002437F1">
        <w:rPr>
          <w:rFonts w:ascii="Times New Roman" w:hAnsi="Times New Roman"/>
          <w:b/>
          <w:bCs/>
          <w:sz w:val="24"/>
          <w:szCs w:val="24"/>
        </w:rPr>
        <w:t>modification de la loi modifiée du 22 juin 1963 fixant le régime des traitements des fonctionnaires de l’Etat,</w:t>
      </w:r>
    </w:p>
    <w:p w:rsidR="00385B71" w:rsidRPr="002437F1" w:rsidRDefault="00385B71" w:rsidP="00385B71">
      <w:pPr>
        <w:pStyle w:val="Paragraphedeliste"/>
        <w:numPr>
          <w:ilvl w:val="0"/>
          <w:numId w:val="1"/>
        </w:numPr>
        <w:autoSpaceDE w:val="0"/>
        <w:autoSpaceDN w:val="0"/>
        <w:adjustRightInd w:val="0"/>
        <w:spacing w:after="0" w:line="240" w:lineRule="auto"/>
        <w:jc w:val="both"/>
        <w:rPr>
          <w:rFonts w:ascii="Times New Roman" w:hAnsi="Times New Roman"/>
          <w:b/>
          <w:bCs/>
          <w:sz w:val="24"/>
          <w:szCs w:val="24"/>
        </w:rPr>
      </w:pPr>
      <w:r w:rsidRPr="002437F1">
        <w:rPr>
          <w:rFonts w:ascii="Times New Roman" w:hAnsi="Times New Roman"/>
          <w:b/>
          <w:bCs/>
          <w:sz w:val="24"/>
          <w:szCs w:val="24"/>
        </w:rPr>
        <w:t>modification de la loi du 9 juillet 2007 portant</w:t>
      </w:r>
    </w:p>
    <w:p w:rsidR="00385B71" w:rsidRPr="002437F1" w:rsidRDefault="00385B71" w:rsidP="00385B71">
      <w:pPr>
        <w:pStyle w:val="Paragraphedeliste"/>
        <w:numPr>
          <w:ilvl w:val="0"/>
          <w:numId w:val="2"/>
        </w:numPr>
        <w:autoSpaceDE w:val="0"/>
        <w:autoSpaceDN w:val="0"/>
        <w:adjustRightInd w:val="0"/>
        <w:spacing w:after="0" w:line="240" w:lineRule="auto"/>
        <w:jc w:val="both"/>
        <w:rPr>
          <w:rFonts w:ascii="Times New Roman" w:hAnsi="Times New Roman"/>
          <w:b/>
          <w:bCs/>
          <w:sz w:val="24"/>
          <w:szCs w:val="24"/>
        </w:rPr>
      </w:pPr>
      <w:r w:rsidRPr="002437F1">
        <w:rPr>
          <w:rFonts w:ascii="Times New Roman" w:hAnsi="Times New Roman"/>
          <w:b/>
          <w:bCs/>
          <w:sz w:val="24"/>
          <w:szCs w:val="24"/>
        </w:rPr>
        <w:t>création d’un lycée à Luxembourg-</w:t>
      </w:r>
      <w:proofErr w:type="spellStart"/>
      <w:r w:rsidRPr="002437F1">
        <w:rPr>
          <w:rFonts w:ascii="Times New Roman" w:hAnsi="Times New Roman"/>
          <w:b/>
          <w:bCs/>
          <w:sz w:val="24"/>
          <w:szCs w:val="24"/>
        </w:rPr>
        <w:t>Dommeldange</w:t>
      </w:r>
      <w:proofErr w:type="spellEnd"/>
    </w:p>
    <w:p w:rsidR="00385B71" w:rsidRPr="002437F1" w:rsidRDefault="00385B71" w:rsidP="00385B71">
      <w:pPr>
        <w:pStyle w:val="Paragraphedeliste"/>
        <w:numPr>
          <w:ilvl w:val="0"/>
          <w:numId w:val="2"/>
        </w:numPr>
        <w:autoSpaceDE w:val="0"/>
        <w:autoSpaceDN w:val="0"/>
        <w:adjustRightInd w:val="0"/>
        <w:spacing w:after="0" w:line="240" w:lineRule="auto"/>
        <w:jc w:val="both"/>
        <w:rPr>
          <w:rFonts w:ascii="Times New Roman" w:hAnsi="Times New Roman"/>
          <w:b/>
          <w:bCs/>
          <w:sz w:val="24"/>
          <w:szCs w:val="24"/>
        </w:rPr>
      </w:pPr>
      <w:r w:rsidRPr="002437F1">
        <w:rPr>
          <w:rFonts w:ascii="Times New Roman" w:hAnsi="Times New Roman"/>
          <w:b/>
          <w:bCs/>
          <w:sz w:val="24"/>
          <w:szCs w:val="24"/>
        </w:rPr>
        <w:t>modification de la loi modifiée du 22 juin 1963 fixant le régime des traitements des fonctionnaires de l’Etat,</w:t>
      </w:r>
    </w:p>
    <w:p w:rsidR="00456D22" w:rsidRPr="002437F1" w:rsidRDefault="00456D22" w:rsidP="00456D22">
      <w:pPr>
        <w:ind w:left="360"/>
        <w:jc w:val="both"/>
        <w:rPr>
          <w:b/>
          <w:sz w:val="24"/>
          <w:szCs w:val="24"/>
        </w:rPr>
      </w:pPr>
      <w:r w:rsidRPr="002437F1">
        <w:rPr>
          <w:b/>
          <w:bCs/>
          <w:sz w:val="24"/>
          <w:szCs w:val="24"/>
        </w:rPr>
        <w:t xml:space="preserve">4. </w:t>
      </w:r>
      <w:r w:rsidRPr="002437F1">
        <w:rPr>
          <w:b/>
          <w:bCs/>
          <w:sz w:val="24"/>
          <w:szCs w:val="24"/>
        </w:rPr>
        <w:tab/>
        <w:t>abrogation de la loi du 10 août 1991 portant</w:t>
      </w:r>
    </w:p>
    <w:p w:rsidR="00456D22" w:rsidRPr="002437F1" w:rsidRDefault="00456D22" w:rsidP="00456D22">
      <w:pPr>
        <w:numPr>
          <w:ilvl w:val="0"/>
          <w:numId w:val="5"/>
        </w:numPr>
        <w:jc w:val="both"/>
        <w:rPr>
          <w:b/>
          <w:sz w:val="24"/>
          <w:szCs w:val="24"/>
          <w:lang w:val="fr-LU"/>
        </w:rPr>
      </w:pPr>
      <w:r w:rsidRPr="002437F1">
        <w:rPr>
          <w:b/>
          <w:sz w:val="24"/>
          <w:szCs w:val="24"/>
          <w:lang w:val="fr-LU"/>
        </w:rPr>
        <w:t>création de la fonction d'instituteur d'économie familiale;</w:t>
      </w:r>
    </w:p>
    <w:p w:rsidR="00456D22" w:rsidRPr="002437F1" w:rsidRDefault="00456D22" w:rsidP="00456D22">
      <w:pPr>
        <w:numPr>
          <w:ilvl w:val="0"/>
          <w:numId w:val="5"/>
        </w:numPr>
        <w:jc w:val="both"/>
        <w:rPr>
          <w:b/>
          <w:sz w:val="24"/>
          <w:szCs w:val="24"/>
          <w:lang w:val="fr-LU"/>
        </w:rPr>
      </w:pPr>
      <w:r w:rsidRPr="002437F1">
        <w:rPr>
          <w:b/>
          <w:sz w:val="24"/>
          <w:szCs w:val="24"/>
          <w:lang w:val="fr-LU"/>
        </w:rPr>
        <w:t>modification de la loi modifiée du 10 août 1912 concernant l'organisation de l'enseignement primaire;</w:t>
      </w:r>
    </w:p>
    <w:p w:rsidR="00456D22" w:rsidRPr="002437F1" w:rsidRDefault="00456D22" w:rsidP="00456D22">
      <w:pPr>
        <w:numPr>
          <w:ilvl w:val="0"/>
          <w:numId w:val="5"/>
        </w:numPr>
        <w:jc w:val="both"/>
        <w:rPr>
          <w:b/>
          <w:sz w:val="24"/>
          <w:szCs w:val="24"/>
          <w:lang w:val="fr-LU"/>
        </w:rPr>
      </w:pPr>
      <w:r w:rsidRPr="002437F1">
        <w:rPr>
          <w:b/>
          <w:sz w:val="24"/>
          <w:szCs w:val="24"/>
          <w:lang w:val="fr-LU"/>
        </w:rPr>
        <w:t>modification de la loi modifiée du 22 juin 1963 fixant le régime des fonctionnaires de l'Etat;</w:t>
      </w:r>
    </w:p>
    <w:p w:rsidR="00456D22" w:rsidRPr="002437F1" w:rsidRDefault="00456D22" w:rsidP="00456D22">
      <w:pPr>
        <w:numPr>
          <w:ilvl w:val="0"/>
          <w:numId w:val="5"/>
        </w:numPr>
        <w:jc w:val="both"/>
        <w:rPr>
          <w:b/>
          <w:sz w:val="24"/>
          <w:szCs w:val="24"/>
          <w:lang w:val="fr-LU"/>
        </w:rPr>
      </w:pPr>
      <w:r w:rsidRPr="002437F1">
        <w:rPr>
          <w:b/>
          <w:sz w:val="24"/>
          <w:szCs w:val="24"/>
          <w:lang w:val="fr-LU"/>
        </w:rPr>
        <w:t>modification de la loi du 6 septembre 1983 portant</w:t>
      </w:r>
    </w:p>
    <w:p w:rsidR="00456D22" w:rsidRPr="002437F1" w:rsidRDefault="00456D22" w:rsidP="00456D22">
      <w:pPr>
        <w:numPr>
          <w:ilvl w:val="0"/>
          <w:numId w:val="6"/>
        </w:numPr>
        <w:jc w:val="both"/>
        <w:rPr>
          <w:b/>
          <w:sz w:val="24"/>
          <w:szCs w:val="24"/>
          <w:lang w:val="fr-LU"/>
        </w:rPr>
      </w:pPr>
      <w:r w:rsidRPr="002437F1">
        <w:rPr>
          <w:b/>
          <w:sz w:val="24"/>
          <w:szCs w:val="24"/>
          <w:lang w:val="fr-LU"/>
        </w:rPr>
        <w:t>réforme de la formation des instituteurs;</w:t>
      </w:r>
    </w:p>
    <w:p w:rsidR="00456D22" w:rsidRPr="002437F1" w:rsidRDefault="00456D22" w:rsidP="00456D22">
      <w:pPr>
        <w:ind w:left="1416"/>
        <w:jc w:val="both"/>
        <w:rPr>
          <w:b/>
          <w:sz w:val="24"/>
          <w:szCs w:val="24"/>
          <w:lang w:val="fr-LU"/>
        </w:rPr>
      </w:pPr>
      <w:r w:rsidRPr="002437F1">
        <w:rPr>
          <w:b/>
          <w:sz w:val="24"/>
          <w:szCs w:val="24"/>
          <w:lang w:val="fr-LU"/>
        </w:rPr>
        <w:t>b) création d'un Institut supérieur d'études et de recherches pédagogiques;</w:t>
      </w:r>
    </w:p>
    <w:p w:rsidR="00456D22" w:rsidRPr="002437F1" w:rsidRDefault="00456D22" w:rsidP="00456D22">
      <w:pPr>
        <w:ind w:left="1416"/>
        <w:jc w:val="both"/>
        <w:rPr>
          <w:b/>
          <w:sz w:val="24"/>
          <w:szCs w:val="24"/>
          <w:lang w:val="fr-LU"/>
        </w:rPr>
      </w:pPr>
      <w:r w:rsidRPr="002437F1">
        <w:rPr>
          <w:b/>
          <w:sz w:val="24"/>
          <w:szCs w:val="24"/>
          <w:lang w:val="fr-LU"/>
        </w:rPr>
        <w:t>c) modification de l'organisation de l'éducation préscolaire et de l'enseignement primaire</w:t>
      </w:r>
    </w:p>
    <w:p w:rsidR="00456D22" w:rsidRPr="002437F1" w:rsidRDefault="00456D22" w:rsidP="00456D22">
      <w:pPr>
        <w:pStyle w:val="Paragraphedeliste"/>
        <w:autoSpaceDE w:val="0"/>
        <w:autoSpaceDN w:val="0"/>
        <w:adjustRightInd w:val="0"/>
        <w:spacing w:after="0" w:line="240" w:lineRule="auto"/>
        <w:jc w:val="both"/>
        <w:rPr>
          <w:rFonts w:ascii="Times New Roman" w:hAnsi="Times New Roman"/>
          <w:b/>
          <w:bCs/>
          <w:sz w:val="24"/>
          <w:szCs w:val="24"/>
        </w:rPr>
      </w:pPr>
    </w:p>
    <w:p w:rsidR="00FC3000" w:rsidRPr="002437F1" w:rsidRDefault="00FC3000" w:rsidP="00385B71">
      <w:pPr>
        <w:pStyle w:val="Sansinterligne"/>
        <w:rPr>
          <w:sz w:val="24"/>
          <w:szCs w:val="24"/>
          <w:lang w:val="fr-LU"/>
        </w:rPr>
      </w:pPr>
    </w:p>
    <w:p w:rsidR="00FC3000" w:rsidRPr="002437F1" w:rsidRDefault="00FC3000" w:rsidP="00FC3000">
      <w:pPr>
        <w:pStyle w:val="Sansinterligne"/>
        <w:jc w:val="both"/>
        <w:rPr>
          <w:sz w:val="24"/>
          <w:szCs w:val="24"/>
          <w:lang w:val="fr-LU"/>
        </w:rPr>
      </w:pPr>
      <w:r w:rsidRPr="002437F1">
        <w:rPr>
          <w:sz w:val="24"/>
          <w:szCs w:val="24"/>
          <w:lang w:val="fr-LU"/>
        </w:rPr>
        <w:t>Le projet de loi sous rubrique poursuit plusieurs objectifs :</w:t>
      </w:r>
    </w:p>
    <w:p w:rsidR="00FC3000" w:rsidRPr="002437F1" w:rsidRDefault="00FC3000" w:rsidP="00FC3000">
      <w:pPr>
        <w:pStyle w:val="Sansinterligne"/>
        <w:jc w:val="both"/>
        <w:rPr>
          <w:sz w:val="24"/>
          <w:szCs w:val="24"/>
          <w:lang w:val="fr-LU"/>
        </w:rPr>
      </w:pPr>
    </w:p>
    <w:p w:rsidR="004C486A" w:rsidRPr="002437F1" w:rsidRDefault="002648AB" w:rsidP="007F4BDE">
      <w:pPr>
        <w:numPr>
          <w:ilvl w:val="0"/>
          <w:numId w:val="4"/>
        </w:numPr>
        <w:jc w:val="both"/>
        <w:rPr>
          <w:sz w:val="24"/>
          <w:szCs w:val="24"/>
        </w:rPr>
      </w:pPr>
      <w:r w:rsidRPr="002437F1">
        <w:rPr>
          <w:sz w:val="24"/>
          <w:szCs w:val="24"/>
          <w:lang w:val="fr-LU"/>
        </w:rPr>
        <w:t>Il s’agit essentiellement</w:t>
      </w:r>
      <w:r w:rsidR="00F6303D" w:rsidRPr="002437F1">
        <w:rPr>
          <w:sz w:val="24"/>
          <w:szCs w:val="24"/>
        </w:rPr>
        <w:t xml:space="preserve"> de redéfinir les conditions d’accès aux différentes carrières supérieures de l’enseignement </w:t>
      </w:r>
      <w:proofErr w:type="spellStart"/>
      <w:r w:rsidR="00F6303D" w:rsidRPr="002437F1">
        <w:rPr>
          <w:sz w:val="24"/>
          <w:szCs w:val="24"/>
        </w:rPr>
        <w:t>postprimaire</w:t>
      </w:r>
      <w:proofErr w:type="spellEnd"/>
      <w:r w:rsidR="00F6303D" w:rsidRPr="002437F1">
        <w:rPr>
          <w:sz w:val="24"/>
          <w:szCs w:val="24"/>
        </w:rPr>
        <w:t xml:space="preserve">. Cette redéfinition s’impose suite au processus de Bologne qui a mis en place un cursus universitaire fondé sur deux cycles de base, à savoir les grades de </w:t>
      </w:r>
      <w:proofErr w:type="spellStart"/>
      <w:r w:rsidR="00F6303D" w:rsidRPr="002437F1">
        <w:rPr>
          <w:sz w:val="24"/>
          <w:szCs w:val="24"/>
        </w:rPr>
        <w:t>bachelor</w:t>
      </w:r>
      <w:proofErr w:type="spellEnd"/>
      <w:r w:rsidR="00F6303D" w:rsidRPr="002437F1">
        <w:rPr>
          <w:sz w:val="24"/>
          <w:szCs w:val="24"/>
        </w:rPr>
        <w:t xml:space="preserve"> et de master, et un troisième cycle de recherche sanctionné par le doctorat. Il en résulte que les critères d’admission traditionnels se référant à la détention préalable d’un diplôme de fin d’études secondaires ainsi qu’à la durée des études sont à abandonner. </w:t>
      </w:r>
    </w:p>
    <w:p w:rsidR="00456D22" w:rsidRPr="002437F1" w:rsidRDefault="00456D22" w:rsidP="00456D22">
      <w:pPr>
        <w:ind w:left="720"/>
        <w:jc w:val="both"/>
        <w:rPr>
          <w:sz w:val="24"/>
          <w:szCs w:val="24"/>
        </w:rPr>
      </w:pPr>
    </w:p>
    <w:p w:rsidR="00FC3000" w:rsidRPr="002437F1" w:rsidRDefault="00F6303D" w:rsidP="00F6303D">
      <w:pPr>
        <w:ind w:left="720"/>
        <w:jc w:val="both"/>
        <w:rPr>
          <w:sz w:val="24"/>
          <w:szCs w:val="24"/>
        </w:rPr>
      </w:pPr>
      <w:r w:rsidRPr="002437F1">
        <w:rPr>
          <w:sz w:val="24"/>
          <w:szCs w:val="24"/>
        </w:rPr>
        <w:t>L</w:t>
      </w:r>
      <w:r w:rsidR="00FC3000" w:rsidRPr="002437F1">
        <w:rPr>
          <w:sz w:val="24"/>
          <w:szCs w:val="24"/>
        </w:rPr>
        <w:t>’accès aux fonctions</w:t>
      </w:r>
      <w:r w:rsidR="00D676EB" w:rsidRPr="002437F1">
        <w:rPr>
          <w:sz w:val="24"/>
          <w:szCs w:val="24"/>
        </w:rPr>
        <w:t xml:space="preserve"> de professeur de l’enseignement secondaire et secondaire technique</w:t>
      </w:r>
      <w:r w:rsidR="00FC3000" w:rsidRPr="002437F1">
        <w:rPr>
          <w:sz w:val="24"/>
          <w:szCs w:val="24"/>
        </w:rPr>
        <w:t xml:space="preserve"> classées au grade E7 </w:t>
      </w:r>
      <w:r w:rsidR="00D676EB" w:rsidRPr="002437F1">
        <w:rPr>
          <w:sz w:val="24"/>
          <w:szCs w:val="24"/>
        </w:rPr>
        <w:t>se fera désormais sur base</w:t>
      </w:r>
      <w:r w:rsidR="00FC3000" w:rsidRPr="002437F1">
        <w:rPr>
          <w:sz w:val="24"/>
          <w:szCs w:val="24"/>
        </w:rPr>
        <w:t xml:space="preserve"> d’un diplôme de master</w:t>
      </w:r>
      <w:r w:rsidR="00D676EB" w:rsidRPr="002437F1">
        <w:rPr>
          <w:sz w:val="24"/>
          <w:szCs w:val="24"/>
        </w:rPr>
        <w:t> : le can</w:t>
      </w:r>
      <w:r w:rsidR="00370FBE" w:rsidRPr="002437F1">
        <w:rPr>
          <w:sz w:val="24"/>
          <w:szCs w:val="24"/>
        </w:rPr>
        <w:t>didat sera</w:t>
      </w:r>
      <w:r w:rsidR="00D676EB" w:rsidRPr="002437F1">
        <w:rPr>
          <w:sz w:val="24"/>
          <w:szCs w:val="24"/>
        </w:rPr>
        <w:t xml:space="preserve"> détenteur </w:t>
      </w:r>
      <w:r w:rsidR="00370FBE" w:rsidRPr="002437F1">
        <w:rPr>
          <w:sz w:val="24"/>
          <w:szCs w:val="24"/>
        </w:rPr>
        <w:t xml:space="preserve">soit </w:t>
      </w:r>
      <w:r w:rsidR="00D676EB" w:rsidRPr="002437F1">
        <w:rPr>
          <w:sz w:val="24"/>
          <w:szCs w:val="24"/>
        </w:rPr>
        <w:t>d’</w:t>
      </w:r>
      <w:r w:rsidR="00EE5129" w:rsidRPr="002437F1">
        <w:rPr>
          <w:sz w:val="24"/>
          <w:szCs w:val="24"/>
        </w:rPr>
        <w:t>un</w:t>
      </w:r>
      <w:r w:rsidR="00370FBE" w:rsidRPr="002437F1">
        <w:rPr>
          <w:sz w:val="24"/>
          <w:szCs w:val="24"/>
        </w:rPr>
        <w:t xml:space="preserve"> diplôme de</w:t>
      </w:r>
      <w:r w:rsidR="00EE5129" w:rsidRPr="002437F1">
        <w:rPr>
          <w:sz w:val="24"/>
          <w:szCs w:val="24"/>
        </w:rPr>
        <w:t xml:space="preserve"> </w:t>
      </w:r>
      <w:proofErr w:type="spellStart"/>
      <w:r w:rsidR="00EE5129" w:rsidRPr="002437F1">
        <w:rPr>
          <w:sz w:val="24"/>
          <w:szCs w:val="24"/>
        </w:rPr>
        <w:t>bachelor</w:t>
      </w:r>
      <w:proofErr w:type="spellEnd"/>
      <w:r w:rsidR="00EE5129" w:rsidRPr="002437F1">
        <w:rPr>
          <w:sz w:val="24"/>
          <w:szCs w:val="24"/>
        </w:rPr>
        <w:t xml:space="preserve"> </w:t>
      </w:r>
      <w:r w:rsidR="00370FBE" w:rsidRPr="002437F1">
        <w:rPr>
          <w:sz w:val="24"/>
          <w:szCs w:val="24"/>
        </w:rPr>
        <w:t xml:space="preserve">et </w:t>
      </w:r>
      <w:r w:rsidR="008E0D85" w:rsidRPr="002437F1">
        <w:rPr>
          <w:sz w:val="24"/>
          <w:szCs w:val="24"/>
        </w:rPr>
        <w:t xml:space="preserve">d’un diplôme </w:t>
      </w:r>
      <w:r w:rsidR="00370FBE" w:rsidRPr="002437F1">
        <w:rPr>
          <w:sz w:val="24"/>
          <w:szCs w:val="24"/>
        </w:rPr>
        <w:t xml:space="preserve">de master </w:t>
      </w:r>
      <w:r w:rsidR="00EE5129" w:rsidRPr="002437F1">
        <w:rPr>
          <w:sz w:val="24"/>
          <w:szCs w:val="24"/>
        </w:rPr>
        <w:t>dans la spécialité requise</w:t>
      </w:r>
      <w:r w:rsidR="00370FBE" w:rsidRPr="002437F1">
        <w:rPr>
          <w:sz w:val="24"/>
          <w:szCs w:val="24"/>
        </w:rPr>
        <w:t>,</w:t>
      </w:r>
      <w:r w:rsidRPr="002437F1">
        <w:rPr>
          <w:sz w:val="24"/>
          <w:szCs w:val="24"/>
        </w:rPr>
        <w:t xml:space="preserve"> soit </w:t>
      </w:r>
      <w:r w:rsidR="00370FBE" w:rsidRPr="002437F1">
        <w:rPr>
          <w:sz w:val="24"/>
          <w:szCs w:val="24"/>
        </w:rPr>
        <w:t xml:space="preserve">d’un diplôme de </w:t>
      </w:r>
      <w:proofErr w:type="spellStart"/>
      <w:r w:rsidR="00370FBE" w:rsidRPr="002437F1">
        <w:rPr>
          <w:sz w:val="24"/>
          <w:szCs w:val="24"/>
        </w:rPr>
        <w:t>bachelor</w:t>
      </w:r>
      <w:proofErr w:type="spellEnd"/>
      <w:r w:rsidR="00370FBE" w:rsidRPr="002437F1">
        <w:rPr>
          <w:sz w:val="24"/>
          <w:szCs w:val="24"/>
        </w:rPr>
        <w:t xml:space="preserve"> dans la spécialité requise et </w:t>
      </w:r>
      <w:r w:rsidRPr="002437F1">
        <w:rPr>
          <w:sz w:val="24"/>
          <w:szCs w:val="24"/>
        </w:rPr>
        <w:t>d’u</w:t>
      </w:r>
      <w:r w:rsidR="00370FBE" w:rsidRPr="002437F1">
        <w:rPr>
          <w:sz w:val="24"/>
          <w:szCs w:val="24"/>
        </w:rPr>
        <w:t xml:space="preserve">n diplôme de </w:t>
      </w:r>
      <w:r w:rsidR="000455D3" w:rsidRPr="002437F1">
        <w:rPr>
          <w:sz w:val="24"/>
          <w:szCs w:val="24"/>
        </w:rPr>
        <w:t>master dans la même spécialité préparant à la fonction d’enseignant de l’enseignement secondaire</w:t>
      </w:r>
      <w:r w:rsidRPr="002437F1">
        <w:rPr>
          <w:sz w:val="24"/>
          <w:szCs w:val="24"/>
        </w:rPr>
        <w:t>. L’ac</w:t>
      </w:r>
      <w:r w:rsidR="0044537A" w:rsidRPr="002437F1">
        <w:rPr>
          <w:sz w:val="24"/>
          <w:szCs w:val="24"/>
        </w:rPr>
        <w:t>cès aux fonctions de professeur</w:t>
      </w:r>
      <w:r w:rsidRPr="002437F1">
        <w:rPr>
          <w:sz w:val="24"/>
          <w:szCs w:val="24"/>
        </w:rPr>
        <w:t xml:space="preserve"> d’enseignement </w:t>
      </w:r>
      <w:r w:rsidR="00104B32" w:rsidRPr="002437F1">
        <w:rPr>
          <w:sz w:val="24"/>
          <w:szCs w:val="24"/>
        </w:rPr>
        <w:t xml:space="preserve">technique </w:t>
      </w:r>
      <w:r w:rsidR="00FC3000" w:rsidRPr="002437F1">
        <w:rPr>
          <w:sz w:val="24"/>
          <w:szCs w:val="24"/>
        </w:rPr>
        <w:t>classées au grade E5</w:t>
      </w:r>
      <w:r w:rsidRPr="002437F1">
        <w:rPr>
          <w:sz w:val="24"/>
          <w:szCs w:val="24"/>
        </w:rPr>
        <w:t xml:space="preserve"> se fera</w:t>
      </w:r>
      <w:r w:rsidR="002648AB" w:rsidRPr="002437F1">
        <w:rPr>
          <w:sz w:val="24"/>
          <w:szCs w:val="24"/>
        </w:rPr>
        <w:t xml:space="preserve"> sur base </w:t>
      </w:r>
      <w:r w:rsidR="00FC3000" w:rsidRPr="002437F1">
        <w:rPr>
          <w:sz w:val="24"/>
          <w:szCs w:val="24"/>
        </w:rPr>
        <w:t xml:space="preserve">d’un diplôme de </w:t>
      </w:r>
      <w:proofErr w:type="spellStart"/>
      <w:r w:rsidR="00FC3000" w:rsidRPr="002437F1">
        <w:rPr>
          <w:sz w:val="24"/>
          <w:szCs w:val="24"/>
        </w:rPr>
        <w:t>bachelor</w:t>
      </w:r>
      <w:proofErr w:type="spellEnd"/>
      <w:r w:rsidR="002648AB" w:rsidRPr="002437F1">
        <w:rPr>
          <w:sz w:val="24"/>
          <w:szCs w:val="24"/>
        </w:rPr>
        <w:t xml:space="preserve"> dans la spécialité requise</w:t>
      </w:r>
      <w:r w:rsidR="00FC3000" w:rsidRPr="002437F1">
        <w:rPr>
          <w:sz w:val="24"/>
          <w:szCs w:val="24"/>
        </w:rPr>
        <w:t xml:space="preserve">. </w:t>
      </w:r>
      <w:r w:rsidR="003841EF" w:rsidRPr="002437F1">
        <w:rPr>
          <w:sz w:val="24"/>
          <w:szCs w:val="24"/>
        </w:rPr>
        <w:t xml:space="preserve">De même, les maîtres de cours spéciaux et les instituteurs d’économie familiale devront dorénavant être détenteurs d’un </w:t>
      </w:r>
      <w:r w:rsidR="00104B32" w:rsidRPr="002437F1">
        <w:rPr>
          <w:sz w:val="24"/>
          <w:szCs w:val="24"/>
        </w:rPr>
        <w:t xml:space="preserve">diplôme de </w:t>
      </w:r>
      <w:proofErr w:type="spellStart"/>
      <w:r w:rsidR="003841EF" w:rsidRPr="002437F1">
        <w:rPr>
          <w:sz w:val="24"/>
          <w:szCs w:val="24"/>
        </w:rPr>
        <w:t>bachelor</w:t>
      </w:r>
      <w:proofErr w:type="spellEnd"/>
      <w:r w:rsidR="00104B32" w:rsidRPr="002437F1">
        <w:rPr>
          <w:sz w:val="24"/>
          <w:szCs w:val="24"/>
        </w:rPr>
        <w:t xml:space="preserve"> dans la spécialité requise</w:t>
      </w:r>
      <w:r w:rsidR="003841EF" w:rsidRPr="002437F1">
        <w:rPr>
          <w:sz w:val="24"/>
          <w:szCs w:val="24"/>
        </w:rPr>
        <w:t>.</w:t>
      </w:r>
    </w:p>
    <w:p w:rsidR="00FC3000" w:rsidRPr="002437F1" w:rsidRDefault="00FC3000" w:rsidP="00FC3000">
      <w:pPr>
        <w:ind w:firstLine="567"/>
        <w:jc w:val="both"/>
        <w:rPr>
          <w:sz w:val="24"/>
          <w:szCs w:val="24"/>
        </w:rPr>
      </w:pPr>
    </w:p>
    <w:p w:rsidR="00FC3000" w:rsidRPr="002437F1" w:rsidRDefault="002648AB" w:rsidP="00FC3000">
      <w:pPr>
        <w:numPr>
          <w:ilvl w:val="0"/>
          <w:numId w:val="4"/>
        </w:numPr>
        <w:jc w:val="both"/>
        <w:rPr>
          <w:sz w:val="24"/>
          <w:szCs w:val="24"/>
        </w:rPr>
      </w:pPr>
      <w:r w:rsidRPr="002437F1">
        <w:rPr>
          <w:sz w:val="24"/>
          <w:szCs w:val="24"/>
        </w:rPr>
        <w:lastRenderedPageBreak/>
        <w:t>Un deuxième</w:t>
      </w:r>
      <w:r w:rsidR="00FC3000" w:rsidRPr="002437F1">
        <w:rPr>
          <w:sz w:val="24"/>
          <w:szCs w:val="24"/>
        </w:rPr>
        <w:t xml:space="preserve"> objectif consiste dans l’intr</w:t>
      </w:r>
      <w:r w:rsidRPr="002437F1">
        <w:rPr>
          <w:sz w:val="24"/>
          <w:szCs w:val="24"/>
        </w:rPr>
        <w:t>oduction de la nouvelle fonction</w:t>
      </w:r>
      <w:r w:rsidR="0044537A" w:rsidRPr="002437F1">
        <w:rPr>
          <w:sz w:val="24"/>
          <w:szCs w:val="24"/>
        </w:rPr>
        <w:t xml:space="preserve"> de</w:t>
      </w:r>
      <w:r w:rsidR="00FC3000" w:rsidRPr="002437F1">
        <w:rPr>
          <w:sz w:val="24"/>
          <w:szCs w:val="24"/>
        </w:rPr>
        <w:t xml:space="preserve"> professeur de formation morale et sociale</w:t>
      </w:r>
      <w:r w:rsidR="0067444E" w:rsidRPr="002437F1">
        <w:rPr>
          <w:sz w:val="24"/>
          <w:szCs w:val="24"/>
        </w:rPr>
        <w:t>, classée au grade E7</w:t>
      </w:r>
      <w:r w:rsidR="00FC3000" w:rsidRPr="002437F1">
        <w:rPr>
          <w:sz w:val="24"/>
          <w:szCs w:val="24"/>
        </w:rPr>
        <w:t>.</w:t>
      </w:r>
    </w:p>
    <w:p w:rsidR="00FC3000" w:rsidRPr="002437F1" w:rsidRDefault="00FC3000" w:rsidP="00FC3000">
      <w:pPr>
        <w:ind w:firstLine="567"/>
        <w:jc w:val="both"/>
        <w:rPr>
          <w:sz w:val="24"/>
          <w:szCs w:val="24"/>
        </w:rPr>
      </w:pPr>
    </w:p>
    <w:p w:rsidR="007F4BDE" w:rsidRPr="002437F1" w:rsidRDefault="007F4BDE" w:rsidP="007F4BDE">
      <w:pPr>
        <w:numPr>
          <w:ilvl w:val="0"/>
          <w:numId w:val="4"/>
        </w:numPr>
        <w:autoSpaceDE w:val="0"/>
        <w:autoSpaceDN w:val="0"/>
        <w:adjustRightInd w:val="0"/>
        <w:jc w:val="both"/>
        <w:rPr>
          <w:sz w:val="24"/>
          <w:szCs w:val="24"/>
        </w:rPr>
      </w:pPr>
      <w:r w:rsidRPr="002437F1">
        <w:rPr>
          <w:sz w:val="24"/>
          <w:szCs w:val="24"/>
        </w:rPr>
        <w:t>Enfin, il y a lieu de tenir compte des dispositions de la loi du 6 février 2009 concernant le personnel de l’enseignement fondamental qui opèrent à partir du 15 septembre 2009 un reclassement des carrières de l’instituteur d’enseignement préparatoire et de l’instituteur d’économie familiale, actuellement classées dans la carrière moyenne de l’enseignement au grade E3ter, au grade E5 de la carrière supérieure de l’enseignement.</w:t>
      </w:r>
    </w:p>
    <w:p w:rsidR="007F4BDE" w:rsidRPr="002437F1" w:rsidRDefault="007F4BDE" w:rsidP="007F4BDE">
      <w:pPr>
        <w:autoSpaceDE w:val="0"/>
        <w:autoSpaceDN w:val="0"/>
        <w:adjustRightInd w:val="0"/>
        <w:ind w:left="720"/>
        <w:jc w:val="both"/>
        <w:rPr>
          <w:sz w:val="24"/>
          <w:szCs w:val="24"/>
        </w:rPr>
      </w:pPr>
    </w:p>
    <w:p w:rsidR="00C02FC2" w:rsidRPr="002437F1" w:rsidRDefault="007F4BDE" w:rsidP="00C02FC2">
      <w:pPr>
        <w:autoSpaceDE w:val="0"/>
        <w:autoSpaceDN w:val="0"/>
        <w:adjustRightInd w:val="0"/>
        <w:ind w:left="708"/>
        <w:jc w:val="both"/>
        <w:rPr>
          <w:sz w:val="24"/>
          <w:szCs w:val="24"/>
        </w:rPr>
      </w:pPr>
      <w:r w:rsidRPr="002437F1">
        <w:rPr>
          <w:sz w:val="24"/>
          <w:szCs w:val="24"/>
        </w:rPr>
        <w:t>Ce reclassement a également des répercussions sur la carrière du chargé de direction du régime préparatoire prévue à l’article 5, dernier alinéa</w:t>
      </w:r>
      <w:r w:rsidR="00456AE7" w:rsidRPr="002437F1">
        <w:rPr>
          <w:sz w:val="24"/>
          <w:szCs w:val="24"/>
        </w:rPr>
        <w:t>,</w:t>
      </w:r>
      <w:r w:rsidRPr="002437F1">
        <w:rPr>
          <w:sz w:val="24"/>
          <w:szCs w:val="24"/>
        </w:rPr>
        <w:t xml:space="preserve"> de la loi du 29 juin 2005 fixant les cadres du personnel des établissements d’enseignement secondaire et secondaire technique. </w:t>
      </w:r>
      <w:r w:rsidR="00C02FC2" w:rsidRPr="002437F1">
        <w:rPr>
          <w:sz w:val="24"/>
          <w:szCs w:val="24"/>
        </w:rPr>
        <w:t xml:space="preserve">Etant donné que l’instituteur est désormais classé dans la carrière supérieure de l’enseignement, il remplit les conditions de carrière pour briguer un poste de directeur adjoint du grade E5ter. Les fonctions de chargé de direction sont désormais limitées aux agents ne bénéficiant que d’un mandat à tâche partielle. </w:t>
      </w:r>
    </w:p>
    <w:p w:rsidR="00FC3000" w:rsidRPr="002437F1" w:rsidRDefault="00FC3000" w:rsidP="00FC3000">
      <w:pPr>
        <w:pStyle w:val="Sansinterligne"/>
        <w:jc w:val="both"/>
        <w:rPr>
          <w:sz w:val="24"/>
          <w:szCs w:val="24"/>
          <w:lang w:val="fr-LU"/>
        </w:rPr>
      </w:pPr>
    </w:p>
    <w:p w:rsidR="00655700" w:rsidRPr="002437F1" w:rsidRDefault="00655700" w:rsidP="00655700">
      <w:pPr>
        <w:autoSpaceDE w:val="0"/>
        <w:autoSpaceDN w:val="0"/>
        <w:adjustRightInd w:val="0"/>
        <w:jc w:val="both"/>
        <w:rPr>
          <w:sz w:val="24"/>
          <w:szCs w:val="24"/>
        </w:rPr>
      </w:pPr>
      <w:r w:rsidRPr="002437F1">
        <w:rPr>
          <w:sz w:val="24"/>
          <w:szCs w:val="24"/>
        </w:rPr>
        <w:t>En conséquence, il est proposé de modifier les articles 2, 4 et 5 de la loi modifiée du 29 juin 2005 fixant les cadres du personnel des établissements d’enseignement secondaire et secondaire technique et de la compléter par les dispositions transitoires et abrogatoires résultant des modifications décrites ci-dessus.</w:t>
      </w:r>
    </w:p>
    <w:p w:rsidR="00655700" w:rsidRPr="002437F1" w:rsidRDefault="00655700" w:rsidP="00655700">
      <w:pPr>
        <w:autoSpaceDE w:val="0"/>
        <w:autoSpaceDN w:val="0"/>
        <w:adjustRightInd w:val="0"/>
        <w:jc w:val="both"/>
        <w:rPr>
          <w:sz w:val="24"/>
          <w:szCs w:val="24"/>
        </w:rPr>
      </w:pPr>
    </w:p>
    <w:p w:rsidR="00655700" w:rsidRPr="002437F1" w:rsidRDefault="00655700" w:rsidP="00655700">
      <w:pPr>
        <w:autoSpaceDE w:val="0"/>
        <w:autoSpaceDN w:val="0"/>
        <w:adjustRightInd w:val="0"/>
        <w:jc w:val="both"/>
        <w:rPr>
          <w:sz w:val="24"/>
          <w:szCs w:val="24"/>
        </w:rPr>
      </w:pPr>
      <w:r w:rsidRPr="002437F1">
        <w:rPr>
          <w:sz w:val="24"/>
          <w:szCs w:val="24"/>
        </w:rPr>
        <w:t>Une disposition transitoire garantit notamment aux candidats remplissant les conditions figurant dans la législation actuellement en vigueur le droit de postuler un emploi d’enseignant de l’enseignement secondaire ou secondaire technique pendant une période transitoire de trois années à partir de l’entrée en vigueur de la loi sous objet.</w:t>
      </w:r>
    </w:p>
    <w:p w:rsidR="00655700" w:rsidRPr="002437F1" w:rsidRDefault="00655700" w:rsidP="00FC3000">
      <w:pPr>
        <w:pStyle w:val="Sansinterligne"/>
        <w:jc w:val="both"/>
        <w:rPr>
          <w:sz w:val="24"/>
          <w:szCs w:val="24"/>
        </w:rPr>
      </w:pPr>
    </w:p>
    <w:sectPr w:rsidR="00655700" w:rsidRPr="002437F1" w:rsidSect="00706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4ACF"/>
    <w:multiLevelType w:val="hybridMultilevel"/>
    <w:tmpl w:val="4E9C207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3623970"/>
    <w:multiLevelType w:val="hybridMultilevel"/>
    <w:tmpl w:val="82FEC324"/>
    <w:lvl w:ilvl="0" w:tplc="140C0017">
      <w:start w:val="1"/>
      <w:numFmt w:val="lowerLetter"/>
      <w:lvlText w:val="%1)"/>
      <w:lvlJc w:val="left"/>
      <w:pPr>
        <w:ind w:left="1776" w:hanging="360"/>
      </w:pPr>
    </w:lvl>
    <w:lvl w:ilvl="1" w:tplc="140C0019" w:tentative="1">
      <w:start w:val="1"/>
      <w:numFmt w:val="lowerLetter"/>
      <w:lvlText w:val="%2."/>
      <w:lvlJc w:val="left"/>
      <w:pPr>
        <w:ind w:left="2496" w:hanging="360"/>
      </w:pPr>
    </w:lvl>
    <w:lvl w:ilvl="2" w:tplc="140C001B" w:tentative="1">
      <w:start w:val="1"/>
      <w:numFmt w:val="lowerRoman"/>
      <w:lvlText w:val="%3."/>
      <w:lvlJc w:val="right"/>
      <w:pPr>
        <w:ind w:left="3216" w:hanging="180"/>
      </w:pPr>
    </w:lvl>
    <w:lvl w:ilvl="3" w:tplc="140C000F" w:tentative="1">
      <w:start w:val="1"/>
      <w:numFmt w:val="decimal"/>
      <w:lvlText w:val="%4."/>
      <w:lvlJc w:val="left"/>
      <w:pPr>
        <w:ind w:left="3936" w:hanging="360"/>
      </w:pPr>
    </w:lvl>
    <w:lvl w:ilvl="4" w:tplc="140C0019" w:tentative="1">
      <w:start w:val="1"/>
      <w:numFmt w:val="lowerLetter"/>
      <w:lvlText w:val="%5."/>
      <w:lvlJc w:val="left"/>
      <w:pPr>
        <w:ind w:left="4656" w:hanging="360"/>
      </w:pPr>
    </w:lvl>
    <w:lvl w:ilvl="5" w:tplc="140C001B" w:tentative="1">
      <w:start w:val="1"/>
      <w:numFmt w:val="lowerRoman"/>
      <w:lvlText w:val="%6."/>
      <w:lvlJc w:val="right"/>
      <w:pPr>
        <w:ind w:left="5376" w:hanging="180"/>
      </w:pPr>
    </w:lvl>
    <w:lvl w:ilvl="6" w:tplc="140C000F" w:tentative="1">
      <w:start w:val="1"/>
      <w:numFmt w:val="decimal"/>
      <w:lvlText w:val="%7."/>
      <w:lvlJc w:val="left"/>
      <w:pPr>
        <w:ind w:left="6096" w:hanging="360"/>
      </w:pPr>
    </w:lvl>
    <w:lvl w:ilvl="7" w:tplc="140C0019" w:tentative="1">
      <w:start w:val="1"/>
      <w:numFmt w:val="lowerLetter"/>
      <w:lvlText w:val="%8."/>
      <w:lvlJc w:val="left"/>
      <w:pPr>
        <w:ind w:left="6816" w:hanging="360"/>
      </w:pPr>
    </w:lvl>
    <w:lvl w:ilvl="8" w:tplc="140C001B" w:tentative="1">
      <w:start w:val="1"/>
      <w:numFmt w:val="lowerRoman"/>
      <w:lvlText w:val="%9."/>
      <w:lvlJc w:val="right"/>
      <w:pPr>
        <w:ind w:left="7536" w:hanging="180"/>
      </w:pPr>
    </w:lvl>
  </w:abstractNum>
  <w:abstractNum w:abstractNumId="2" w15:restartNumberingAfterBreak="0">
    <w:nsid w:val="44F05E15"/>
    <w:multiLevelType w:val="hybridMultilevel"/>
    <w:tmpl w:val="4E14D772"/>
    <w:lvl w:ilvl="0" w:tplc="140C000F">
      <w:start w:val="1"/>
      <w:numFmt w:val="decimal"/>
      <w:lvlText w:val="%1."/>
      <w:lvlJc w:val="left"/>
      <w:pPr>
        <w:ind w:left="1428" w:hanging="360"/>
      </w:pPr>
    </w:lvl>
    <w:lvl w:ilvl="1" w:tplc="140C0019" w:tentative="1">
      <w:start w:val="1"/>
      <w:numFmt w:val="lowerLetter"/>
      <w:lvlText w:val="%2."/>
      <w:lvlJc w:val="left"/>
      <w:pPr>
        <w:ind w:left="2148" w:hanging="360"/>
      </w:pPr>
    </w:lvl>
    <w:lvl w:ilvl="2" w:tplc="140C001B" w:tentative="1">
      <w:start w:val="1"/>
      <w:numFmt w:val="lowerRoman"/>
      <w:lvlText w:val="%3."/>
      <w:lvlJc w:val="right"/>
      <w:pPr>
        <w:ind w:left="2868" w:hanging="180"/>
      </w:pPr>
    </w:lvl>
    <w:lvl w:ilvl="3" w:tplc="140C000F" w:tentative="1">
      <w:start w:val="1"/>
      <w:numFmt w:val="decimal"/>
      <w:lvlText w:val="%4."/>
      <w:lvlJc w:val="left"/>
      <w:pPr>
        <w:ind w:left="3588" w:hanging="360"/>
      </w:pPr>
    </w:lvl>
    <w:lvl w:ilvl="4" w:tplc="140C0019" w:tentative="1">
      <w:start w:val="1"/>
      <w:numFmt w:val="lowerLetter"/>
      <w:lvlText w:val="%5."/>
      <w:lvlJc w:val="left"/>
      <w:pPr>
        <w:ind w:left="4308" w:hanging="360"/>
      </w:pPr>
    </w:lvl>
    <w:lvl w:ilvl="5" w:tplc="140C001B" w:tentative="1">
      <w:start w:val="1"/>
      <w:numFmt w:val="lowerRoman"/>
      <w:lvlText w:val="%6."/>
      <w:lvlJc w:val="right"/>
      <w:pPr>
        <w:ind w:left="5028" w:hanging="180"/>
      </w:pPr>
    </w:lvl>
    <w:lvl w:ilvl="6" w:tplc="140C000F" w:tentative="1">
      <w:start w:val="1"/>
      <w:numFmt w:val="decimal"/>
      <w:lvlText w:val="%7."/>
      <w:lvlJc w:val="left"/>
      <w:pPr>
        <w:ind w:left="5748" w:hanging="360"/>
      </w:pPr>
    </w:lvl>
    <w:lvl w:ilvl="7" w:tplc="140C0019" w:tentative="1">
      <w:start w:val="1"/>
      <w:numFmt w:val="lowerLetter"/>
      <w:lvlText w:val="%8."/>
      <w:lvlJc w:val="left"/>
      <w:pPr>
        <w:ind w:left="6468" w:hanging="360"/>
      </w:pPr>
    </w:lvl>
    <w:lvl w:ilvl="8" w:tplc="140C001B" w:tentative="1">
      <w:start w:val="1"/>
      <w:numFmt w:val="lowerRoman"/>
      <w:lvlText w:val="%9."/>
      <w:lvlJc w:val="right"/>
      <w:pPr>
        <w:ind w:left="7188" w:hanging="180"/>
      </w:pPr>
    </w:lvl>
  </w:abstractNum>
  <w:abstractNum w:abstractNumId="3" w15:restartNumberingAfterBreak="0">
    <w:nsid w:val="45150C8E"/>
    <w:multiLevelType w:val="hybridMultilevel"/>
    <w:tmpl w:val="4DCCE1D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56860C4A"/>
    <w:multiLevelType w:val="hybridMultilevel"/>
    <w:tmpl w:val="4620CBD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6EB314DE"/>
    <w:multiLevelType w:val="hybridMultilevel"/>
    <w:tmpl w:val="8F04F7E2"/>
    <w:lvl w:ilvl="0" w:tplc="04090011">
      <w:start w:val="1"/>
      <w:numFmt w:val="decimal"/>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B71"/>
    <w:rsid w:val="000455D3"/>
    <w:rsid w:val="00104B32"/>
    <w:rsid w:val="001949EA"/>
    <w:rsid w:val="002437F1"/>
    <w:rsid w:val="002648AB"/>
    <w:rsid w:val="00370FBE"/>
    <w:rsid w:val="003841EF"/>
    <w:rsid w:val="00385B71"/>
    <w:rsid w:val="0044537A"/>
    <w:rsid w:val="00456AE7"/>
    <w:rsid w:val="00456D22"/>
    <w:rsid w:val="004C486A"/>
    <w:rsid w:val="005A6E9F"/>
    <w:rsid w:val="00655700"/>
    <w:rsid w:val="0067444E"/>
    <w:rsid w:val="006A4AE1"/>
    <w:rsid w:val="00706F79"/>
    <w:rsid w:val="007A18AF"/>
    <w:rsid w:val="007F4BDE"/>
    <w:rsid w:val="008B6E92"/>
    <w:rsid w:val="008E0D85"/>
    <w:rsid w:val="00C02FC2"/>
    <w:rsid w:val="00D676EB"/>
    <w:rsid w:val="00EE5129"/>
    <w:rsid w:val="00F6303D"/>
    <w:rsid w:val="00FC300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9826B2-ABD9-4D9A-B15F-8DFC381E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71"/>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5B71"/>
    <w:pPr>
      <w:spacing w:after="200" w:line="276" w:lineRule="auto"/>
      <w:ind w:left="720"/>
      <w:contextualSpacing/>
    </w:pPr>
    <w:rPr>
      <w:rFonts w:ascii="Calibri" w:eastAsia="Calibri" w:hAnsi="Calibri"/>
      <w:sz w:val="22"/>
      <w:szCs w:val="22"/>
      <w:lang w:val="fr-LU" w:eastAsia="en-US"/>
    </w:rPr>
  </w:style>
  <w:style w:type="paragraph" w:styleId="Sansinterligne">
    <w:name w:val="No Spacing"/>
    <w:uiPriority w:val="1"/>
    <w:qFormat/>
    <w:rsid w:val="00385B71"/>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3625</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Huberty</dc:creator>
  <cp:keywords/>
  <cp:lastModifiedBy>SYSTEM</cp:lastModifiedBy>
  <cp:revision>2</cp:revision>
  <dcterms:created xsi:type="dcterms:W3CDTF">2024-02-21T07:45:00Z</dcterms:created>
  <dcterms:modified xsi:type="dcterms:W3CDTF">2024-02-21T07:45:00Z</dcterms:modified>
</cp:coreProperties>
</file>