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ED" w:rsidRPr="00AD325B" w:rsidRDefault="001839ED" w:rsidP="00E16928">
      <w:pPr>
        <w:autoSpaceDE w:val="0"/>
        <w:autoSpaceDN w:val="0"/>
        <w:adjustRightInd w:val="0"/>
        <w:jc w:val="both"/>
        <w:rPr>
          <w:b/>
          <w:bCs/>
        </w:rPr>
      </w:pPr>
      <w:bookmarkStart w:id="0" w:name="_GoBack"/>
      <w:bookmarkEnd w:id="0"/>
      <w:r w:rsidRPr="00AD325B">
        <w:rPr>
          <w:b/>
          <w:bCs/>
        </w:rPr>
        <w:t>PL 5734 : résumé</w:t>
      </w:r>
    </w:p>
    <w:p w:rsidR="00E16928" w:rsidRPr="00AD325B" w:rsidRDefault="00E16928" w:rsidP="00E16928">
      <w:pPr>
        <w:autoSpaceDE w:val="0"/>
        <w:autoSpaceDN w:val="0"/>
        <w:adjustRightInd w:val="0"/>
        <w:jc w:val="both"/>
        <w:rPr>
          <w:b/>
          <w:bCs/>
        </w:rPr>
      </w:pPr>
    </w:p>
    <w:p w:rsidR="001839ED" w:rsidRPr="00AD325B" w:rsidRDefault="001839ED" w:rsidP="00E16928">
      <w:pPr>
        <w:autoSpaceDE w:val="0"/>
        <w:autoSpaceDN w:val="0"/>
        <w:adjustRightInd w:val="0"/>
        <w:jc w:val="both"/>
      </w:pPr>
      <w:r w:rsidRPr="00AD325B">
        <w:t>La loi du 13 juin 1922 concernant la surveillance des établissements et représentat</w:t>
      </w:r>
      <w:r w:rsidR="005771F7" w:rsidRPr="00AD325B">
        <w:t>ions cinématographiques publics</w:t>
      </w:r>
      <w:r w:rsidRPr="00AD325B">
        <w:t xml:space="preserve"> </w:t>
      </w:r>
      <w:r w:rsidR="009D6E34" w:rsidRPr="00AD325B">
        <w:t>n’</w:t>
      </w:r>
      <w:r w:rsidRPr="00AD325B">
        <w:t xml:space="preserve">est </w:t>
      </w:r>
      <w:r w:rsidR="009D6E34" w:rsidRPr="00AD325B">
        <w:t>plus d’actualité</w:t>
      </w:r>
      <w:r w:rsidRPr="00AD325B">
        <w:t xml:space="preserve">. </w:t>
      </w:r>
      <w:r w:rsidR="009D6E34" w:rsidRPr="00AD325B">
        <w:t xml:space="preserve">Cette </w:t>
      </w:r>
      <w:r w:rsidRPr="00AD325B">
        <w:t xml:space="preserve">loi de 1922 interdit </w:t>
      </w:r>
      <w:r w:rsidR="005771F7" w:rsidRPr="00AD325B">
        <w:t xml:space="preserve">en effet </w:t>
      </w:r>
      <w:r w:rsidRPr="00AD325B">
        <w:t xml:space="preserve">de façon générale l’accès aux mineurs de moins de 17 ans aux salles de cinéma. Cette </w:t>
      </w:r>
      <w:r w:rsidR="005771F7" w:rsidRPr="00AD325B">
        <w:t>interdic</w:t>
      </w:r>
      <w:r w:rsidRPr="00AD325B">
        <w:t xml:space="preserve">tion peut être levée moyennant l’autorisation spéciale délivrée pour tel ou tel film par une commission instituée par l’arrêté du 16 juin 1922. Vu, notamment, l’abondance de films, cette commission ne fonctionne plus depuis plusieurs années. En fait, c’est le responsable de la programmation du cinéma qui détermine l’accès aux salles, ceci en fixant les limites d’âge en concordance avec celles prévues dans les pays voisins. Le contrôle de l’accès est effectué par le personnel des caisses à l’entrée du cinéma. Une réelle autorégulation par le secteur </w:t>
      </w:r>
      <w:r w:rsidR="00614D13" w:rsidRPr="00AD325B">
        <w:t>lui-même</w:t>
      </w:r>
      <w:r w:rsidRPr="00AD325B">
        <w:t xml:space="preserve"> s’est donc mise en place qui, pourtant, souffre de l’absence de base légale. </w:t>
      </w:r>
    </w:p>
    <w:p w:rsidR="001839ED" w:rsidRPr="00AD325B" w:rsidRDefault="001839ED" w:rsidP="00E16928">
      <w:pPr>
        <w:autoSpaceDE w:val="0"/>
        <w:autoSpaceDN w:val="0"/>
        <w:adjustRightInd w:val="0"/>
        <w:jc w:val="both"/>
        <w:rPr>
          <w:b/>
          <w:bCs/>
        </w:rPr>
      </w:pPr>
    </w:p>
    <w:p w:rsidR="001839ED" w:rsidRPr="00AD325B" w:rsidRDefault="009D6E34" w:rsidP="00E16928">
      <w:pPr>
        <w:autoSpaceDE w:val="0"/>
        <w:autoSpaceDN w:val="0"/>
        <w:adjustRightInd w:val="0"/>
        <w:jc w:val="both"/>
      </w:pPr>
      <w:r w:rsidRPr="00AD325B">
        <w:t xml:space="preserve">Le </w:t>
      </w:r>
      <w:r w:rsidR="00F1575D" w:rsidRPr="00AD325B">
        <w:t>projet de loi 5734</w:t>
      </w:r>
      <w:r w:rsidRPr="00AD325B">
        <w:t xml:space="preserve"> propose </w:t>
      </w:r>
      <w:r w:rsidR="005771F7" w:rsidRPr="00AD325B">
        <w:t>ainsi</w:t>
      </w:r>
      <w:r w:rsidRPr="00AD325B">
        <w:t xml:space="preserve"> un nouveau régime qui mise sur une autorégulation contrôlée et qui </w:t>
      </w:r>
      <w:r w:rsidR="005771F7" w:rsidRPr="00AD325B">
        <w:t xml:space="preserve">est </w:t>
      </w:r>
      <w:r w:rsidRPr="00AD325B">
        <w:t xml:space="preserve">en phase avec </w:t>
      </w:r>
      <w:r w:rsidR="00F1575D" w:rsidRPr="00AD325B">
        <w:t>la</w:t>
      </w:r>
      <w:r w:rsidRPr="00AD325B">
        <w:t xml:space="preserve"> société moderne.</w:t>
      </w:r>
      <w:r w:rsidR="00F1575D" w:rsidRPr="00AD325B">
        <w:t xml:space="preserve"> </w:t>
      </w:r>
      <w:r w:rsidR="001839ED" w:rsidRPr="00AD325B">
        <w:t xml:space="preserve">Il </w:t>
      </w:r>
      <w:r w:rsidR="00F1575D" w:rsidRPr="00AD325B">
        <w:t>vise à mettre</w:t>
      </w:r>
      <w:r w:rsidR="001839ED" w:rsidRPr="00AD325B">
        <w:t xml:space="preserve"> les textes législatifs luxembourgeois en conformité avec les réalités de notre pays qui sont, notamment, le nombre très réduit d’exploitants de cinémas ainsi que la quasi-impossibilité de créer un pool de personnes engagées et payées pour visionner, examiner et classer tous les films qui arrivent hebdomadairement dans nos salles.</w:t>
      </w:r>
      <w:r w:rsidR="00F1575D" w:rsidRPr="00AD325B">
        <w:t xml:space="preserve"> Le texte de la future loi </w:t>
      </w:r>
      <w:r w:rsidR="001839ED" w:rsidRPr="00AD325B">
        <w:t>propos</w:t>
      </w:r>
      <w:r w:rsidR="00F1575D" w:rsidRPr="00AD325B">
        <w:t>e</w:t>
      </w:r>
      <w:r w:rsidR="001839ED" w:rsidRPr="00AD325B">
        <w:t xml:space="preserve"> </w:t>
      </w:r>
      <w:r w:rsidR="005771F7" w:rsidRPr="00AD325B">
        <w:t xml:space="preserve">donc </w:t>
      </w:r>
      <w:r w:rsidR="001839ED" w:rsidRPr="00AD325B">
        <w:t>de confier le cont</w:t>
      </w:r>
      <w:r w:rsidR="00F1575D" w:rsidRPr="00AD325B">
        <w:t>rôle aux exploitants de cinémas</w:t>
      </w:r>
      <w:r w:rsidR="001839ED" w:rsidRPr="00AD325B">
        <w:t xml:space="preserve">. La situation actuelle, établie par la pratique depuis plusieurs années, serait ainsi légalisée, </w:t>
      </w:r>
      <w:r w:rsidR="005771F7" w:rsidRPr="00AD325B">
        <w:t>tout</w:t>
      </w:r>
      <w:r w:rsidR="001839ED" w:rsidRPr="00AD325B">
        <w:t xml:space="preserve"> en l’assortissant d’une possible intervention d’une commission indépendante.</w:t>
      </w:r>
    </w:p>
    <w:p w:rsidR="00F1575D" w:rsidRPr="00AD325B" w:rsidRDefault="00F1575D" w:rsidP="00E16928">
      <w:pPr>
        <w:autoSpaceDE w:val="0"/>
        <w:autoSpaceDN w:val="0"/>
        <w:adjustRightInd w:val="0"/>
        <w:jc w:val="both"/>
      </w:pPr>
    </w:p>
    <w:p w:rsidR="001839ED" w:rsidRPr="00AD325B" w:rsidRDefault="005771F7" w:rsidP="00E16928">
      <w:pPr>
        <w:autoSpaceDE w:val="0"/>
        <w:autoSpaceDN w:val="0"/>
        <w:adjustRightInd w:val="0"/>
        <w:jc w:val="both"/>
      </w:pPr>
      <w:r w:rsidRPr="00AD325B">
        <w:t>L</w:t>
      </w:r>
      <w:r w:rsidR="001839ED" w:rsidRPr="00AD325B">
        <w:t xml:space="preserve">es exploitants des cinémas </w:t>
      </w:r>
      <w:r w:rsidRPr="00AD325B">
        <w:t xml:space="preserve">seront donc autorisés </w:t>
      </w:r>
      <w:r w:rsidR="001839ED" w:rsidRPr="00AD325B">
        <w:t>à déterminer les limites d’accès à leurs salles.</w:t>
      </w:r>
      <w:r w:rsidR="00F1575D" w:rsidRPr="00AD325B">
        <w:t xml:space="preserve"> Cependant, c</w:t>
      </w:r>
      <w:r w:rsidR="001839ED" w:rsidRPr="00AD325B">
        <w:t xml:space="preserve">omme il ne faut pas perdre de vue que le secteur lui-même risque </w:t>
      </w:r>
      <w:r w:rsidR="00614D13" w:rsidRPr="00AD325B">
        <w:t>d’être mû</w:t>
      </w:r>
      <w:r w:rsidR="001839ED" w:rsidRPr="00AD325B">
        <w:t xml:space="preserve"> par une dynamique commerciale, un mécanisme de contrôle </w:t>
      </w:r>
      <w:r w:rsidRPr="00AD325B">
        <w:t>est institué</w:t>
      </w:r>
      <w:r w:rsidR="001839ED" w:rsidRPr="00AD325B">
        <w:t xml:space="preserve"> afin de contenir les éventuels abus de l’autorégulation. La </w:t>
      </w:r>
      <w:r w:rsidRPr="00AD325B">
        <w:t xml:space="preserve">future </w:t>
      </w:r>
      <w:r w:rsidR="001839ED" w:rsidRPr="00AD325B">
        <w:t>loi crée</w:t>
      </w:r>
      <w:r w:rsidRPr="00AD325B">
        <w:t xml:space="preserve"> ainsi</w:t>
      </w:r>
      <w:r w:rsidR="001839ED" w:rsidRPr="00AD325B">
        <w:t xml:space="preserve"> une commission indépendante de surveillance de la class</w:t>
      </w:r>
      <w:r w:rsidRPr="00AD325B">
        <w:t>ification des films qui pourra</w:t>
      </w:r>
      <w:r w:rsidR="001839ED" w:rsidRPr="00AD325B">
        <w:t xml:space="preserve"> intervenir ponctuellement. A part l’</w:t>
      </w:r>
      <w:proofErr w:type="spellStart"/>
      <w:r w:rsidR="001839ED" w:rsidRPr="00AD325B">
        <w:t>autosaisine</w:t>
      </w:r>
      <w:proofErr w:type="spellEnd"/>
      <w:r w:rsidR="001839ED" w:rsidRPr="00AD325B">
        <w:t>, la s</w:t>
      </w:r>
      <w:r w:rsidRPr="00AD325B">
        <w:t>aisine de la Commission  est</w:t>
      </w:r>
      <w:r w:rsidR="001839ED" w:rsidRPr="00AD325B">
        <w:t xml:space="preserve"> accordée à différentes autorités étatiques (Ministre de la Famille, Ministre de la Culture, Procureur d’Etat) ainsi qu’à des organismes en charge d</w:t>
      </w:r>
      <w:r w:rsidR="00455EEE" w:rsidRPr="00AD325B">
        <w:t>es intérêts des enfants comme l’</w:t>
      </w:r>
      <w:r w:rsidR="00614D13" w:rsidRPr="00AD325B">
        <w:rPr>
          <w:i/>
        </w:rPr>
        <w:t>« </w:t>
      </w:r>
      <w:proofErr w:type="spellStart"/>
      <w:r w:rsidR="001839ED" w:rsidRPr="00AD325B">
        <w:rPr>
          <w:i/>
        </w:rPr>
        <w:t>Ombud</w:t>
      </w:r>
      <w:r w:rsidR="00614D13" w:rsidRPr="00AD325B">
        <w:rPr>
          <w:i/>
        </w:rPr>
        <w:t>scomité</w:t>
      </w:r>
      <w:proofErr w:type="spellEnd"/>
      <w:r w:rsidR="00614D13" w:rsidRPr="00AD325B">
        <w:rPr>
          <w:i/>
        </w:rPr>
        <w:t xml:space="preserve"> </w:t>
      </w:r>
      <w:proofErr w:type="spellStart"/>
      <w:r w:rsidR="00614D13" w:rsidRPr="00AD325B">
        <w:rPr>
          <w:i/>
        </w:rPr>
        <w:t>fir</w:t>
      </w:r>
      <w:proofErr w:type="spellEnd"/>
      <w:r w:rsidR="00614D13" w:rsidRPr="00AD325B">
        <w:rPr>
          <w:i/>
        </w:rPr>
        <w:t xml:space="preserve"> d’</w:t>
      </w:r>
      <w:proofErr w:type="spellStart"/>
      <w:r w:rsidR="00614D13" w:rsidRPr="00AD325B">
        <w:rPr>
          <w:i/>
        </w:rPr>
        <w:t>Rechter</w:t>
      </w:r>
      <w:proofErr w:type="spellEnd"/>
      <w:r w:rsidR="00614D13" w:rsidRPr="00AD325B">
        <w:rPr>
          <w:i/>
        </w:rPr>
        <w:t xml:space="preserve"> </w:t>
      </w:r>
      <w:proofErr w:type="spellStart"/>
      <w:r w:rsidR="00614D13" w:rsidRPr="00AD325B">
        <w:rPr>
          <w:i/>
        </w:rPr>
        <w:t>vum</w:t>
      </w:r>
      <w:proofErr w:type="spellEnd"/>
      <w:r w:rsidR="00614D13" w:rsidRPr="00AD325B">
        <w:rPr>
          <w:i/>
        </w:rPr>
        <w:t xml:space="preserve"> </w:t>
      </w:r>
      <w:proofErr w:type="spellStart"/>
      <w:r w:rsidR="00614D13" w:rsidRPr="00AD325B">
        <w:rPr>
          <w:i/>
        </w:rPr>
        <w:t>Kand</w:t>
      </w:r>
      <w:proofErr w:type="spellEnd"/>
      <w:r w:rsidR="00614D13" w:rsidRPr="00AD325B">
        <w:rPr>
          <w:i/>
        </w:rPr>
        <w:t> »</w:t>
      </w:r>
      <w:r w:rsidR="00614D13" w:rsidRPr="00AD325B">
        <w:t>.</w:t>
      </w:r>
    </w:p>
    <w:sectPr w:rsidR="001839ED" w:rsidRPr="00AD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ED"/>
    <w:rsid w:val="001401B8"/>
    <w:rsid w:val="001839ED"/>
    <w:rsid w:val="00455EEE"/>
    <w:rsid w:val="005771F7"/>
    <w:rsid w:val="00614D13"/>
    <w:rsid w:val="009D6E34"/>
    <w:rsid w:val="00AD325B"/>
    <w:rsid w:val="00E16928"/>
    <w:rsid w:val="00F157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6EF560-6B64-449C-9211-01A80D10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614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PL 5734 : résumé</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5734 : résumé</dc:title>
  <dc:subject/>
  <dc:creator>Rachel Moris</dc:creator>
  <cp:keywords/>
  <cp:lastModifiedBy>SYSTEM</cp:lastModifiedBy>
  <cp:revision>2</cp:revision>
  <cp:lastPrinted>2008-09-08T08:53:00Z</cp:lastPrinted>
  <dcterms:created xsi:type="dcterms:W3CDTF">2024-02-21T07:43:00Z</dcterms:created>
  <dcterms:modified xsi:type="dcterms:W3CDTF">2024-02-21T07:43:00Z</dcterms:modified>
</cp:coreProperties>
</file>