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44B6C" w14:textId="31ABDFE9" w:rsidR="00C53B8A" w:rsidRPr="00744926" w:rsidRDefault="00BD2308" w:rsidP="00BD2308">
      <w:pPr>
        <w:pStyle w:val="Titre"/>
        <w:rPr>
          <w:lang w:val="fr-CH"/>
        </w:rPr>
      </w:pPr>
      <w:r w:rsidRPr="00744926">
        <w:rPr>
          <w:lang w:val="fr-CH"/>
        </w:rPr>
        <w:t>PL8458_Résumé</w:t>
      </w:r>
    </w:p>
    <w:p w14:paraId="57772E19" w14:textId="77777777" w:rsidR="00BD2308" w:rsidRPr="00744926" w:rsidRDefault="00BD2308" w:rsidP="00BD2308">
      <w:pPr>
        <w:rPr>
          <w:lang w:val="fr-CH"/>
        </w:rPr>
      </w:pPr>
    </w:p>
    <w:p w14:paraId="6233C6B3" w14:textId="030C3142" w:rsidR="00BD2308" w:rsidRPr="00744926" w:rsidRDefault="00BD2308" w:rsidP="00BD2308">
      <w:pPr>
        <w:jc w:val="both"/>
        <w:rPr>
          <w:lang w:val="fr-CH"/>
        </w:rPr>
      </w:pPr>
      <w:r w:rsidRPr="00744926">
        <w:rPr>
          <w:lang w:val="fr-CH"/>
        </w:rPr>
        <w:t>Le présent projet de loi vise à augmenter les montants du revenu d’inclusion sociale et du revenu pour personnes gravement handicapé</w:t>
      </w:r>
      <w:r w:rsidR="00476E06">
        <w:rPr>
          <w:lang w:val="fr-CH"/>
        </w:rPr>
        <w:t>e</w:t>
      </w:r>
      <w:r w:rsidRPr="00744926">
        <w:rPr>
          <w:lang w:val="fr-CH"/>
        </w:rPr>
        <w:t xml:space="preserve">s de 2,6 pour cent par analogie </w:t>
      </w:r>
      <w:r w:rsidR="00F70C1B">
        <w:rPr>
          <w:lang w:val="fr-CH"/>
        </w:rPr>
        <w:t>à</w:t>
      </w:r>
      <w:r w:rsidRPr="00744926">
        <w:rPr>
          <w:lang w:val="fr-CH"/>
        </w:rPr>
        <w:t xml:space="preserve"> la hausse du salaire social minimum à entreprendre par la loi en projet n° 8459 portant modification de l’article L. 222-9 du Code du travail. </w:t>
      </w:r>
    </w:p>
    <w:sectPr w:rsidR="00BD2308" w:rsidRPr="00744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08"/>
    <w:rsid w:val="00047951"/>
    <w:rsid w:val="00060B07"/>
    <w:rsid w:val="000D1D1D"/>
    <w:rsid w:val="00102E28"/>
    <w:rsid w:val="00125CC9"/>
    <w:rsid w:val="002B0A45"/>
    <w:rsid w:val="00322596"/>
    <w:rsid w:val="003451E8"/>
    <w:rsid w:val="003B7F06"/>
    <w:rsid w:val="00476E06"/>
    <w:rsid w:val="005A36B2"/>
    <w:rsid w:val="00744926"/>
    <w:rsid w:val="009674F8"/>
    <w:rsid w:val="009E772F"/>
    <w:rsid w:val="00B70BF8"/>
    <w:rsid w:val="00BD2308"/>
    <w:rsid w:val="00C53B8A"/>
    <w:rsid w:val="00D470C1"/>
    <w:rsid w:val="00DA6F59"/>
    <w:rsid w:val="00EA1A19"/>
    <w:rsid w:val="00F7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F551"/>
  <w15:chartTrackingRefBased/>
  <w15:docId w15:val="{847F0D3F-C033-44FB-BAE2-D5F841AF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2F"/>
  </w:style>
  <w:style w:type="paragraph" w:styleId="Titre1">
    <w:name w:val="heading 1"/>
    <w:basedOn w:val="Normal"/>
    <w:next w:val="Normal"/>
    <w:link w:val="Titre1Car"/>
    <w:uiPriority w:val="9"/>
    <w:qFormat/>
    <w:rsid w:val="00BD2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23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23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23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23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23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23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23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60B0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0B07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D2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2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23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23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23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23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23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23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2308"/>
    <w:rPr>
      <w:rFonts w:asciiTheme="minorHAnsi" w:eastAsiaTheme="majorEastAsia" w:hAnsiTheme="minorHAnsi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23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23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23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23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23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23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2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23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23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276</Characters>
  <Application>Microsoft Office Word</Application>
  <DocSecurity>4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LOUIS</dc:creator>
  <cp:keywords/>
  <dc:description/>
  <cp:lastModifiedBy>Magda SANTOS</cp:lastModifiedBy>
  <cp:revision>2</cp:revision>
  <dcterms:created xsi:type="dcterms:W3CDTF">2024-12-13T08:35:00Z</dcterms:created>
  <dcterms:modified xsi:type="dcterms:W3CDTF">2024-12-13T08:35:00Z</dcterms:modified>
</cp:coreProperties>
</file>