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83E" w:rsidRPr="005F48A2" w:rsidRDefault="00DA483E" w:rsidP="00DA483E">
      <w:pPr>
        <w:tabs>
          <w:tab w:val="left" w:pos="4500"/>
        </w:tabs>
        <w:spacing w:after="0" w:line="240" w:lineRule="auto"/>
        <w:jc w:val="center"/>
        <w:rPr>
          <w:rFonts w:ascii="Arial" w:hAnsi="Arial" w:cs="Arial"/>
          <w:b/>
        </w:rPr>
      </w:pPr>
      <w:bookmarkStart w:id="0" w:name="_GoBack"/>
      <w:bookmarkEnd w:id="0"/>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946349">
        <w:rPr>
          <w:rFonts w:ascii="Arial" w:hAnsi="Arial" w:cs="Arial"/>
          <w:b/>
        </w:rPr>
        <w:t>8</w:t>
      </w:r>
      <w:r>
        <w:rPr>
          <w:rFonts w:ascii="Arial" w:hAnsi="Arial" w:cs="Arial"/>
          <w:b/>
        </w:rPr>
        <w:t>262</w:t>
      </w:r>
    </w:p>
    <w:p w:rsidR="00DA483E" w:rsidRPr="002C1F61" w:rsidRDefault="00DA483E" w:rsidP="00DA483E">
      <w:pPr>
        <w:spacing w:after="0" w:line="240" w:lineRule="auto"/>
        <w:jc w:val="center"/>
        <w:rPr>
          <w:rFonts w:ascii="Arial" w:eastAsia="Times New Roman" w:hAnsi="Arial" w:cs="Arial"/>
          <w:lang w:eastAsia="fr-FR"/>
        </w:rPr>
      </w:pPr>
    </w:p>
    <w:p w:rsidR="00DA483E" w:rsidRDefault="00DA483E" w:rsidP="00DA483E">
      <w:pPr>
        <w:spacing w:after="0" w:line="240" w:lineRule="auto"/>
        <w:jc w:val="center"/>
      </w:pPr>
      <w:r>
        <w:rPr>
          <w:rFonts w:ascii="Arial" w:eastAsia="Times New Roman" w:hAnsi="Arial" w:cs="Arial"/>
          <w:bCs/>
          <w:lang w:eastAsia="fr-FR"/>
        </w:rPr>
        <w:t>CHAMBRE DES DEPUTES</w:t>
      </w:r>
    </w:p>
    <w:p w:rsidR="00DA483E" w:rsidRPr="0073146E" w:rsidRDefault="00DA483E" w:rsidP="00DA483E">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rsidR="00DA483E" w:rsidRPr="00083219" w:rsidRDefault="00DA483E" w:rsidP="00DA483E">
      <w:pPr>
        <w:spacing w:after="0" w:line="240" w:lineRule="auto"/>
        <w:jc w:val="both"/>
        <w:rPr>
          <w:rFonts w:ascii="Arial" w:eastAsia="Times New Roman" w:hAnsi="Arial" w:cs="Arial"/>
          <w:lang w:eastAsia="fr-FR"/>
        </w:rPr>
      </w:pPr>
    </w:p>
    <w:p w:rsidR="00DA483E" w:rsidRPr="00083219" w:rsidRDefault="00DA483E" w:rsidP="00DA483E">
      <w:pPr>
        <w:spacing w:after="0" w:line="240" w:lineRule="auto"/>
        <w:ind w:right="-108"/>
        <w:jc w:val="center"/>
        <w:rPr>
          <w:rFonts w:ascii="Arial" w:eastAsia="Times New Roman" w:hAnsi="Arial" w:cs="Arial"/>
          <w:lang w:eastAsia="fr-FR"/>
        </w:rPr>
      </w:pPr>
    </w:p>
    <w:p w:rsidR="00DA483E" w:rsidRDefault="00DA483E" w:rsidP="00DA483E">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rsidR="00DA483E" w:rsidRPr="00811F8A" w:rsidRDefault="00DA483E" w:rsidP="00DA483E">
      <w:pPr>
        <w:spacing w:after="0" w:line="240" w:lineRule="auto"/>
        <w:jc w:val="center"/>
        <w:rPr>
          <w:rFonts w:ascii="Arial" w:eastAsia="Times New Roman" w:hAnsi="Arial" w:cs="Arial"/>
          <w:color w:val="000000"/>
          <w:lang w:eastAsia="fr-FR"/>
        </w:rPr>
      </w:pPr>
      <w:bookmarkStart w:id="1" w:name="_Hlk157414540"/>
    </w:p>
    <w:p w:rsidR="00DA483E" w:rsidRDefault="00DA483E" w:rsidP="00DA483E">
      <w:pPr>
        <w:spacing w:after="0" w:line="240" w:lineRule="auto"/>
        <w:jc w:val="center"/>
        <w:rPr>
          <w:rFonts w:ascii="Arial" w:eastAsia="Times New Roman" w:hAnsi="Arial" w:cs="Arial"/>
          <w:b/>
          <w:bCs/>
          <w:color w:val="000000"/>
          <w:sz w:val="24"/>
          <w:szCs w:val="24"/>
          <w:lang w:eastAsia="fr-FR"/>
        </w:rPr>
      </w:pPr>
      <w:r w:rsidRPr="00FE0C57">
        <w:rPr>
          <w:rFonts w:ascii="Arial" w:eastAsia="Times New Roman" w:hAnsi="Arial" w:cs="Arial"/>
          <w:b/>
          <w:bCs/>
          <w:color w:val="000000"/>
          <w:sz w:val="24"/>
          <w:szCs w:val="24"/>
          <w:lang w:eastAsia="fr-FR"/>
        </w:rPr>
        <w:t xml:space="preserve">relative à la construction d'une </w:t>
      </w:r>
      <w:r>
        <w:rPr>
          <w:rFonts w:ascii="Arial" w:eastAsia="Times New Roman" w:hAnsi="Arial" w:cs="Arial"/>
          <w:b/>
          <w:bCs/>
          <w:color w:val="000000"/>
          <w:sz w:val="24"/>
          <w:szCs w:val="24"/>
          <w:lang w:eastAsia="fr-FR"/>
        </w:rPr>
        <w:t>é</w:t>
      </w:r>
      <w:r w:rsidRPr="00FE0C57">
        <w:rPr>
          <w:rFonts w:ascii="Arial" w:eastAsia="Times New Roman" w:hAnsi="Arial" w:cs="Arial"/>
          <w:b/>
          <w:bCs/>
          <w:color w:val="000000"/>
          <w:sz w:val="24"/>
          <w:szCs w:val="24"/>
          <w:lang w:eastAsia="fr-FR"/>
        </w:rPr>
        <w:t xml:space="preserve">cole européenne à </w:t>
      </w:r>
      <w:proofErr w:type="spellStart"/>
      <w:r w:rsidRPr="00FE0C57">
        <w:rPr>
          <w:rFonts w:ascii="Arial" w:eastAsia="Times New Roman" w:hAnsi="Arial" w:cs="Arial"/>
          <w:b/>
          <w:bCs/>
          <w:color w:val="000000"/>
          <w:sz w:val="24"/>
          <w:szCs w:val="24"/>
          <w:lang w:eastAsia="fr-FR"/>
        </w:rPr>
        <w:t>Junglinster</w:t>
      </w:r>
      <w:proofErr w:type="spellEnd"/>
    </w:p>
    <w:bookmarkEnd w:id="1"/>
    <w:p w:rsidR="00DA483E" w:rsidRPr="003705D9" w:rsidRDefault="00DA483E" w:rsidP="00DA483E">
      <w:pPr>
        <w:spacing w:after="0" w:line="240" w:lineRule="auto"/>
        <w:rPr>
          <w:rFonts w:ascii="Arial" w:eastAsia="Times New Roman" w:hAnsi="Arial" w:cs="Arial"/>
          <w:b/>
          <w:bCs/>
          <w:lang w:val="fr-FR" w:eastAsia="fr-FR"/>
        </w:rPr>
      </w:pPr>
    </w:p>
    <w:p w:rsidR="00DA483E" w:rsidRPr="00DA483E" w:rsidRDefault="00DA483E" w:rsidP="00DA483E">
      <w:pPr>
        <w:spacing w:after="120" w:line="240" w:lineRule="auto"/>
        <w:jc w:val="center"/>
        <w:rPr>
          <w:rFonts w:ascii="Arial" w:hAnsi="Arial" w:cs="Arial"/>
        </w:rPr>
      </w:pPr>
      <w:r>
        <w:rPr>
          <w:rFonts w:ascii="Arial" w:eastAsia="Times New Roman" w:hAnsi="Arial" w:cs="Arial"/>
          <w:b/>
          <w:lang w:eastAsia="fr-FR"/>
        </w:rPr>
        <w:t>RESUME</w:t>
      </w:r>
    </w:p>
    <w:p w:rsidR="00DA483E" w:rsidRPr="00994458" w:rsidRDefault="00DA483E" w:rsidP="00DA483E">
      <w:pPr>
        <w:spacing w:after="0" w:line="240" w:lineRule="auto"/>
        <w:jc w:val="both"/>
        <w:rPr>
          <w:rFonts w:ascii="Arial" w:hAnsi="Arial" w:cs="Arial"/>
        </w:rPr>
      </w:pPr>
    </w:p>
    <w:p w:rsidR="00DA483E" w:rsidRPr="002D3E5C" w:rsidRDefault="00DA483E" w:rsidP="00DA483E">
      <w:pPr>
        <w:autoSpaceDE w:val="0"/>
        <w:autoSpaceDN w:val="0"/>
        <w:adjustRightInd w:val="0"/>
        <w:spacing w:after="0" w:line="240" w:lineRule="auto"/>
        <w:jc w:val="both"/>
        <w:rPr>
          <w:rFonts w:ascii="Arial" w:hAnsi="Arial" w:cs="Arial"/>
          <w:lang w:val="fr-FR"/>
        </w:rPr>
      </w:pPr>
      <w:r w:rsidRPr="002D3E5C">
        <w:rPr>
          <w:rFonts w:ascii="Arial" w:hAnsi="Arial" w:cs="Arial"/>
          <w:lang w:val="fr-FR"/>
        </w:rPr>
        <w:t xml:space="preserve">La présente loi en projet a pour objet d’autoriser l’État à financer la construction d’une </w:t>
      </w:r>
      <w:r>
        <w:rPr>
          <w:rFonts w:ascii="Arial" w:hAnsi="Arial" w:cs="Arial"/>
          <w:lang w:val="fr-FR"/>
        </w:rPr>
        <w:t>é</w:t>
      </w:r>
      <w:r w:rsidRPr="002D3E5C">
        <w:rPr>
          <w:rFonts w:ascii="Arial" w:hAnsi="Arial" w:cs="Arial"/>
          <w:lang w:val="fr-FR"/>
        </w:rPr>
        <w:t xml:space="preserve">cole européenne à </w:t>
      </w:r>
      <w:proofErr w:type="spellStart"/>
      <w:r w:rsidRPr="002D3E5C">
        <w:rPr>
          <w:rFonts w:ascii="Arial" w:hAnsi="Arial" w:cs="Arial"/>
          <w:lang w:val="fr-FR"/>
        </w:rPr>
        <w:t>Junglinster</w:t>
      </w:r>
      <w:proofErr w:type="spellEnd"/>
      <w:r w:rsidRPr="002D3E5C">
        <w:rPr>
          <w:rFonts w:ascii="Arial" w:hAnsi="Arial" w:cs="Arial"/>
          <w:lang w:val="fr-FR"/>
        </w:rPr>
        <w:t xml:space="preserve"> à hauteur de 58</w:t>
      </w:r>
      <w:r>
        <w:rPr>
          <w:rFonts w:ascii="Arial" w:hAnsi="Arial" w:cs="Arial"/>
          <w:lang w:val="fr-FR"/>
        </w:rPr>
        <w:t> </w:t>
      </w:r>
      <w:r w:rsidRPr="002D3E5C">
        <w:rPr>
          <w:rFonts w:ascii="Arial" w:hAnsi="Arial" w:cs="Arial"/>
          <w:lang w:val="fr-FR"/>
        </w:rPr>
        <w:t>700</w:t>
      </w:r>
      <w:r>
        <w:rPr>
          <w:rFonts w:ascii="Arial" w:hAnsi="Arial" w:cs="Arial"/>
          <w:lang w:val="fr-FR"/>
        </w:rPr>
        <w:t> </w:t>
      </w:r>
      <w:r w:rsidRPr="002D3E5C">
        <w:rPr>
          <w:rFonts w:ascii="Arial" w:hAnsi="Arial" w:cs="Arial"/>
          <w:lang w:val="fr-FR"/>
        </w:rPr>
        <w:t>000€, ce qui correspond à la valeur 1</w:t>
      </w:r>
      <w:r>
        <w:rPr>
          <w:rFonts w:ascii="Arial" w:hAnsi="Arial" w:cs="Arial"/>
          <w:lang w:val="fr-FR"/>
        </w:rPr>
        <w:t> </w:t>
      </w:r>
      <w:r w:rsidRPr="002D3E5C">
        <w:rPr>
          <w:rFonts w:ascii="Arial" w:hAnsi="Arial" w:cs="Arial"/>
          <w:lang w:val="fr-FR"/>
        </w:rPr>
        <w:t>071,67 de l’indice semestriel des prix de la construction au 1</w:t>
      </w:r>
      <w:r w:rsidRPr="002D3E5C">
        <w:rPr>
          <w:rFonts w:ascii="Arial" w:hAnsi="Arial" w:cs="Arial"/>
          <w:vertAlign w:val="superscript"/>
          <w:lang w:val="fr-FR"/>
        </w:rPr>
        <w:t>er</w:t>
      </w:r>
      <w:r w:rsidRPr="002D3E5C">
        <w:rPr>
          <w:rFonts w:ascii="Arial" w:hAnsi="Arial" w:cs="Arial"/>
          <w:lang w:val="fr-FR"/>
        </w:rPr>
        <w:t xml:space="preserve"> octobre 2022.</w:t>
      </w:r>
    </w:p>
    <w:p w:rsidR="00DA483E" w:rsidRPr="002D3E5C" w:rsidRDefault="00DA483E" w:rsidP="00DA483E">
      <w:pPr>
        <w:spacing w:after="0" w:line="240" w:lineRule="auto"/>
        <w:jc w:val="both"/>
        <w:rPr>
          <w:rFonts w:ascii="Arial" w:hAnsi="Arial" w:cs="Arial"/>
          <w:lang w:val="fr-FR"/>
        </w:rPr>
      </w:pPr>
    </w:p>
    <w:p w:rsidR="00DA483E" w:rsidRPr="002D3E5C" w:rsidRDefault="00DA483E" w:rsidP="00DA483E">
      <w:pPr>
        <w:spacing w:after="0" w:line="240" w:lineRule="auto"/>
        <w:jc w:val="both"/>
        <w:rPr>
          <w:rFonts w:ascii="Arial" w:hAnsi="Arial" w:cs="Arial"/>
          <w:lang w:val="fr-FR"/>
        </w:rPr>
      </w:pPr>
      <w:r w:rsidRPr="002D3E5C">
        <w:rPr>
          <w:rFonts w:ascii="Arial" w:hAnsi="Arial" w:cs="Arial"/>
          <w:lang w:val="fr-FR"/>
        </w:rPr>
        <w:t>Depuis l’ouverture de la première école européenne à Differdange en 2016, ces écoles ont connu un succès considérable. Initialement conçues pour les enfants de fonctionnaires européens, les programmes et le Baccalauréat européen sont ouverts aux écoles nationales depuis 2005. Par la suite, les effectifs de l’enseignement international ont considérablement augmenté au fil des années, tant au niveau de l’enseignement fondamental que de l’enseignement secondaire.</w:t>
      </w:r>
    </w:p>
    <w:p w:rsidR="00DA483E" w:rsidRPr="002D3E5C" w:rsidRDefault="00DA483E" w:rsidP="00DA483E">
      <w:pPr>
        <w:spacing w:after="0" w:line="240" w:lineRule="auto"/>
        <w:jc w:val="both"/>
        <w:rPr>
          <w:rFonts w:ascii="Arial" w:hAnsi="Arial" w:cs="Arial"/>
          <w:lang w:val="fr-FR"/>
        </w:rPr>
      </w:pPr>
    </w:p>
    <w:p w:rsidR="00DA483E" w:rsidRPr="002D3E5C" w:rsidRDefault="00DA483E" w:rsidP="00DA483E">
      <w:pPr>
        <w:spacing w:after="0" w:line="240" w:lineRule="auto"/>
        <w:jc w:val="both"/>
        <w:rPr>
          <w:rFonts w:ascii="Arial" w:hAnsi="Arial" w:cs="Arial"/>
          <w:lang w:val="fr-FR"/>
        </w:rPr>
      </w:pPr>
      <w:r w:rsidRPr="002D3E5C">
        <w:rPr>
          <w:rFonts w:ascii="Arial" w:hAnsi="Arial" w:cs="Arial"/>
          <w:lang w:val="fr-FR"/>
        </w:rPr>
        <w:t xml:space="preserve">Dans le but de continuer à diversifier et à développer l’offre scolaire, et pour répondre à une demande croissante, le Gouvernement continuera à créer de nouvelles écoles européennes agréées. </w:t>
      </w:r>
      <w:r>
        <w:rPr>
          <w:rFonts w:ascii="Arial" w:hAnsi="Arial" w:cs="Arial"/>
          <w:lang w:val="fr-FR"/>
        </w:rPr>
        <w:t>À</w:t>
      </w:r>
      <w:r w:rsidRPr="002D3E5C">
        <w:rPr>
          <w:rFonts w:ascii="Arial" w:hAnsi="Arial" w:cs="Arial"/>
          <w:lang w:val="fr-FR"/>
        </w:rPr>
        <w:t xml:space="preserve"> l’heure actuelle</w:t>
      </w:r>
      <w:r>
        <w:rPr>
          <w:rFonts w:ascii="Arial" w:hAnsi="Arial" w:cs="Arial"/>
          <w:lang w:val="fr-FR"/>
        </w:rPr>
        <w:t>,</w:t>
      </w:r>
      <w:r w:rsidRPr="002D3E5C">
        <w:rPr>
          <w:rFonts w:ascii="Arial" w:hAnsi="Arial" w:cs="Arial"/>
          <w:lang w:val="fr-FR"/>
        </w:rPr>
        <w:t xml:space="preserve"> il existe 5 écoles européennes au Luxembourg :</w:t>
      </w:r>
    </w:p>
    <w:p w:rsidR="00DA483E" w:rsidRPr="002D3E5C" w:rsidRDefault="00DA483E" w:rsidP="00DA483E">
      <w:pPr>
        <w:spacing w:after="0" w:line="240" w:lineRule="auto"/>
        <w:jc w:val="both"/>
        <w:rPr>
          <w:rFonts w:ascii="Arial" w:hAnsi="Arial" w:cs="Arial"/>
          <w:lang w:val="fr-FR"/>
        </w:rPr>
      </w:pPr>
    </w:p>
    <w:p w:rsidR="00DA483E" w:rsidRPr="002D3E5C" w:rsidRDefault="00DA483E" w:rsidP="00DA483E">
      <w:pPr>
        <w:pStyle w:val="Paragraphedeliste"/>
        <w:numPr>
          <w:ilvl w:val="0"/>
          <w:numId w:val="1"/>
        </w:numPr>
        <w:suppressAutoHyphens w:val="0"/>
        <w:autoSpaceDE w:val="0"/>
        <w:autoSpaceDN w:val="0"/>
        <w:adjustRightInd w:val="0"/>
        <w:spacing w:after="0" w:line="240" w:lineRule="auto"/>
        <w:ind w:left="0" w:firstLine="0"/>
        <w:contextualSpacing w:val="0"/>
        <w:jc w:val="both"/>
        <w:rPr>
          <w:rFonts w:ascii="Arial" w:hAnsi="Arial" w:cs="Arial"/>
          <w:lang w:val="fr-FR"/>
        </w:rPr>
      </w:pPr>
      <w:r w:rsidRPr="002D3E5C">
        <w:rPr>
          <w:rFonts w:ascii="Arial" w:hAnsi="Arial" w:cs="Arial"/>
          <w:lang w:val="fr-FR"/>
        </w:rPr>
        <w:t>École internationale de Differdange &amp; Esch-sur-Alzette (2016) ;</w:t>
      </w:r>
    </w:p>
    <w:p w:rsidR="00DA483E" w:rsidRPr="002D3E5C" w:rsidRDefault="00DA483E" w:rsidP="00DA483E">
      <w:pPr>
        <w:pStyle w:val="Paragraphedeliste"/>
        <w:numPr>
          <w:ilvl w:val="0"/>
          <w:numId w:val="1"/>
        </w:numPr>
        <w:suppressAutoHyphens w:val="0"/>
        <w:autoSpaceDE w:val="0"/>
        <w:autoSpaceDN w:val="0"/>
        <w:adjustRightInd w:val="0"/>
        <w:spacing w:after="0" w:line="240" w:lineRule="auto"/>
        <w:ind w:left="0" w:firstLine="0"/>
        <w:contextualSpacing w:val="0"/>
        <w:jc w:val="both"/>
        <w:rPr>
          <w:rFonts w:ascii="Arial" w:hAnsi="Arial" w:cs="Arial"/>
          <w:lang w:val="fr-FR"/>
        </w:rPr>
      </w:pPr>
      <w:r w:rsidRPr="002D3E5C">
        <w:rPr>
          <w:rFonts w:ascii="Arial" w:hAnsi="Arial" w:cs="Arial"/>
          <w:lang w:val="fr-FR"/>
        </w:rPr>
        <w:t>École internationale Edward Steichen-Clervaux (2018) ;</w:t>
      </w:r>
    </w:p>
    <w:p w:rsidR="00DA483E" w:rsidRPr="002D3E5C" w:rsidRDefault="00DA483E" w:rsidP="00DA483E">
      <w:pPr>
        <w:pStyle w:val="Paragraphedeliste"/>
        <w:numPr>
          <w:ilvl w:val="0"/>
          <w:numId w:val="1"/>
        </w:numPr>
        <w:suppressAutoHyphens w:val="0"/>
        <w:autoSpaceDE w:val="0"/>
        <w:autoSpaceDN w:val="0"/>
        <w:adjustRightInd w:val="0"/>
        <w:spacing w:after="0" w:line="240" w:lineRule="auto"/>
        <w:ind w:left="0" w:firstLine="0"/>
        <w:contextualSpacing w:val="0"/>
        <w:jc w:val="both"/>
        <w:rPr>
          <w:rFonts w:ascii="Arial" w:hAnsi="Arial" w:cs="Arial"/>
          <w:lang w:val="fr-FR"/>
        </w:rPr>
      </w:pPr>
      <w:r w:rsidRPr="002D3E5C">
        <w:rPr>
          <w:rFonts w:ascii="Arial" w:hAnsi="Arial" w:cs="Arial"/>
          <w:lang w:val="fr-FR"/>
        </w:rPr>
        <w:t>École internationale de Mondorf-les-Bains (2018) ;</w:t>
      </w:r>
    </w:p>
    <w:p w:rsidR="00DA483E" w:rsidRPr="002D3E5C" w:rsidRDefault="00DA483E" w:rsidP="00DA483E">
      <w:pPr>
        <w:pStyle w:val="Paragraphedeliste"/>
        <w:numPr>
          <w:ilvl w:val="0"/>
          <w:numId w:val="1"/>
        </w:numPr>
        <w:suppressAutoHyphens w:val="0"/>
        <w:autoSpaceDE w:val="0"/>
        <w:autoSpaceDN w:val="0"/>
        <w:adjustRightInd w:val="0"/>
        <w:spacing w:after="0" w:line="240" w:lineRule="auto"/>
        <w:ind w:left="0" w:firstLine="0"/>
        <w:contextualSpacing w:val="0"/>
        <w:jc w:val="both"/>
        <w:rPr>
          <w:rFonts w:ascii="Arial" w:hAnsi="Arial" w:cs="Arial"/>
          <w:lang w:val="fr-FR"/>
        </w:rPr>
      </w:pPr>
      <w:proofErr w:type="spellStart"/>
      <w:r w:rsidRPr="002D3E5C">
        <w:rPr>
          <w:rFonts w:ascii="Arial" w:hAnsi="Arial" w:cs="Arial"/>
          <w:lang w:val="fr-FR"/>
        </w:rPr>
        <w:t>Lënster</w:t>
      </w:r>
      <w:proofErr w:type="spellEnd"/>
      <w:r w:rsidRPr="002D3E5C">
        <w:rPr>
          <w:rFonts w:ascii="Arial" w:hAnsi="Arial" w:cs="Arial"/>
          <w:lang w:val="fr-FR"/>
        </w:rPr>
        <w:t xml:space="preserve"> Lycée International </w:t>
      </w:r>
      <w:proofErr w:type="spellStart"/>
      <w:r w:rsidRPr="002D3E5C">
        <w:rPr>
          <w:rFonts w:ascii="Arial" w:hAnsi="Arial" w:cs="Arial"/>
          <w:lang w:val="fr-FR"/>
        </w:rPr>
        <w:t>School</w:t>
      </w:r>
      <w:proofErr w:type="spellEnd"/>
      <w:r w:rsidRPr="002D3E5C">
        <w:rPr>
          <w:rFonts w:ascii="Arial" w:hAnsi="Arial" w:cs="Arial"/>
          <w:lang w:val="fr-FR"/>
        </w:rPr>
        <w:t xml:space="preserve"> (2018) ;</w:t>
      </w:r>
    </w:p>
    <w:p w:rsidR="00DA483E" w:rsidRPr="002D3E5C" w:rsidRDefault="00DA483E" w:rsidP="00DA483E">
      <w:pPr>
        <w:pStyle w:val="Paragraphedeliste"/>
        <w:numPr>
          <w:ilvl w:val="0"/>
          <w:numId w:val="1"/>
        </w:numPr>
        <w:suppressAutoHyphens w:val="0"/>
        <w:spacing w:after="0" w:line="240" w:lineRule="auto"/>
        <w:ind w:left="0" w:firstLine="0"/>
        <w:contextualSpacing w:val="0"/>
        <w:jc w:val="both"/>
        <w:rPr>
          <w:rFonts w:ascii="Arial" w:hAnsi="Arial" w:cs="Arial"/>
          <w:lang w:val="fr-FR"/>
        </w:rPr>
      </w:pPr>
      <w:r w:rsidRPr="002D3E5C">
        <w:rPr>
          <w:rFonts w:ascii="Arial" w:hAnsi="Arial" w:cs="Arial"/>
          <w:lang w:val="fr-FR"/>
        </w:rPr>
        <w:t>École internationale Mersch Anne-</w:t>
      </w:r>
      <w:proofErr w:type="spellStart"/>
      <w:r w:rsidRPr="002D3E5C">
        <w:rPr>
          <w:rFonts w:ascii="Arial" w:hAnsi="Arial" w:cs="Arial"/>
          <w:lang w:val="fr-FR"/>
        </w:rPr>
        <w:t>Beffort</w:t>
      </w:r>
      <w:proofErr w:type="spellEnd"/>
      <w:r w:rsidRPr="002D3E5C">
        <w:rPr>
          <w:rFonts w:ascii="Arial" w:hAnsi="Arial" w:cs="Arial"/>
          <w:lang w:val="fr-FR"/>
        </w:rPr>
        <w:t xml:space="preserve"> (2021).</w:t>
      </w:r>
    </w:p>
    <w:p w:rsidR="00DA483E" w:rsidRPr="002D3E5C" w:rsidRDefault="00DA483E" w:rsidP="00DA483E">
      <w:pPr>
        <w:spacing w:after="0" w:line="240" w:lineRule="auto"/>
        <w:jc w:val="both"/>
        <w:rPr>
          <w:rFonts w:ascii="Arial" w:hAnsi="Arial" w:cs="Arial"/>
          <w:lang w:val="fr-FR"/>
        </w:rPr>
      </w:pPr>
    </w:p>
    <w:p w:rsidR="00DA483E" w:rsidRPr="002D3E5C" w:rsidRDefault="00DA483E" w:rsidP="00DA483E">
      <w:pPr>
        <w:spacing w:after="0" w:line="240" w:lineRule="auto"/>
        <w:jc w:val="both"/>
        <w:rPr>
          <w:rFonts w:ascii="Arial" w:hAnsi="Arial" w:cs="Arial"/>
          <w:lang w:val="fr-FR"/>
        </w:rPr>
      </w:pPr>
      <w:r w:rsidRPr="002D3E5C">
        <w:rPr>
          <w:rFonts w:ascii="Arial" w:hAnsi="Arial" w:cs="Arial"/>
          <w:lang w:val="fr-FR"/>
        </w:rPr>
        <w:t xml:space="preserve">La mise en place de l’École européenne agréée à </w:t>
      </w:r>
      <w:proofErr w:type="spellStart"/>
      <w:r w:rsidRPr="002D3E5C">
        <w:rPr>
          <w:rFonts w:ascii="Arial" w:hAnsi="Arial" w:cs="Arial"/>
          <w:lang w:val="fr-FR"/>
        </w:rPr>
        <w:t>Junglinster</w:t>
      </w:r>
      <w:proofErr w:type="spellEnd"/>
      <w:r w:rsidRPr="002D3E5C">
        <w:rPr>
          <w:rFonts w:ascii="Arial" w:hAnsi="Arial" w:cs="Arial"/>
          <w:lang w:val="fr-FR"/>
        </w:rPr>
        <w:t xml:space="preserve"> a été décidée en 2017 afin de proposer également dans l’Est du pays une offre scolaire qui tient compte de l’hétérogénéité croissante de la population scolaire et qui donne à tout élève les meilleures opportunités d’avenir, indépendamment de sa langue maternelle.</w:t>
      </w:r>
    </w:p>
    <w:p w:rsidR="00DA483E" w:rsidRPr="002D3E5C" w:rsidRDefault="00DA483E" w:rsidP="00DA483E">
      <w:pPr>
        <w:spacing w:after="0" w:line="240" w:lineRule="auto"/>
        <w:jc w:val="both"/>
        <w:rPr>
          <w:rFonts w:ascii="Arial" w:hAnsi="Arial" w:cs="Arial"/>
          <w:lang w:val="fr-FR"/>
        </w:rPr>
      </w:pPr>
    </w:p>
    <w:p w:rsidR="00DA483E" w:rsidRPr="002D3E5C" w:rsidRDefault="00DA483E" w:rsidP="00DA483E">
      <w:pPr>
        <w:spacing w:after="0" w:line="240" w:lineRule="auto"/>
        <w:jc w:val="both"/>
        <w:rPr>
          <w:rFonts w:ascii="Arial" w:hAnsi="Arial" w:cs="Arial"/>
          <w:lang w:val="fr-FR"/>
        </w:rPr>
      </w:pPr>
      <w:r w:rsidRPr="002D3E5C">
        <w:rPr>
          <w:rFonts w:ascii="Arial" w:hAnsi="Arial" w:cs="Arial"/>
          <w:lang w:val="fr-FR"/>
        </w:rPr>
        <w:t>Au vu de l’évolution du nombre d’élèves, et afin de pouvoir proposer une offre scolaire complète, allant de la maternelle à l’enseignement fondamental et secondaire dans toutes les sections linguistiques, l’augmentation des capacités par le biais d’une nouvelle construction s’impose. Le nouveau bâtiment accueillera avant tout les élèves de l’école primaire, tandis que les enfants de l’école maternelle resteront dans le bâtiment modulaire existant.</w:t>
      </w:r>
    </w:p>
    <w:p w:rsidR="00DA483E" w:rsidRPr="002D3E5C" w:rsidRDefault="00DA483E" w:rsidP="00DA483E">
      <w:pPr>
        <w:spacing w:after="0" w:line="240" w:lineRule="auto"/>
        <w:jc w:val="both"/>
        <w:rPr>
          <w:rFonts w:ascii="Arial" w:hAnsi="Arial" w:cs="Arial"/>
          <w:lang w:val="fr-FR"/>
        </w:rPr>
      </w:pPr>
    </w:p>
    <w:p w:rsidR="00A83BE3" w:rsidRPr="00DA483E" w:rsidRDefault="00DA483E" w:rsidP="00DA483E">
      <w:pPr>
        <w:spacing w:after="0" w:line="240" w:lineRule="auto"/>
        <w:jc w:val="both"/>
        <w:rPr>
          <w:rFonts w:ascii="Arial" w:hAnsi="Arial" w:cs="Arial"/>
          <w:lang w:val="fr-FR"/>
        </w:rPr>
      </w:pPr>
      <w:r w:rsidRPr="002D3E5C">
        <w:rPr>
          <w:rFonts w:ascii="Arial" w:hAnsi="Arial" w:cs="Arial"/>
          <w:lang w:val="fr-FR"/>
        </w:rPr>
        <w:t xml:space="preserve">Pour ce qui est de la performance énergétique, le nouveau bâtiment est conçu de manière à avoir une </w:t>
      </w:r>
      <w:r w:rsidRPr="002D3E5C">
        <w:rPr>
          <w:rFonts w:ascii="Arial" w:hAnsi="Arial" w:cs="Arial"/>
        </w:rPr>
        <w:t>basse consommation d’énergie thermique, notamment grâce à une isolation thermique performante, des fenêtres à triple vitrage et une protection solaire efficace, une ventilation mécanique avec récupération de chaleur et des ouvrants manuels en complément. Le chauffage est assuré par le raccordement à la centrale de chauffage à copeaux de bois existante (chauffage et eau chaude sanitaire).</w:t>
      </w:r>
      <w:r w:rsidRPr="002D3E5C">
        <w:rPr>
          <w:rFonts w:ascii="Arial" w:hAnsi="Arial" w:cs="Arial"/>
          <w:lang w:val="fr-FR"/>
        </w:rPr>
        <w:t xml:space="preserve">Le toit du nouveau bâtiment sera couvert de panneaux photovoltaïques d’une puissance crête installée d’environ 160 </w:t>
      </w:r>
      <w:proofErr w:type="spellStart"/>
      <w:r w:rsidRPr="002D3E5C">
        <w:rPr>
          <w:rFonts w:ascii="Arial" w:hAnsi="Arial" w:cs="Arial"/>
          <w:lang w:val="fr-FR"/>
        </w:rPr>
        <w:lastRenderedPageBreak/>
        <w:t>kWp</w:t>
      </w:r>
      <w:proofErr w:type="spellEnd"/>
      <w:r w:rsidRPr="002D3E5C">
        <w:rPr>
          <w:rFonts w:ascii="Arial" w:hAnsi="Arial" w:cs="Arial"/>
          <w:lang w:val="fr-FR"/>
        </w:rPr>
        <w:t>. L’énergie produite sera utilisée à la fois pour l’autoconsommation ainsi que pour la réinjection dans le réseau public.</w:t>
      </w:r>
    </w:p>
    <w:sectPr w:rsidR="00A83BE3" w:rsidRPr="00DA48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304FD"/>
    <w:multiLevelType w:val="hybridMultilevel"/>
    <w:tmpl w:val="A4FE3C54"/>
    <w:lvl w:ilvl="0" w:tplc="040C0001">
      <w:start w:val="1"/>
      <w:numFmt w:val="bullet"/>
      <w:lvlText w:val=""/>
      <w:lvlJc w:val="left"/>
      <w:pPr>
        <w:ind w:left="720" w:hanging="360"/>
      </w:pPr>
      <w:rPr>
        <w:rFonts w:ascii="Symbol" w:hAnsi="Symbol" w:hint="default"/>
      </w:rPr>
    </w:lvl>
    <w:lvl w:ilvl="1" w:tplc="63E82420">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D12B0C"/>
    <w:multiLevelType w:val="hybridMultilevel"/>
    <w:tmpl w:val="5AE228B2"/>
    <w:lvl w:ilvl="0" w:tplc="FA14693A">
      <w:numFmt w:val="bullet"/>
      <w:lvlText w:val="•"/>
      <w:lvlJc w:val="left"/>
      <w:pPr>
        <w:ind w:left="720" w:hanging="360"/>
      </w:pPr>
      <w:rPr>
        <w:rFonts w:ascii="Times" w:eastAsia="Calibri" w:hAnsi="Time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FC6D3B"/>
    <w:multiLevelType w:val="hybridMultilevel"/>
    <w:tmpl w:val="57F48F14"/>
    <w:lvl w:ilvl="0" w:tplc="FA14693A">
      <w:numFmt w:val="bullet"/>
      <w:lvlText w:val="•"/>
      <w:lvlJc w:val="left"/>
      <w:pPr>
        <w:ind w:left="720" w:hanging="360"/>
      </w:pPr>
      <w:rPr>
        <w:rFonts w:ascii="Times" w:eastAsia="Calibri"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83E"/>
    <w:rsid w:val="00843159"/>
    <w:rsid w:val="008D478D"/>
    <w:rsid w:val="00A83BE3"/>
    <w:rsid w:val="00DA483E"/>
    <w:rsid w:val="00E701F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9F38EAC-E2C1-438E-88F5-8C6E3D79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83E"/>
    <w:pPr>
      <w:suppressAutoHyphens/>
      <w:spacing w:after="160" w:line="252" w:lineRule="auto"/>
    </w:pPr>
    <w:rPr>
      <w:rFonts w:cs="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483E"/>
    <w:pPr>
      <w:ind w:left="720"/>
      <w:contextualSpacing/>
    </w:pPr>
  </w:style>
  <w:style w:type="paragraph" w:customStyle="1" w:styleId="Sansinterligne1">
    <w:name w:val="Sans interligne1"/>
    <w:rsid w:val="00DA483E"/>
    <w:pPr>
      <w:suppressAutoHyphens/>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2436</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SONNETTI</dc:creator>
  <cp:keywords/>
  <dc:description/>
  <cp:lastModifiedBy>SYSTEM</cp:lastModifiedBy>
  <cp:revision>2</cp:revision>
  <dcterms:created xsi:type="dcterms:W3CDTF">2024-02-21T08:02:00Z</dcterms:created>
  <dcterms:modified xsi:type="dcterms:W3CDTF">2024-02-21T08:02:00Z</dcterms:modified>
</cp:coreProperties>
</file>