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66623D" w:rsidP="0066623D">
      <w:pPr>
        <w:jc w:val="center"/>
      </w:pPr>
      <w:bookmarkStart w:id="0" w:name="_GoBack"/>
      <w:bookmarkEnd w:id="0"/>
      <w:r w:rsidRPr="0066623D">
        <w:t>Proposition de modification du Règlement de la Chambre des Députés relative au Président, à l'administration parlementaire et à l'enregistrement des réunions des commissions, du Bureau et de la Conférence des Présidents</w:t>
      </w:r>
    </w:p>
    <w:p w:rsidR="0066623D" w:rsidRDefault="0066623D" w:rsidP="0066623D">
      <w:pPr>
        <w:jc w:val="center"/>
      </w:pPr>
      <w:r>
        <w:t>8273</w:t>
      </w:r>
    </w:p>
    <w:p w:rsidR="0066623D" w:rsidRDefault="0066623D" w:rsidP="0066623D">
      <w:pPr>
        <w:jc w:val="center"/>
      </w:pPr>
      <w:r>
        <w:t>Résumé</w:t>
      </w:r>
    </w:p>
    <w:p w:rsidR="0066623D" w:rsidRPr="0066623D" w:rsidRDefault="0066623D" w:rsidP="0066623D">
      <w:pPr>
        <w:jc w:val="both"/>
        <w:rPr>
          <w:b w:val="0"/>
        </w:rPr>
      </w:pPr>
      <w:r w:rsidRPr="0066623D">
        <w:rPr>
          <w:b w:val="0"/>
        </w:rPr>
        <w:t xml:space="preserve">Le groupe politique CSV avait saisi la commission du Règlement d'une question relative au rôle du Président de la Chambre. La commission a examiné la question au cours de sa réunion du 28 février 2023. </w:t>
      </w:r>
    </w:p>
    <w:p w:rsidR="0066623D" w:rsidRPr="0066623D" w:rsidRDefault="0066623D" w:rsidP="0066623D">
      <w:pPr>
        <w:jc w:val="both"/>
        <w:rPr>
          <w:b w:val="0"/>
        </w:rPr>
      </w:pPr>
      <w:r w:rsidRPr="0066623D">
        <w:rPr>
          <w:b w:val="0"/>
        </w:rPr>
        <w:t xml:space="preserve">Par la suite, des discussions ont eu lieu au sein de l'administration parlementaire, sur initiative du secrétaire général, sur l'action nécessairement impartiale de l'administration de la Chambre des Députés. Une proposition de texte a été élaborée en ce sens. </w:t>
      </w:r>
    </w:p>
    <w:p w:rsidR="0066623D" w:rsidRPr="0066623D" w:rsidRDefault="0066623D" w:rsidP="0066623D">
      <w:pPr>
        <w:jc w:val="both"/>
        <w:rPr>
          <w:b w:val="0"/>
        </w:rPr>
      </w:pPr>
      <w:r w:rsidRPr="0066623D">
        <w:rPr>
          <w:b w:val="0"/>
        </w:rPr>
        <w:t>Finalement, la Conférence des Présidents avait demandé une note à la cellule scientifique au sujet de l'enregistrement des réunions de commission, du Bureau et de la Conférence des Présidents. La commission a été saisie le 28 avril 2023 d'une demande de la Conférence. Il a donc été décidé de formaliser la pratique existante dans le cadre du Règlement.</w:t>
      </w:r>
    </w:p>
    <w:sectPr w:rsidR="0066623D" w:rsidRPr="0066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23D"/>
    <w:rsid w:val="0066623D"/>
    <w:rsid w:val="007B4625"/>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65086C-F4BB-4DEE-98E5-476CF39C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2024-02-21T08:02:00Z</dcterms:created>
  <dcterms:modified xsi:type="dcterms:W3CDTF">2024-02-21T08:02:00Z</dcterms:modified>
</cp:coreProperties>
</file>