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BFE" w:rsidRPr="00A94031" w:rsidRDefault="00DC4482" w:rsidP="00FD7F3E">
      <w:pPr>
        <w:tabs>
          <w:tab w:val="center" w:pos="4536"/>
          <w:tab w:val="left" w:pos="5265"/>
        </w:tabs>
        <w:jc w:val="center"/>
        <w:rPr>
          <w:rFonts w:ascii="Arial" w:hAnsi="Arial" w:cs="Arial"/>
          <w:b/>
        </w:rPr>
      </w:pPr>
      <w:bookmarkStart w:id="0" w:name="_GoBack"/>
      <w:bookmarkEnd w:id="0"/>
      <w:r>
        <w:rPr>
          <w:rFonts w:ascii="Arial" w:hAnsi="Arial" w:cs="Arial"/>
          <w:b/>
        </w:rPr>
        <w:t>7</w:t>
      </w:r>
      <w:r w:rsidR="000D2143">
        <w:rPr>
          <w:rFonts w:ascii="Arial" w:hAnsi="Arial" w:cs="Arial"/>
          <w:b/>
        </w:rPr>
        <w:t>514</w:t>
      </w:r>
    </w:p>
    <w:p w:rsidR="00791AA4" w:rsidRDefault="00791AA4" w:rsidP="00791AA4">
      <w:pPr>
        <w:jc w:val="center"/>
        <w:rPr>
          <w:rFonts w:ascii="Arial" w:hAnsi="Arial" w:cs="Arial"/>
          <w:b/>
          <w:sz w:val="22"/>
          <w:szCs w:val="22"/>
        </w:rPr>
      </w:pPr>
    </w:p>
    <w:p w:rsidR="00593EEF" w:rsidRPr="00593EEF" w:rsidRDefault="00593EEF" w:rsidP="00593EEF">
      <w:pPr>
        <w:tabs>
          <w:tab w:val="left" w:pos="1701"/>
        </w:tabs>
        <w:autoSpaceDE w:val="0"/>
        <w:autoSpaceDN w:val="0"/>
        <w:adjustRightInd w:val="0"/>
        <w:ind w:left="1440" w:right="-2" w:hanging="1440"/>
        <w:jc w:val="center"/>
        <w:rPr>
          <w:rFonts w:ascii="Arial" w:hAnsi="Arial" w:cs="Arial"/>
          <w:b/>
        </w:rPr>
      </w:pPr>
      <w:r w:rsidRPr="00593EEF">
        <w:rPr>
          <w:rFonts w:ascii="Arial" w:hAnsi="Arial" w:cs="Arial"/>
          <w:b/>
        </w:rPr>
        <w:t>PROJET DE LOI</w:t>
      </w:r>
    </w:p>
    <w:p w:rsidR="005332A0" w:rsidRDefault="005332A0" w:rsidP="005332A0">
      <w:pPr>
        <w:autoSpaceDE w:val="0"/>
        <w:autoSpaceDN w:val="0"/>
        <w:adjustRightInd w:val="0"/>
        <w:jc w:val="center"/>
        <w:rPr>
          <w:rFonts w:ascii="Arial" w:eastAsia="Calibri" w:hAnsi="Arial" w:cs="Arial"/>
          <w:b/>
          <w:bCs/>
          <w:color w:val="000000"/>
          <w:spacing w:val="1"/>
          <w:lang w:val="fr-LU" w:eastAsia="en-US"/>
        </w:rPr>
      </w:pPr>
    </w:p>
    <w:p w:rsidR="000D2143" w:rsidRPr="000D2143" w:rsidRDefault="000D2143" w:rsidP="000D2143">
      <w:pPr>
        <w:pStyle w:val="Default"/>
        <w:jc w:val="center"/>
        <w:rPr>
          <w:rFonts w:ascii="Arial" w:hAnsi="Arial" w:cs="Arial"/>
          <w:b/>
          <w:bCs/>
          <w:spacing w:val="1"/>
        </w:rPr>
      </w:pPr>
      <w:r w:rsidRPr="000D2143">
        <w:rPr>
          <w:rFonts w:ascii="Arial" w:hAnsi="Arial" w:cs="Arial"/>
          <w:b/>
          <w:bCs/>
          <w:spacing w:val="1"/>
        </w:rPr>
        <w:t xml:space="preserve">portant modification :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1° de la loi communale modifiée du 13 décembre 1988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2° de l'article 2045 du Code civil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3° de la loi du 11 juillet 1957 portant réglementation du camping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4° de la loi modifiée du 24 décembre 1985 fixant le statut général des fonctionnaires communaux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5° de loi modifiée du 7 novembre 1996 portant organisation des juridictions de l'ordre administratif</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6° de la loi modifiée du 23 février 2001 concernant les syndicats de communes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7° de la loi électorale modifiée du 18 février 2003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8° de la loi modifiée du 8 avril 2018 sur les marchés publics ;</w:t>
      </w:r>
    </w:p>
    <w:p w:rsidR="000D2143" w:rsidRPr="000D2143" w:rsidRDefault="000D2143" w:rsidP="00D03A7D">
      <w:pPr>
        <w:pStyle w:val="Default"/>
        <w:ind w:left="708"/>
        <w:rPr>
          <w:rFonts w:ascii="Arial" w:hAnsi="Arial" w:cs="Arial"/>
          <w:b/>
          <w:bCs/>
          <w:spacing w:val="1"/>
        </w:rPr>
      </w:pPr>
      <w:r w:rsidRPr="000D2143">
        <w:rPr>
          <w:rFonts w:ascii="Arial" w:hAnsi="Arial" w:cs="Arial"/>
          <w:b/>
          <w:bCs/>
          <w:spacing w:val="1"/>
        </w:rPr>
        <w:t>9° de loi modifiée du 24 juin 2020 portant introduction de mesures temporaires relatives à la loi communale modifiée du 13 décembre 1988 et à la loi modifiée du 27 mars 2018 portant organisation de la sécurité civile dans le cadre de la lutte contre le Covid-19</w:t>
      </w:r>
    </w:p>
    <w:p w:rsidR="00A16377" w:rsidRPr="000124DE" w:rsidRDefault="00A16377" w:rsidP="007D0B56">
      <w:pPr>
        <w:pStyle w:val="Default"/>
        <w:jc w:val="center"/>
        <w:rPr>
          <w:rFonts w:ascii="Arial" w:hAnsi="Arial" w:cs="Arial"/>
          <w:bCs/>
          <w:spacing w:val="1"/>
          <w:szCs w:val="22"/>
        </w:rPr>
      </w:pPr>
    </w:p>
    <w:p w:rsidR="00A16377" w:rsidRPr="000124DE" w:rsidRDefault="00A16377" w:rsidP="00A16377">
      <w:pPr>
        <w:jc w:val="both"/>
        <w:rPr>
          <w:rFonts w:ascii="Arial" w:hAnsi="Arial" w:cs="Arial"/>
          <w:sz w:val="22"/>
        </w:rPr>
      </w:pPr>
    </w:p>
    <w:p w:rsidR="00803612" w:rsidRPr="00123F6A" w:rsidRDefault="00803612" w:rsidP="00803612">
      <w:pPr>
        <w:autoSpaceDE w:val="0"/>
        <w:autoSpaceDN w:val="0"/>
        <w:adjustRightInd w:val="0"/>
        <w:jc w:val="both"/>
        <w:rPr>
          <w:rFonts w:ascii="Arial" w:hAnsi="Arial" w:cs="Arial"/>
          <w:sz w:val="22"/>
          <w:szCs w:val="22"/>
          <w:lang w:val="fr-LU" w:eastAsia="fr-LU"/>
        </w:rPr>
      </w:pPr>
      <w:r w:rsidRPr="00123F6A">
        <w:rPr>
          <w:rFonts w:ascii="Arial" w:hAnsi="Arial" w:cs="Arial"/>
          <w:sz w:val="22"/>
          <w:szCs w:val="22"/>
          <w:lang w:val="fr-LU" w:eastAsia="fr-LU"/>
        </w:rPr>
        <w:t>Le projet de loi n°</w:t>
      </w:r>
      <w:r w:rsidR="00FD0EA2">
        <w:rPr>
          <w:rFonts w:ascii="Arial" w:hAnsi="Arial" w:cs="Arial"/>
          <w:sz w:val="22"/>
          <w:szCs w:val="22"/>
          <w:lang w:val="fr-LU" w:eastAsia="fr-LU"/>
        </w:rPr>
        <w:t xml:space="preserve"> </w:t>
      </w:r>
      <w:r w:rsidRPr="00123F6A">
        <w:rPr>
          <w:rFonts w:ascii="Arial" w:hAnsi="Arial" w:cs="Arial"/>
          <w:sz w:val="22"/>
          <w:szCs w:val="22"/>
          <w:lang w:val="fr-LU" w:eastAsia="fr-LU"/>
        </w:rPr>
        <w:t>7514 prévoit de supprimer un certain nombre d’approbations qui sont requises dans le régime actuel de surveillance administrative de l’État sur les communes. Certains de ces actes seront dorénavant soumis à un nouveau mode de surveillance, à savoir la transmission obligatoire de l’acte au ministre de l’Intérieur, d’autres ne seront pas soumis à un procédé de surveillance spéciale, mais ne sont pas pour autant dépourvus de contrôle alors que la suspension et l’annulation des actes des communes restent possibles.</w:t>
      </w:r>
    </w:p>
    <w:p w:rsidR="00803612" w:rsidRPr="00123F6A" w:rsidRDefault="00803612" w:rsidP="00803612">
      <w:pPr>
        <w:autoSpaceDE w:val="0"/>
        <w:autoSpaceDN w:val="0"/>
        <w:adjustRightInd w:val="0"/>
        <w:jc w:val="both"/>
        <w:rPr>
          <w:rFonts w:ascii="Arial" w:hAnsi="Arial" w:cs="Arial"/>
          <w:sz w:val="22"/>
          <w:szCs w:val="22"/>
          <w:lang w:val="fr-LU" w:eastAsia="fr-LU"/>
        </w:rPr>
      </w:pPr>
    </w:p>
    <w:p w:rsidR="00EE565C" w:rsidRPr="00123F6A" w:rsidRDefault="00EE565C" w:rsidP="00EE565C">
      <w:pPr>
        <w:autoSpaceDE w:val="0"/>
        <w:autoSpaceDN w:val="0"/>
        <w:adjustRightInd w:val="0"/>
        <w:jc w:val="both"/>
        <w:rPr>
          <w:rFonts w:ascii="Arial" w:hAnsi="Arial" w:cs="Arial"/>
          <w:sz w:val="22"/>
          <w:szCs w:val="22"/>
          <w:lang w:val="fr-LU" w:eastAsia="fr-LU"/>
        </w:rPr>
      </w:pPr>
      <w:r w:rsidRPr="00123F6A">
        <w:rPr>
          <w:rFonts w:ascii="Arial" w:hAnsi="Arial" w:cs="Arial"/>
          <w:sz w:val="22"/>
          <w:szCs w:val="22"/>
          <w:lang w:val="fr-LU" w:eastAsia="fr-LU"/>
        </w:rPr>
        <w:t>Il s’agit donc d’alléger et de moderniser</w:t>
      </w:r>
      <w:r w:rsidR="0055479E" w:rsidRPr="00123F6A">
        <w:rPr>
          <w:rFonts w:ascii="Arial" w:hAnsi="Arial" w:cs="Arial"/>
          <w:sz w:val="22"/>
          <w:szCs w:val="22"/>
          <w:lang w:val="fr-LU" w:eastAsia="fr-LU"/>
        </w:rPr>
        <w:t>,</w:t>
      </w:r>
      <w:r w:rsidRPr="00123F6A">
        <w:rPr>
          <w:rFonts w:ascii="Arial" w:hAnsi="Arial" w:cs="Arial"/>
          <w:sz w:val="22"/>
          <w:szCs w:val="22"/>
          <w:lang w:val="fr-LU" w:eastAsia="fr-LU"/>
        </w:rPr>
        <w:t xml:space="preserve"> sans risquer de vider de tout son sens la surveillance de la gestion communale exercée par l’État, en </w:t>
      </w:r>
      <w:r w:rsidR="00DE7E20">
        <w:rPr>
          <w:rFonts w:ascii="Arial" w:hAnsi="Arial" w:cs="Arial"/>
          <w:sz w:val="22"/>
          <w:szCs w:val="22"/>
          <w:lang w:val="fr-LU" w:eastAsia="fr-LU"/>
        </w:rPr>
        <w:t>r</w:t>
      </w:r>
      <w:r w:rsidRPr="00123F6A">
        <w:rPr>
          <w:rFonts w:ascii="Arial" w:hAnsi="Arial" w:cs="Arial"/>
          <w:sz w:val="22"/>
          <w:szCs w:val="22"/>
          <w:lang w:val="fr-LU" w:eastAsia="fr-LU"/>
        </w:rPr>
        <w:t>endant</w:t>
      </w:r>
      <w:r w:rsidR="00DE7E20">
        <w:rPr>
          <w:rFonts w:ascii="Arial" w:hAnsi="Arial" w:cs="Arial"/>
          <w:sz w:val="22"/>
          <w:szCs w:val="22"/>
          <w:lang w:val="fr-LU" w:eastAsia="fr-LU"/>
        </w:rPr>
        <w:t xml:space="preserve"> ce contrôle</w:t>
      </w:r>
      <w:r w:rsidRPr="00123F6A">
        <w:rPr>
          <w:rFonts w:ascii="Arial" w:hAnsi="Arial" w:cs="Arial"/>
          <w:sz w:val="22"/>
          <w:szCs w:val="22"/>
          <w:lang w:val="fr-LU" w:eastAsia="fr-LU"/>
        </w:rPr>
        <w:t xml:space="preserve"> plus efficace tout en supprimant les lourdeurs administratives qui pèsent encore aujourd’hui dans les relations hiérarchiques entre l’État et les communes.</w:t>
      </w:r>
    </w:p>
    <w:p w:rsidR="00803612" w:rsidRPr="00123F6A" w:rsidRDefault="00803612" w:rsidP="00803612">
      <w:pPr>
        <w:autoSpaceDE w:val="0"/>
        <w:autoSpaceDN w:val="0"/>
        <w:adjustRightInd w:val="0"/>
        <w:jc w:val="both"/>
        <w:rPr>
          <w:rFonts w:ascii="Arial" w:hAnsi="Arial" w:cs="Arial"/>
          <w:sz w:val="22"/>
          <w:szCs w:val="22"/>
          <w:lang w:val="fr-LU" w:eastAsia="fr-LU"/>
        </w:rPr>
      </w:pPr>
    </w:p>
    <w:p w:rsidR="00EE565C" w:rsidRPr="00123F6A" w:rsidRDefault="00EE565C" w:rsidP="00EE565C">
      <w:pPr>
        <w:autoSpaceDE w:val="0"/>
        <w:autoSpaceDN w:val="0"/>
        <w:adjustRightInd w:val="0"/>
        <w:jc w:val="both"/>
        <w:rPr>
          <w:rFonts w:ascii="Arial" w:hAnsi="Arial" w:cs="Arial"/>
          <w:sz w:val="22"/>
          <w:szCs w:val="22"/>
          <w:lang w:val="fr-LU" w:eastAsia="fr-LU"/>
        </w:rPr>
      </w:pPr>
      <w:r w:rsidRPr="00123F6A">
        <w:rPr>
          <w:rFonts w:ascii="Arial" w:hAnsi="Arial" w:cs="Arial"/>
          <w:sz w:val="22"/>
          <w:szCs w:val="22"/>
          <w:lang w:val="fr-LU" w:eastAsia="fr-LU"/>
        </w:rPr>
        <w:t>Le projet de loi propose également de pérenniser la possibilité du vote par procuration pour les membres du conseil communal, respectivement du collège des bourgmestre et échevins introduit par la loi modifiée du 24 juin 2020 portant introduction de mesures temporaires relatives à la loi communale modifiée du 13 décembre 1988 et à la loi modifiée du 27 mars 2018 portant organisation de la sécurité civile dans le cadre de la lutte contre l</w:t>
      </w:r>
      <w:r w:rsidR="00DE7E20">
        <w:rPr>
          <w:rFonts w:ascii="Arial" w:hAnsi="Arial" w:cs="Arial"/>
          <w:sz w:val="22"/>
          <w:szCs w:val="22"/>
          <w:lang w:val="fr-LU" w:eastAsia="fr-LU"/>
        </w:rPr>
        <w:t>e</w:t>
      </w:r>
      <w:r w:rsidRPr="00123F6A">
        <w:rPr>
          <w:rFonts w:ascii="Arial" w:hAnsi="Arial" w:cs="Arial"/>
          <w:sz w:val="22"/>
          <w:szCs w:val="22"/>
          <w:lang w:val="fr-LU" w:eastAsia="fr-LU"/>
        </w:rPr>
        <w:t xml:space="preserve"> Covid-19.</w:t>
      </w:r>
    </w:p>
    <w:p w:rsidR="000C7EF8" w:rsidRPr="00FC0E19" w:rsidRDefault="000C7EF8" w:rsidP="000C7EF8">
      <w:pPr>
        <w:jc w:val="center"/>
        <w:rPr>
          <w:rFonts w:ascii="Arial" w:hAnsi="Arial" w:cs="Arial"/>
          <w:b/>
        </w:rPr>
      </w:pPr>
    </w:p>
    <w:p w:rsidR="0027627F" w:rsidRDefault="0027627F" w:rsidP="00DC4482">
      <w:pPr>
        <w:spacing w:after="200" w:line="252" w:lineRule="auto"/>
        <w:jc w:val="center"/>
        <w:rPr>
          <w:rFonts w:ascii="Arial" w:hAnsi="Arial" w:cs="Arial"/>
          <w:b/>
          <w:sz w:val="22"/>
          <w:szCs w:val="22"/>
          <w:lang w:eastAsia="en-US"/>
        </w:rPr>
      </w:pPr>
    </w:p>
    <w:p w:rsidR="00E61CA4" w:rsidRPr="00E61CA4" w:rsidRDefault="00E61CA4" w:rsidP="00E61CA4">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E61CA4" w:rsidRDefault="00E61CA4" w:rsidP="00E307C3">
      <w:pPr>
        <w:jc w:val="both"/>
        <w:rPr>
          <w:rFonts w:ascii="Arial" w:hAnsi="Arial" w:cs="Arial"/>
          <w:sz w:val="22"/>
          <w:szCs w:val="22"/>
        </w:rPr>
      </w:pPr>
    </w:p>
    <w:p w:rsidR="009B089C" w:rsidRDefault="009B089C" w:rsidP="00E307C3">
      <w:pPr>
        <w:jc w:val="both"/>
        <w:rPr>
          <w:rFonts w:ascii="Arial" w:hAnsi="Arial" w:cs="Arial"/>
          <w:sz w:val="22"/>
          <w:szCs w:val="22"/>
        </w:rPr>
      </w:pPr>
    </w:p>
    <w:p w:rsidR="00E307C3" w:rsidRDefault="00E307C3" w:rsidP="000C7EF8">
      <w:pPr>
        <w:jc w:val="both"/>
        <w:rPr>
          <w:rFonts w:ascii="Arial" w:hAnsi="Arial" w:cs="Arial"/>
          <w:sz w:val="22"/>
          <w:szCs w:val="22"/>
        </w:rPr>
      </w:pPr>
    </w:p>
    <w:p w:rsidR="00E307C3" w:rsidRDefault="00E307C3" w:rsidP="000C7EF8">
      <w:pPr>
        <w:jc w:val="both"/>
        <w:rPr>
          <w:rFonts w:ascii="Arial" w:hAnsi="Arial" w:cs="Arial"/>
          <w:sz w:val="22"/>
          <w:szCs w:val="22"/>
        </w:rPr>
      </w:pPr>
    </w:p>
    <w:p w:rsidR="000C7EF8" w:rsidRDefault="000C7EF8" w:rsidP="000C7EF8">
      <w:pPr>
        <w:spacing w:after="200" w:line="252" w:lineRule="auto"/>
        <w:jc w:val="both"/>
        <w:rPr>
          <w:rFonts w:ascii="Arial" w:hAnsi="Arial" w:cs="Arial"/>
          <w:b/>
          <w:sz w:val="22"/>
          <w:szCs w:val="22"/>
          <w:lang w:eastAsia="en-US"/>
        </w:rPr>
      </w:pPr>
    </w:p>
    <w:p w:rsidR="000C7EF8" w:rsidRDefault="000C7EF8" w:rsidP="00DC4482">
      <w:pPr>
        <w:spacing w:after="200" w:line="252" w:lineRule="auto"/>
        <w:jc w:val="center"/>
        <w:rPr>
          <w:rFonts w:ascii="Arial" w:hAnsi="Arial" w:cs="Arial"/>
          <w:b/>
          <w:sz w:val="22"/>
          <w:szCs w:val="22"/>
          <w:lang w:eastAsia="en-US"/>
        </w:rPr>
      </w:pPr>
    </w:p>
    <w:sectPr w:rsidR="000C7E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800" w:rsidRDefault="00D54800" w:rsidP="00F64489">
      <w:r>
        <w:separator/>
      </w:r>
    </w:p>
  </w:endnote>
  <w:endnote w:type="continuationSeparator" w:id="0">
    <w:p w:rsidR="00D54800" w:rsidRDefault="00D54800" w:rsidP="00F64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wis721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800" w:rsidRDefault="00D54800" w:rsidP="00F64489">
      <w:r>
        <w:separator/>
      </w:r>
    </w:p>
  </w:footnote>
  <w:footnote w:type="continuationSeparator" w:id="0">
    <w:p w:rsidR="00D54800" w:rsidRDefault="00D54800" w:rsidP="00F644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36794"/>
    <w:multiLevelType w:val="hybridMultilevel"/>
    <w:tmpl w:val="3B22158C"/>
    <w:lvl w:ilvl="0" w:tplc="4F501C62">
      <w:start w:val="2"/>
      <w:numFmt w:val="bullet"/>
      <w:lvlText w:val="-"/>
      <w:lvlJc w:val="left"/>
      <w:pPr>
        <w:ind w:left="2061" w:hanging="360"/>
      </w:pPr>
      <w:rPr>
        <w:rFonts w:ascii="Arial" w:eastAsia="Calibri" w:hAnsi="Arial" w:cs="Arial" w:hint="default"/>
      </w:rPr>
    </w:lvl>
    <w:lvl w:ilvl="1" w:tplc="140C0003" w:tentative="1">
      <w:start w:val="1"/>
      <w:numFmt w:val="bullet"/>
      <w:lvlText w:val="o"/>
      <w:lvlJc w:val="left"/>
      <w:pPr>
        <w:ind w:left="2781" w:hanging="360"/>
      </w:pPr>
      <w:rPr>
        <w:rFonts w:ascii="Courier New" w:hAnsi="Courier New" w:cs="Courier New" w:hint="default"/>
      </w:rPr>
    </w:lvl>
    <w:lvl w:ilvl="2" w:tplc="140C0005" w:tentative="1">
      <w:start w:val="1"/>
      <w:numFmt w:val="bullet"/>
      <w:lvlText w:val=""/>
      <w:lvlJc w:val="left"/>
      <w:pPr>
        <w:ind w:left="3501" w:hanging="360"/>
      </w:pPr>
      <w:rPr>
        <w:rFonts w:ascii="Wingdings" w:hAnsi="Wingdings" w:hint="default"/>
      </w:rPr>
    </w:lvl>
    <w:lvl w:ilvl="3" w:tplc="140C0001" w:tentative="1">
      <w:start w:val="1"/>
      <w:numFmt w:val="bullet"/>
      <w:lvlText w:val=""/>
      <w:lvlJc w:val="left"/>
      <w:pPr>
        <w:ind w:left="4221" w:hanging="360"/>
      </w:pPr>
      <w:rPr>
        <w:rFonts w:ascii="Symbol" w:hAnsi="Symbol" w:hint="default"/>
      </w:rPr>
    </w:lvl>
    <w:lvl w:ilvl="4" w:tplc="140C0003" w:tentative="1">
      <w:start w:val="1"/>
      <w:numFmt w:val="bullet"/>
      <w:lvlText w:val="o"/>
      <w:lvlJc w:val="left"/>
      <w:pPr>
        <w:ind w:left="4941" w:hanging="360"/>
      </w:pPr>
      <w:rPr>
        <w:rFonts w:ascii="Courier New" w:hAnsi="Courier New" w:cs="Courier New" w:hint="default"/>
      </w:rPr>
    </w:lvl>
    <w:lvl w:ilvl="5" w:tplc="140C0005" w:tentative="1">
      <w:start w:val="1"/>
      <w:numFmt w:val="bullet"/>
      <w:lvlText w:val=""/>
      <w:lvlJc w:val="left"/>
      <w:pPr>
        <w:ind w:left="5661" w:hanging="360"/>
      </w:pPr>
      <w:rPr>
        <w:rFonts w:ascii="Wingdings" w:hAnsi="Wingdings" w:hint="default"/>
      </w:rPr>
    </w:lvl>
    <w:lvl w:ilvl="6" w:tplc="140C0001" w:tentative="1">
      <w:start w:val="1"/>
      <w:numFmt w:val="bullet"/>
      <w:lvlText w:val=""/>
      <w:lvlJc w:val="left"/>
      <w:pPr>
        <w:ind w:left="6381" w:hanging="360"/>
      </w:pPr>
      <w:rPr>
        <w:rFonts w:ascii="Symbol" w:hAnsi="Symbol" w:hint="default"/>
      </w:rPr>
    </w:lvl>
    <w:lvl w:ilvl="7" w:tplc="140C0003" w:tentative="1">
      <w:start w:val="1"/>
      <w:numFmt w:val="bullet"/>
      <w:lvlText w:val="o"/>
      <w:lvlJc w:val="left"/>
      <w:pPr>
        <w:ind w:left="7101" w:hanging="360"/>
      </w:pPr>
      <w:rPr>
        <w:rFonts w:ascii="Courier New" w:hAnsi="Courier New" w:cs="Courier New" w:hint="default"/>
      </w:rPr>
    </w:lvl>
    <w:lvl w:ilvl="8" w:tplc="140C0005" w:tentative="1">
      <w:start w:val="1"/>
      <w:numFmt w:val="bullet"/>
      <w:lvlText w:val=""/>
      <w:lvlJc w:val="left"/>
      <w:pPr>
        <w:ind w:left="7821" w:hanging="360"/>
      </w:pPr>
      <w:rPr>
        <w:rFonts w:ascii="Wingdings" w:hAnsi="Wingdings" w:hint="default"/>
      </w:rPr>
    </w:lvl>
  </w:abstractNum>
  <w:abstractNum w:abstractNumId="1" w15:restartNumberingAfterBreak="0">
    <w:nsid w:val="1D6721FC"/>
    <w:multiLevelType w:val="hybridMultilevel"/>
    <w:tmpl w:val="E59411E2"/>
    <w:lvl w:ilvl="0" w:tplc="C4940106">
      <w:start w:val="1"/>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15:restartNumberingAfterBreak="0">
    <w:nsid w:val="27FB1493"/>
    <w:multiLevelType w:val="hybridMultilevel"/>
    <w:tmpl w:val="EF50860A"/>
    <w:lvl w:ilvl="0" w:tplc="44F6E200">
      <w:numFmt w:val="bullet"/>
      <w:lvlText w:val="–"/>
      <w:lvlJc w:val="left"/>
      <w:pPr>
        <w:ind w:left="720" w:hanging="360"/>
      </w:pPr>
      <w:rPr>
        <w:rFonts w:ascii="Times New Roman" w:eastAsia="Times New Roman" w:hAnsi="Times New Roman"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2C614D67"/>
    <w:multiLevelType w:val="hybridMultilevel"/>
    <w:tmpl w:val="604A933C"/>
    <w:lvl w:ilvl="0" w:tplc="140C0005">
      <w:start w:val="1"/>
      <w:numFmt w:val="bullet"/>
      <w:lvlText w:val=""/>
      <w:lvlJc w:val="left"/>
      <w:pPr>
        <w:ind w:left="720" w:hanging="360"/>
      </w:pPr>
      <w:rPr>
        <w:rFonts w:ascii="Wingdings" w:hAnsi="Wingdings"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4" w15:restartNumberingAfterBreak="0">
    <w:nsid w:val="2F3F4B2B"/>
    <w:multiLevelType w:val="hybridMultilevel"/>
    <w:tmpl w:val="E0CC9A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5" w15:restartNumberingAfterBreak="0">
    <w:nsid w:val="32053881"/>
    <w:multiLevelType w:val="hybridMultilevel"/>
    <w:tmpl w:val="A1A017C0"/>
    <w:lvl w:ilvl="0" w:tplc="E7A410E6">
      <w:start w:val="5"/>
      <w:numFmt w:val="decimal"/>
      <w:lvlText w:val="%1."/>
      <w:lvlJc w:val="left"/>
      <w:pPr>
        <w:ind w:left="1068"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6" w15:restartNumberingAfterBreak="0">
    <w:nsid w:val="38666333"/>
    <w:multiLevelType w:val="hybridMultilevel"/>
    <w:tmpl w:val="40BCF16C"/>
    <w:lvl w:ilvl="0" w:tplc="2F006D14">
      <w:start w:val="1"/>
      <w:numFmt w:val="decimal"/>
      <w:lvlText w:val="%1."/>
      <w:lvlJc w:val="left"/>
      <w:pPr>
        <w:ind w:left="1068" w:hanging="360"/>
      </w:pPr>
    </w:lvl>
    <w:lvl w:ilvl="1" w:tplc="140C0019">
      <w:start w:val="1"/>
      <w:numFmt w:val="lowerLetter"/>
      <w:lvlText w:val="%2."/>
      <w:lvlJc w:val="left"/>
      <w:pPr>
        <w:ind w:left="1788" w:hanging="360"/>
      </w:pPr>
    </w:lvl>
    <w:lvl w:ilvl="2" w:tplc="140C001B">
      <w:start w:val="1"/>
      <w:numFmt w:val="lowerRoman"/>
      <w:lvlText w:val="%3."/>
      <w:lvlJc w:val="right"/>
      <w:pPr>
        <w:ind w:left="2508" w:hanging="180"/>
      </w:pPr>
    </w:lvl>
    <w:lvl w:ilvl="3" w:tplc="140C000F">
      <w:start w:val="1"/>
      <w:numFmt w:val="decimal"/>
      <w:lvlText w:val="%4."/>
      <w:lvlJc w:val="left"/>
      <w:pPr>
        <w:ind w:left="3228" w:hanging="360"/>
      </w:pPr>
    </w:lvl>
    <w:lvl w:ilvl="4" w:tplc="140C0019">
      <w:start w:val="1"/>
      <w:numFmt w:val="lowerLetter"/>
      <w:lvlText w:val="%5."/>
      <w:lvlJc w:val="left"/>
      <w:pPr>
        <w:ind w:left="3948" w:hanging="360"/>
      </w:pPr>
    </w:lvl>
    <w:lvl w:ilvl="5" w:tplc="140C001B">
      <w:start w:val="1"/>
      <w:numFmt w:val="lowerRoman"/>
      <w:lvlText w:val="%6."/>
      <w:lvlJc w:val="right"/>
      <w:pPr>
        <w:ind w:left="4668" w:hanging="180"/>
      </w:pPr>
    </w:lvl>
    <w:lvl w:ilvl="6" w:tplc="140C000F">
      <w:start w:val="1"/>
      <w:numFmt w:val="decimal"/>
      <w:lvlText w:val="%7."/>
      <w:lvlJc w:val="left"/>
      <w:pPr>
        <w:ind w:left="5388" w:hanging="360"/>
      </w:pPr>
    </w:lvl>
    <w:lvl w:ilvl="7" w:tplc="140C0019">
      <w:start w:val="1"/>
      <w:numFmt w:val="lowerLetter"/>
      <w:lvlText w:val="%8."/>
      <w:lvlJc w:val="left"/>
      <w:pPr>
        <w:ind w:left="6108" w:hanging="360"/>
      </w:pPr>
    </w:lvl>
    <w:lvl w:ilvl="8" w:tplc="140C001B">
      <w:start w:val="1"/>
      <w:numFmt w:val="lowerRoman"/>
      <w:lvlText w:val="%9."/>
      <w:lvlJc w:val="right"/>
      <w:pPr>
        <w:ind w:left="6828" w:hanging="180"/>
      </w:pPr>
    </w:lvl>
  </w:abstractNum>
  <w:abstractNum w:abstractNumId="7" w15:restartNumberingAfterBreak="0">
    <w:nsid w:val="3CB065E7"/>
    <w:multiLevelType w:val="hybridMultilevel"/>
    <w:tmpl w:val="E4A66B10"/>
    <w:lvl w:ilvl="0" w:tplc="404AB0B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D409B"/>
    <w:multiLevelType w:val="hybridMultilevel"/>
    <w:tmpl w:val="41407F72"/>
    <w:lvl w:ilvl="0" w:tplc="E1480FFA">
      <w:numFmt w:val="bullet"/>
      <w:lvlText w:val="-"/>
      <w:lvlJc w:val="left"/>
      <w:pPr>
        <w:ind w:left="720" w:hanging="360"/>
      </w:pPr>
      <w:rPr>
        <w:rFonts w:ascii="Calibri" w:eastAsia="Calibri" w:hAnsi="Calibri" w:cs="Times New Roman"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9" w15:restartNumberingAfterBreak="0">
    <w:nsid w:val="56DF6352"/>
    <w:multiLevelType w:val="hybridMultilevel"/>
    <w:tmpl w:val="2FF2CD04"/>
    <w:lvl w:ilvl="0" w:tplc="8BF01392">
      <w:start w:val="2"/>
      <w:numFmt w:val="bullet"/>
      <w:lvlText w:val="-"/>
      <w:lvlJc w:val="left"/>
      <w:pPr>
        <w:ind w:left="720" w:hanging="360"/>
      </w:pPr>
      <w:rPr>
        <w:rFonts w:ascii="Times New Roman" w:eastAsia="Times New Roman" w:hAnsi="Times New Roman" w:cs="Times New Roman" w:hint="default"/>
        <w:color w:val="000000"/>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10" w15:restartNumberingAfterBreak="0">
    <w:nsid w:val="5C2F4DDD"/>
    <w:multiLevelType w:val="hybridMultilevel"/>
    <w:tmpl w:val="93825D3C"/>
    <w:lvl w:ilvl="0" w:tplc="CCFA190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6C5615"/>
    <w:multiLevelType w:val="hybridMultilevel"/>
    <w:tmpl w:val="CDA00FF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6ED3732B"/>
    <w:multiLevelType w:val="hybridMultilevel"/>
    <w:tmpl w:val="CB168166"/>
    <w:lvl w:ilvl="0" w:tplc="140C000F">
      <w:start w:val="1"/>
      <w:numFmt w:val="decimal"/>
      <w:lvlText w:val="%1."/>
      <w:lvlJc w:val="left"/>
      <w:pPr>
        <w:ind w:left="644" w:hanging="360"/>
      </w:pPr>
      <w:rPr>
        <w:rFonts w:hint="default"/>
      </w:rPr>
    </w:lvl>
    <w:lvl w:ilvl="1" w:tplc="140C0019">
      <w:start w:val="1"/>
      <w:numFmt w:val="lowerLetter"/>
      <w:lvlText w:val="%2."/>
      <w:lvlJc w:val="left"/>
      <w:pPr>
        <w:ind w:left="1364" w:hanging="360"/>
      </w:pPr>
    </w:lvl>
    <w:lvl w:ilvl="2" w:tplc="140C001B">
      <w:start w:val="1"/>
      <w:numFmt w:val="lowerRoman"/>
      <w:lvlText w:val="%3."/>
      <w:lvlJc w:val="right"/>
      <w:pPr>
        <w:ind w:left="2084" w:hanging="180"/>
      </w:pPr>
    </w:lvl>
    <w:lvl w:ilvl="3" w:tplc="140C000F">
      <w:start w:val="1"/>
      <w:numFmt w:val="decimal"/>
      <w:lvlText w:val="%4."/>
      <w:lvlJc w:val="left"/>
      <w:pPr>
        <w:ind w:left="2804" w:hanging="360"/>
      </w:pPr>
    </w:lvl>
    <w:lvl w:ilvl="4" w:tplc="140C0019" w:tentative="1">
      <w:start w:val="1"/>
      <w:numFmt w:val="lowerLetter"/>
      <w:lvlText w:val="%5."/>
      <w:lvlJc w:val="left"/>
      <w:pPr>
        <w:ind w:left="3524" w:hanging="360"/>
      </w:pPr>
    </w:lvl>
    <w:lvl w:ilvl="5" w:tplc="140C001B" w:tentative="1">
      <w:start w:val="1"/>
      <w:numFmt w:val="lowerRoman"/>
      <w:lvlText w:val="%6."/>
      <w:lvlJc w:val="right"/>
      <w:pPr>
        <w:ind w:left="4244" w:hanging="180"/>
      </w:pPr>
    </w:lvl>
    <w:lvl w:ilvl="6" w:tplc="140C000F" w:tentative="1">
      <w:start w:val="1"/>
      <w:numFmt w:val="decimal"/>
      <w:lvlText w:val="%7."/>
      <w:lvlJc w:val="left"/>
      <w:pPr>
        <w:ind w:left="4964" w:hanging="360"/>
      </w:pPr>
    </w:lvl>
    <w:lvl w:ilvl="7" w:tplc="140C0019" w:tentative="1">
      <w:start w:val="1"/>
      <w:numFmt w:val="lowerLetter"/>
      <w:lvlText w:val="%8."/>
      <w:lvlJc w:val="left"/>
      <w:pPr>
        <w:ind w:left="5684" w:hanging="360"/>
      </w:pPr>
    </w:lvl>
    <w:lvl w:ilvl="8" w:tplc="140C001B" w:tentative="1">
      <w:start w:val="1"/>
      <w:numFmt w:val="lowerRoman"/>
      <w:lvlText w:val="%9."/>
      <w:lvlJc w:val="right"/>
      <w:pPr>
        <w:ind w:left="6404" w:hanging="180"/>
      </w:pPr>
    </w:lvl>
  </w:abstractNum>
  <w:abstractNum w:abstractNumId="13" w15:restartNumberingAfterBreak="0">
    <w:nsid w:val="74DC7226"/>
    <w:multiLevelType w:val="hybridMultilevel"/>
    <w:tmpl w:val="F49A4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2"/>
  </w:num>
  <w:num w:numId="5">
    <w:abstractNumId w:val="8"/>
  </w:num>
  <w:num w:numId="6">
    <w:abstractNumId w:val="11"/>
  </w:num>
  <w:num w:numId="7">
    <w:abstractNumId w:val="0"/>
  </w:num>
  <w:num w:numId="8">
    <w:abstractNumId w:val="7"/>
  </w:num>
  <w:num w:numId="9">
    <w:abstractNumId w:val="10"/>
  </w:num>
  <w:num w:numId="10">
    <w:abstractNumId w:val="3"/>
  </w:num>
  <w:num w:numId="11">
    <w:abstractNumId w:val="6"/>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D9B"/>
    <w:rsid w:val="000124DE"/>
    <w:rsid w:val="000244C0"/>
    <w:rsid w:val="00027C60"/>
    <w:rsid w:val="00033F26"/>
    <w:rsid w:val="00035407"/>
    <w:rsid w:val="0004332C"/>
    <w:rsid w:val="00084FD1"/>
    <w:rsid w:val="000925B9"/>
    <w:rsid w:val="000C7EF8"/>
    <w:rsid w:val="000D2143"/>
    <w:rsid w:val="000F23B5"/>
    <w:rsid w:val="000F4793"/>
    <w:rsid w:val="00100719"/>
    <w:rsid w:val="00116BC8"/>
    <w:rsid w:val="00123F6A"/>
    <w:rsid w:val="00127738"/>
    <w:rsid w:val="001443D7"/>
    <w:rsid w:val="00156290"/>
    <w:rsid w:val="00166A32"/>
    <w:rsid w:val="00171283"/>
    <w:rsid w:val="00193625"/>
    <w:rsid w:val="001A071E"/>
    <w:rsid w:val="001B73E2"/>
    <w:rsid w:val="001F270E"/>
    <w:rsid w:val="00205ACC"/>
    <w:rsid w:val="00232E53"/>
    <w:rsid w:val="00244BDD"/>
    <w:rsid w:val="002450C5"/>
    <w:rsid w:val="0027627F"/>
    <w:rsid w:val="002A018F"/>
    <w:rsid w:val="002A0C31"/>
    <w:rsid w:val="002E7F09"/>
    <w:rsid w:val="002F3BFE"/>
    <w:rsid w:val="00301EF3"/>
    <w:rsid w:val="003137AC"/>
    <w:rsid w:val="00315258"/>
    <w:rsid w:val="003277F2"/>
    <w:rsid w:val="003357C8"/>
    <w:rsid w:val="003428B6"/>
    <w:rsid w:val="00365E9C"/>
    <w:rsid w:val="003846C1"/>
    <w:rsid w:val="0039081D"/>
    <w:rsid w:val="0039147B"/>
    <w:rsid w:val="00396F4A"/>
    <w:rsid w:val="003B61B9"/>
    <w:rsid w:val="003C4C50"/>
    <w:rsid w:val="003F0254"/>
    <w:rsid w:val="00423DB0"/>
    <w:rsid w:val="00437B54"/>
    <w:rsid w:val="004540DE"/>
    <w:rsid w:val="00461F0D"/>
    <w:rsid w:val="00463738"/>
    <w:rsid w:val="004642F9"/>
    <w:rsid w:val="00472199"/>
    <w:rsid w:val="00486FD9"/>
    <w:rsid w:val="004A1A24"/>
    <w:rsid w:val="004D384B"/>
    <w:rsid w:val="004E16AB"/>
    <w:rsid w:val="004E5E4B"/>
    <w:rsid w:val="0051074A"/>
    <w:rsid w:val="00513853"/>
    <w:rsid w:val="0053130F"/>
    <w:rsid w:val="005332A0"/>
    <w:rsid w:val="0055479E"/>
    <w:rsid w:val="00554D00"/>
    <w:rsid w:val="00556CBD"/>
    <w:rsid w:val="00584688"/>
    <w:rsid w:val="00593EEF"/>
    <w:rsid w:val="005A141D"/>
    <w:rsid w:val="005B1C31"/>
    <w:rsid w:val="005C5FB2"/>
    <w:rsid w:val="005D0D19"/>
    <w:rsid w:val="005E396F"/>
    <w:rsid w:val="005E7D9B"/>
    <w:rsid w:val="005F0B52"/>
    <w:rsid w:val="00611A2A"/>
    <w:rsid w:val="00615B6A"/>
    <w:rsid w:val="006163E6"/>
    <w:rsid w:val="00637E0B"/>
    <w:rsid w:val="0065481F"/>
    <w:rsid w:val="00661D82"/>
    <w:rsid w:val="006A02CE"/>
    <w:rsid w:val="006C6DAD"/>
    <w:rsid w:val="006D38A3"/>
    <w:rsid w:val="006E5A7A"/>
    <w:rsid w:val="00703DD4"/>
    <w:rsid w:val="00704B8A"/>
    <w:rsid w:val="00722236"/>
    <w:rsid w:val="00746443"/>
    <w:rsid w:val="00753A88"/>
    <w:rsid w:val="00756296"/>
    <w:rsid w:val="007608FB"/>
    <w:rsid w:val="00791AA4"/>
    <w:rsid w:val="007B14C7"/>
    <w:rsid w:val="007D078D"/>
    <w:rsid w:val="007D0B56"/>
    <w:rsid w:val="007E2666"/>
    <w:rsid w:val="008008FD"/>
    <w:rsid w:val="00803612"/>
    <w:rsid w:val="008174FF"/>
    <w:rsid w:val="00823F7A"/>
    <w:rsid w:val="00836EE2"/>
    <w:rsid w:val="008413B3"/>
    <w:rsid w:val="008812FA"/>
    <w:rsid w:val="008834BD"/>
    <w:rsid w:val="008875E2"/>
    <w:rsid w:val="008933EF"/>
    <w:rsid w:val="008C7AFB"/>
    <w:rsid w:val="008D0BD4"/>
    <w:rsid w:val="008D5CA8"/>
    <w:rsid w:val="008D7D45"/>
    <w:rsid w:val="008E1D5E"/>
    <w:rsid w:val="008F0539"/>
    <w:rsid w:val="008F0660"/>
    <w:rsid w:val="008F7FE0"/>
    <w:rsid w:val="00900B74"/>
    <w:rsid w:val="00934486"/>
    <w:rsid w:val="00940FA2"/>
    <w:rsid w:val="009625FC"/>
    <w:rsid w:val="00975985"/>
    <w:rsid w:val="00980CBA"/>
    <w:rsid w:val="0099773B"/>
    <w:rsid w:val="009A2F43"/>
    <w:rsid w:val="009B089C"/>
    <w:rsid w:val="009E0540"/>
    <w:rsid w:val="009E37B8"/>
    <w:rsid w:val="009F2D21"/>
    <w:rsid w:val="00A16377"/>
    <w:rsid w:val="00A21310"/>
    <w:rsid w:val="00A2599A"/>
    <w:rsid w:val="00A7077A"/>
    <w:rsid w:val="00A72506"/>
    <w:rsid w:val="00A768B9"/>
    <w:rsid w:val="00A92477"/>
    <w:rsid w:val="00A94031"/>
    <w:rsid w:val="00AB523D"/>
    <w:rsid w:val="00AC3345"/>
    <w:rsid w:val="00AC5F70"/>
    <w:rsid w:val="00AE2A4E"/>
    <w:rsid w:val="00AF0C78"/>
    <w:rsid w:val="00AF1494"/>
    <w:rsid w:val="00AF23C3"/>
    <w:rsid w:val="00AF4723"/>
    <w:rsid w:val="00B017AB"/>
    <w:rsid w:val="00B17C5A"/>
    <w:rsid w:val="00B21027"/>
    <w:rsid w:val="00B24938"/>
    <w:rsid w:val="00B27C66"/>
    <w:rsid w:val="00B44BCB"/>
    <w:rsid w:val="00B52757"/>
    <w:rsid w:val="00B54DB7"/>
    <w:rsid w:val="00B65E8B"/>
    <w:rsid w:val="00B808E2"/>
    <w:rsid w:val="00B9054F"/>
    <w:rsid w:val="00B92C9B"/>
    <w:rsid w:val="00BB4E76"/>
    <w:rsid w:val="00BE0511"/>
    <w:rsid w:val="00BE2372"/>
    <w:rsid w:val="00C03363"/>
    <w:rsid w:val="00C05D50"/>
    <w:rsid w:val="00C23FE3"/>
    <w:rsid w:val="00C24E31"/>
    <w:rsid w:val="00C2754C"/>
    <w:rsid w:val="00C518A7"/>
    <w:rsid w:val="00C51E15"/>
    <w:rsid w:val="00C5204B"/>
    <w:rsid w:val="00C5288C"/>
    <w:rsid w:val="00C530F9"/>
    <w:rsid w:val="00CC352F"/>
    <w:rsid w:val="00CD14A0"/>
    <w:rsid w:val="00CE4CA0"/>
    <w:rsid w:val="00D03A7D"/>
    <w:rsid w:val="00D11D6C"/>
    <w:rsid w:val="00D217CA"/>
    <w:rsid w:val="00D315E5"/>
    <w:rsid w:val="00D509BF"/>
    <w:rsid w:val="00D520D0"/>
    <w:rsid w:val="00D54800"/>
    <w:rsid w:val="00D618C2"/>
    <w:rsid w:val="00D81209"/>
    <w:rsid w:val="00D9193F"/>
    <w:rsid w:val="00DC4482"/>
    <w:rsid w:val="00DE7E20"/>
    <w:rsid w:val="00E11F45"/>
    <w:rsid w:val="00E307C3"/>
    <w:rsid w:val="00E35A0D"/>
    <w:rsid w:val="00E44089"/>
    <w:rsid w:val="00E47CB3"/>
    <w:rsid w:val="00E61CA4"/>
    <w:rsid w:val="00E63298"/>
    <w:rsid w:val="00E651B8"/>
    <w:rsid w:val="00E7620B"/>
    <w:rsid w:val="00E95AD7"/>
    <w:rsid w:val="00EC11BE"/>
    <w:rsid w:val="00ED13FC"/>
    <w:rsid w:val="00ED2527"/>
    <w:rsid w:val="00EE1B70"/>
    <w:rsid w:val="00EE43A4"/>
    <w:rsid w:val="00EE565C"/>
    <w:rsid w:val="00F04C43"/>
    <w:rsid w:val="00F1795E"/>
    <w:rsid w:val="00F266BA"/>
    <w:rsid w:val="00F30823"/>
    <w:rsid w:val="00F40322"/>
    <w:rsid w:val="00F43FB0"/>
    <w:rsid w:val="00F470E3"/>
    <w:rsid w:val="00F47D01"/>
    <w:rsid w:val="00F64489"/>
    <w:rsid w:val="00F65929"/>
    <w:rsid w:val="00F721DC"/>
    <w:rsid w:val="00F9369E"/>
    <w:rsid w:val="00FA1128"/>
    <w:rsid w:val="00FB5D60"/>
    <w:rsid w:val="00FC54E0"/>
    <w:rsid w:val="00FC5E55"/>
    <w:rsid w:val="00FD0EA2"/>
    <w:rsid w:val="00FD50EA"/>
    <w:rsid w:val="00FD6548"/>
    <w:rsid w:val="00FD7F3E"/>
    <w:rsid w:val="00FE01C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1343ACC-55B5-487C-801D-19EA5871C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fr-FR" w:eastAsia="fr-FR"/>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NormalWeb">
    <w:name w:val="Normal (Web)"/>
    <w:basedOn w:val="Normal"/>
    <w:uiPriority w:val="99"/>
    <w:unhideWhenUsed/>
    <w:rsid w:val="005D0D19"/>
    <w:pPr>
      <w:spacing w:before="100" w:beforeAutospacing="1" w:after="100" w:afterAutospacing="1"/>
    </w:pPr>
    <w:rPr>
      <w:lang w:val="fr-LU" w:eastAsia="fr-LU"/>
    </w:rPr>
  </w:style>
  <w:style w:type="paragraph" w:styleId="Paragraphedeliste">
    <w:name w:val="List Paragraph"/>
    <w:basedOn w:val="Normal"/>
    <w:uiPriority w:val="34"/>
    <w:qFormat/>
    <w:rsid w:val="00ED2527"/>
    <w:pPr>
      <w:ind w:left="720"/>
      <w:contextualSpacing/>
    </w:pPr>
    <w:rPr>
      <w:lang w:val="fr-LU" w:eastAsia="fr-LU"/>
    </w:rPr>
  </w:style>
  <w:style w:type="paragraph" w:styleId="Textebrut">
    <w:name w:val="Plain Text"/>
    <w:basedOn w:val="Normal"/>
    <w:link w:val="TextebrutCar"/>
    <w:rsid w:val="00FC5E55"/>
    <w:pPr>
      <w:jc w:val="both"/>
    </w:pPr>
    <w:rPr>
      <w:rFonts w:ascii="Courier New" w:hAnsi="Courier New"/>
      <w:sz w:val="20"/>
      <w:szCs w:val="20"/>
    </w:rPr>
  </w:style>
  <w:style w:type="character" w:customStyle="1" w:styleId="TextebrutCar">
    <w:name w:val="Texte brut Car"/>
    <w:link w:val="Textebrut"/>
    <w:rsid w:val="00FC5E55"/>
    <w:rPr>
      <w:rFonts w:ascii="Courier New" w:hAnsi="Courier New"/>
      <w:lang w:val="fr-FR" w:eastAsia="fr-FR"/>
    </w:rPr>
  </w:style>
  <w:style w:type="paragraph" w:styleId="Notedebasdepage">
    <w:name w:val="footnote text"/>
    <w:basedOn w:val="Normal"/>
    <w:link w:val="NotedebasdepageCar"/>
    <w:uiPriority w:val="99"/>
    <w:semiHidden/>
    <w:rsid w:val="00F64489"/>
    <w:rPr>
      <w:rFonts w:ascii="Calibri" w:hAnsi="Calibri"/>
      <w:sz w:val="20"/>
      <w:szCs w:val="20"/>
    </w:rPr>
  </w:style>
  <w:style w:type="character" w:customStyle="1" w:styleId="NotedebasdepageCar">
    <w:name w:val="Note de bas de page Car"/>
    <w:link w:val="Notedebasdepage"/>
    <w:uiPriority w:val="99"/>
    <w:semiHidden/>
    <w:rsid w:val="00F64489"/>
    <w:rPr>
      <w:rFonts w:ascii="Calibri" w:hAnsi="Calibri"/>
      <w:lang w:val="fr-FR" w:eastAsia="fr-FR"/>
    </w:rPr>
  </w:style>
  <w:style w:type="character" w:styleId="Appelnotedebasdep">
    <w:name w:val="footnote reference"/>
    <w:uiPriority w:val="99"/>
    <w:semiHidden/>
    <w:rsid w:val="00F64489"/>
    <w:rPr>
      <w:rFonts w:cs="Times New Roman"/>
      <w:vertAlign w:val="superscript"/>
    </w:rPr>
  </w:style>
  <w:style w:type="paragraph" w:styleId="Sansinterligne">
    <w:name w:val="No Spacing"/>
    <w:uiPriority w:val="1"/>
    <w:qFormat/>
    <w:rsid w:val="00127738"/>
    <w:rPr>
      <w:lang w:val="fr-FR" w:eastAsia="fr-FR"/>
    </w:rPr>
  </w:style>
  <w:style w:type="paragraph" w:customStyle="1" w:styleId="Default">
    <w:name w:val="Default"/>
    <w:rsid w:val="00E307C3"/>
    <w:pPr>
      <w:autoSpaceDE w:val="0"/>
      <w:autoSpaceDN w:val="0"/>
      <w:adjustRightInd w:val="0"/>
    </w:pPr>
    <w:rPr>
      <w:rFonts w:ascii="Swis721 BT" w:eastAsia="Calibri" w:hAnsi="Swis721 BT" w:cs="Swis721 B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1854</Characters>
  <Application>Microsoft Office Word</Application>
  <DocSecurity>4</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5859</vt:lpstr>
      <vt:lpstr>5859</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5859</dc:title>
  <dc:subject/>
  <dc:creator>Pascal Reiser</dc:creator>
  <cp:keywords/>
  <cp:lastModifiedBy>SYSTEM</cp:lastModifiedBy>
  <cp:revision>2</cp:revision>
  <dcterms:created xsi:type="dcterms:W3CDTF">2024-02-21T08:00:00Z</dcterms:created>
  <dcterms:modified xsi:type="dcterms:W3CDTF">2024-02-21T08:00:00Z</dcterms:modified>
</cp:coreProperties>
</file>