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1A" w:rsidRPr="0093701A" w:rsidRDefault="0093701A" w:rsidP="0093701A">
      <w:pPr>
        <w:spacing w:after="0" w:line="276" w:lineRule="auto"/>
        <w:jc w:val="both"/>
        <w:rPr>
          <w:rFonts w:ascii="Arial" w:hAnsi="Arial" w:cs="Arial"/>
          <w:b/>
          <w:bCs/>
          <w:lang w:val="fr-CH"/>
        </w:rPr>
      </w:pPr>
      <w:bookmarkStart w:id="0" w:name="_GoBack"/>
      <w:bookmarkEnd w:id="0"/>
      <w:r w:rsidRPr="0093701A">
        <w:rPr>
          <w:rFonts w:ascii="Arial" w:hAnsi="Arial" w:cs="Arial"/>
          <w:b/>
          <w:bCs/>
          <w:lang w:val="fr-CH"/>
        </w:rPr>
        <w:t>7643 résumé</w:t>
      </w:r>
    </w:p>
    <w:p w:rsidR="0093701A" w:rsidRDefault="0093701A" w:rsidP="0093701A">
      <w:pPr>
        <w:spacing w:after="0" w:line="276" w:lineRule="auto"/>
        <w:jc w:val="both"/>
        <w:rPr>
          <w:rFonts w:ascii="Arial" w:hAnsi="Arial" w:cs="Arial"/>
          <w:lang w:val="fr-CH"/>
        </w:rPr>
      </w:pPr>
    </w:p>
    <w:p w:rsidR="0093701A" w:rsidRDefault="0093701A" w:rsidP="0093701A">
      <w:pPr>
        <w:spacing w:after="0" w:line="276" w:lineRule="auto"/>
        <w:jc w:val="both"/>
        <w:rPr>
          <w:rFonts w:ascii="Arial" w:hAnsi="Arial" w:cs="Arial"/>
          <w:lang w:val="fr-CH"/>
        </w:rPr>
      </w:pPr>
    </w:p>
    <w:p w:rsidR="0093701A" w:rsidRPr="00980964" w:rsidRDefault="0093701A" w:rsidP="0093701A">
      <w:pPr>
        <w:spacing w:after="0" w:line="276" w:lineRule="auto"/>
        <w:jc w:val="both"/>
        <w:rPr>
          <w:rFonts w:ascii="Arial" w:hAnsi="Arial" w:cs="Arial"/>
          <w:lang w:val="fr-CH"/>
        </w:rPr>
      </w:pPr>
      <w:r w:rsidRPr="00DB4B6E">
        <w:rPr>
          <w:rFonts w:ascii="Arial" w:hAnsi="Arial" w:cs="Arial"/>
          <w:lang w:val="fr-CH"/>
        </w:rPr>
        <w:t>Le présent projet de loi vise à transposer en droit luxembourgeois la directive (UE) 2019/1024 du Parlement européen et du Conseil du 20 juin 2019 concernant les données ouvertes et la réutilisation des informations du secteur public</w:t>
      </w:r>
      <w:r w:rsidRPr="00DA5436">
        <w:rPr>
          <w:rFonts w:ascii="Arial" w:hAnsi="Arial" w:cs="Arial"/>
          <w:lang w:val="fr-CH"/>
        </w:rPr>
        <w:t xml:space="preserve">, </w:t>
      </w:r>
      <w:r w:rsidRPr="00DB4B6E">
        <w:rPr>
          <w:rFonts w:ascii="Arial" w:hAnsi="Arial" w:cs="Arial"/>
          <w:lang w:val="fr-CH"/>
        </w:rPr>
        <w:t>ci-après « la directive » qui définit le ca</w:t>
      </w:r>
      <w:r w:rsidRPr="00980964">
        <w:rPr>
          <w:rFonts w:ascii="Arial" w:hAnsi="Arial" w:cs="Arial"/>
          <w:lang w:val="fr-CH"/>
        </w:rPr>
        <w:t xml:space="preserve">dre minimal pour les données ouvertes, ci-après « </w:t>
      </w:r>
      <w:r w:rsidRPr="00980964">
        <w:rPr>
          <w:rFonts w:ascii="Arial" w:hAnsi="Arial" w:cs="Arial"/>
          <w:i/>
          <w:iCs/>
          <w:lang w:val="fr-CH"/>
        </w:rPr>
        <w:t>Open data</w:t>
      </w:r>
      <w:r w:rsidRPr="00980964">
        <w:rPr>
          <w:rFonts w:ascii="Arial" w:hAnsi="Arial" w:cs="Arial"/>
          <w:lang w:val="fr-CH"/>
        </w:rPr>
        <w:t xml:space="preserve"> », dans l’Union européenne. </w:t>
      </w:r>
    </w:p>
    <w:p w:rsidR="0093701A" w:rsidRPr="00980964" w:rsidRDefault="0093701A" w:rsidP="0093701A">
      <w:pPr>
        <w:spacing w:after="0" w:line="276" w:lineRule="auto"/>
        <w:jc w:val="both"/>
        <w:rPr>
          <w:rFonts w:ascii="Arial" w:hAnsi="Arial" w:cs="Arial"/>
          <w:lang w:val="fr-CH"/>
        </w:rPr>
      </w:pPr>
    </w:p>
    <w:p w:rsidR="0093701A" w:rsidRPr="00DB4B6E" w:rsidRDefault="0093701A" w:rsidP="0093701A">
      <w:pPr>
        <w:spacing w:after="0" w:line="276" w:lineRule="auto"/>
        <w:jc w:val="both"/>
        <w:rPr>
          <w:rFonts w:ascii="Arial" w:hAnsi="Arial" w:cs="Arial"/>
          <w:lang w:val="fr-CH"/>
        </w:rPr>
      </w:pPr>
      <w:r w:rsidRPr="00DB4B6E">
        <w:rPr>
          <w:rFonts w:ascii="Arial" w:hAnsi="Arial" w:cs="Arial"/>
          <w:lang w:val="fr-CH"/>
        </w:rPr>
        <w:t xml:space="preserve">L’objectif du présent texte est de faciliter et d’encourager la réutilisation de données ouvertes, qui représentent une ressource importante pour la création de produits et de services innovateurs et pour le développement de nouvelles technologies. </w:t>
      </w:r>
    </w:p>
    <w:p w:rsidR="00DC2D3C" w:rsidRPr="0093701A" w:rsidRDefault="00DC2D3C">
      <w:pPr>
        <w:rPr>
          <w:lang w:val="fr-CH"/>
        </w:rPr>
      </w:pPr>
    </w:p>
    <w:sectPr w:rsidR="00DC2D3C" w:rsidRPr="00937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01A"/>
    <w:rsid w:val="008765CF"/>
    <w:rsid w:val="0093701A"/>
    <w:rsid w:val="00A678EF"/>
    <w:rsid w:val="00AA678C"/>
    <w:rsid w:val="00DC2D3C"/>
    <w:rsid w:val="00F35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738F03-8FBB-48B0-8C75-26459112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536</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Cocard</dc:creator>
  <cp:keywords/>
  <dc:description/>
  <cp:lastModifiedBy>SYSTEM</cp:lastModifiedBy>
  <cp:revision>2</cp:revision>
  <dcterms:created xsi:type="dcterms:W3CDTF">2024-02-21T07:58:00Z</dcterms:created>
  <dcterms:modified xsi:type="dcterms:W3CDTF">2024-02-21T07:58:00Z</dcterms:modified>
</cp:coreProperties>
</file>