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4" w:rsidRPr="00C56D4F" w:rsidRDefault="00D752D4" w:rsidP="00B017E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56D4F">
        <w:rPr>
          <w:rFonts w:ascii="Arial" w:hAnsi="Arial" w:cs="Arial"/>
          <w:b/>
          <w:bCs/>
          <w:sz w:val="22"/>
          <w:szCs w:val="22"/>
        </w:rPr>
        <w:t xml:space="preserve">Projet de loi </w:t>
      </w:r>
      <w:r w:rsidR="00C56D4F">
        <w:rPr>
          <w:rFonts w:ascii="Arial" w:hAnsi="Arial" w:cs="Arial"/>
          <w:b/>
          <w:bCs/>
          <w:sz w:val="22"/>
          <w:szCs w:val="22"/>
        </w:rPr>
        <w:t xml:space="preserve">7263 </w:t>
      </w:r>
      <w:r w:rsidR="00B017E4" w:rsidRPr="00C56D4F">
        <w:rPr>
          <w:rFonts w:ascii="Arial" w:hAnsi="Arial" w:cs="Arial"/>
          <w:b/>
          <w:bCs/>
          <w:sz w:val="22"/>
          <w:szCs w:val="22"/>
        </w:rPr>
        <w:t xml:space="preserve">approuvant la participation du Grand-Duché de Luxembourg à la </w:t>
      </w:r>
      <w:r w:rsidR="0066514C" w:rsidRPr="00C56D4F">
        <w:rPr>
          <w:rFonts w:ascii="Arial" w:hAnsi="Arial" w:cs="Arial"/>
          <w:b/>
          <w:bCs/>
          <w:sz w:val="22"/>
          <w:szCs w:val="22"/>
        </w:rPr>
        <w:t>dix-huitième</w:t>
      </w:r>
      <w:r w:rsidR="00B017E4" w:rsidRPr="00C56D4F">
        <w:rPr>
          <w:rFonts w:ascii="Arial" w:hAnsi="Arial" w:cs="Arial"/>
          <w:b/>
          <w:bCs/>
          <w:sz w:val="22"/>
          <w:szCs w:val="22"/>
        </w:rPr>
        <w:t xml:space="preserve"> reconstitution des ressources de l’Association internationale de développement</w:t>
      </w:r>
    </w:p>
    <w:p w:rsidR="0002273C" w:rsidRPr="009C12DF" w:rsidRDefault="0002273C" w:rsidP="00C56D4F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652042" w:rsidRDefault="00A72404" w:rsidP="0002273C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loi en projet a pour objet de </w:t>
      </w:r>
      <w:r w:rsidR="00BC6CEE">
        <w:rPr>
          <w:rFonts w:ascii="Arial" w:hAnsi="Arial" w:cs="Arial"/>
          <w:sz w:val="22"/>
          <w:szCs w:val="22"/>
        </w:rPr>
        <w:t>sanctionner la contribution luxembourgeoise</w:t>
      </w:r>
      <w:r w:rsidR="00652042">
        <w:rPr>
          <w:rFonts w:ascii="Arial" w:hAnsi="Arial" w:cs="Arial"/>
          <w:sz w:val="22"/>
          <w:szCs w:val="22"/>
        </w:rPr>
        <w:t>,</w:t>
      </w:r>
      <w:r w:rsidR="00BC6CEE">
        <w:rPr>
          <w:rFonts w:ascii="Arial" w:hAnsi="Arial" w:cs="Arial"/>
          <w:sz w:val="22"/>
          <w:szCs w:val="22"/>
        </w:rPr>
        <w:t xml:space="preserve"> </w:t>
      </w:r>
      <w:r w:rsidR="00652042">
        <w:rPr>
          <w:rFonts w:ascii="Arial" w:hAnsi="Arial" w:cs="Arial"/>
          <w:sz w:val="22"/>
          <w:szCs w:val="22"/>
        </w:rPr>
        <w:t>à hauteur de 56</w:t>
      </w:r>
      <w:r w:rsidR="00E26827">
        <w:rPr>
          <w:rFonts w:ascii="Arial" w:hAnsi="Arial" w:cs="Arial"/>
          <w:sz w:val="22"/>
          <w:szCs w:val="22"/>
        </w:rPr>
        <w:t>.</w:t>
      </w:r>
      <w:r w:rsidR="00652042">
        <w:rPr>
          <w:rFonts w:ascii="Arial" w:hAnsi="Arial" w:cs="Arial"/>
          <w:sz w:val="22"/>
          <w:szCs w:val="22"/>
        </w:rPr>
        <w:t>450</w:t>
      </w:r>
      <w:r w:rsidR="00E26827">
        <w:rPr>
          <w:rFonts w:ascii="Arial" w:hAnsi="Arial" w:cs="Arial"/>
          <w:sz w:val="22"/>
          <w:szCs w:val="22"/>
        </w:rPr>
        <w:t>.</w:t>
      </w:r>
      <w:r w:rsidR="00652042">
        <w:rPr>
          <w:rFonts w:ascii="Arial" w:hAnsi="Arial" w:cs="Arial"/>
          <w:sz w:val="22"/>
          <w:szCs w:val="22"/>
        </w:rPr>
        <w:t xml:space="preserve">000 euros, </w:t>
      </w:r>
      <w:r>
        <w:rPr>
          <w:rFonts w:ascii="Arial" w:hAnsi="Arial" w:cs="Arial"/>
          <w:sz w:val="22"/>
          <w:szCs w:val="22"/>
        </w:rPr>
        <w:t>pour la 18</w:t>
      </w:r>
      <w:r w:rsidRPr="00A72404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54E6E">
        <w:rPr>
          <w:rFonts w:ascii="Arial" w:hAnsi="Arial" w:cs="Arial"/>
          <w:sz w:val="22"/>
          <w:szCs w:val="22"/>
        </w:rPr>
        <w:t>reconstitution d</w:t>
      </w:r>
      <w:r>
        <w:rPr>
          <w:rFonts w:ascii="Arial" w:hAnsi="Arial" w:cs="Arial"/>
          <w:sz w:val="22"/>
          <w:szCs w:val="22"/>
        </w:rPr>
        <w:t>es ressources financières de l’Association internationale pour le développement</w:t>
      </w:r>
      <w:r w:rsidR="00BC6CEE">
        <w:rPr>
          <w:rFonts w:ascii="Arial" w:hAnsi="Arial" w:cs="Arial"/>
          <w:sz w:val="22"/>
          <w:szCs w:val="22"/>
        </w:rPr>
        <w:t xml:space="preserve"> (AID)</w:t>
      </w:r>
      <w:r>
        <w:rPr>
          <w:rFonts w:ascii="Arial" w:hAnsi="Arial" w:cs="Arial"/>
          <w:sz w:val="22"/>
          <w:szCs w:val="22"/>
        </w:rPr>
        <w:t>.</w:t>
      </w:r>
      <w:r w:rsidR="00BC6CEE">
        <w:rPr>
          <w:rFonts w:ascii="Arial" w:hAnsi="Arial" w:cs="Arial"/>
          <w:sz w:val="22"/>
          <w:szCs w:val="22"/>
        </w:rPr>
        <w:t xml:space="preserve"> </w:t>
      </w:r>
    </w:p>
    <w:p w:rsidR="00E839B0" w:rsidRDefault="00E839B0" w:rsidP="0002273C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sectPr w:rsidR="00E839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D0" w:rsidRDefault="00DE2BD0" w:rsidP="002603D5">
      <w:pPr>
        <w:spacing w:after="0" w:line="240" w:lineRule="auto"/>
      </w:pPr>
      <w:r>
        <w:separator/>
      </w:r>
    </w:p>
  </w:endnote>
  <w:endnote w:type="continuationSeparator" w:id="0">
    <w:p w:rsidR="00DE2BD0" w:rsidRDefault="00DE2BD0" w:rsidP="0026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D5" w:rsidRPr="002603D5" w:rsidRDefault="002603D5">
    <w:pPr>
      <w:pStyle w:val="Pieddepage"/>
      <w:jc w:val="center"/>
      <w:rPr>
        <w:rFonts w:ascii="Arial" w:hAnsi="Arial" w:cs="Arial"/>
        <w:sz w:val="20"/>
        <w:szCs w:val="20"/>
      </w:rPr>
    </w:pPr>
    <w:r w:rsidRPr="002603D5">
      <w:rPr>
        <w:rFonts w:ascii="Arial" w:hAnsi="Arial" w:cs="Arial"/>
        <w:sz w:val="20"/>
        <w:szCs w:val="20"/>
      </w:rPr>
      <w:fldChar w:fldCharType="begin"/>
    </w:r>
    <w:r w:rsidRPr="002603D5">
      <w:rPr>
        <w:rFonts w:ascii="Arial" w:hAnsi="Arial" w:cs="Arial"/>
        <w:sz w:val="20"/>
        <w:szCs w:val="20"/>
      </w:rPr>
      <w:instrText>PAGE   \* MERGEFORMAT</w:instrText>
    </w:r>
    <w:r w:rsidRPr="002603D5">
      <w:rPr>
        <w:rFonts w:ascii="Arial" w:hAnsi="Arial" w:cs="Arial"/>
        <w:sz w:val="20"/>
        <w:szCs w:val="20"/>
      </w:rPr>
      <w:fldChar w:fldCharType="separate"/>
    </w:r>
    <w:r w:rsidR="00F058DF" w:rsidRPr="00F058DF">
      <w:rPr>
        <w:rFonts w:ascii="Arial" w:hAnsi="Arial" w:cs="Arial"/>
        <w:noProof/>
        <w:sz w:val="20"/>
        <w:szCs w:val="20"/>
        <w:lang w:val="fr-FR"/>
      </w:rPr>
      <w:t>1</w:t>
    </w:r>
    <w:r w:rsidRPr="002603D5">
      <w:rPr>
        <w:rFonts w:ascii="Arial" w:hAnsi="Arial" w:cs="Arial"/>
        <w:sz w:val="20"/>
        <w:szCs w:val="20"/>
      </w:rPr>
      <w:fldChar w:fldCharType="end"/>
    </w:r>
  </w:p>
  <w:p w:rsidR="002603D5" w:rsidRDefault="002603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D0" w:rsidRDefault="00DE2BD0" w:rsidP="002603D5">
      <w:pPr>
        <w:spacing w:after="0" w:line="240" w:lineRule="auto"/>
      </w:pPr>
      <w:r>
        <w:separator/>
      </w:r>
    </w:p>
  </w:footnote>
  <w:footnote w:type="continuationSeparator" w:id="0">
    <w:p w:rsidR="00DE2BD0" w:rsidRDefault="00DE2BD0" w:rsidP="0026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766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2273C"/>
    <w:rsid w:val="00072A72"/>
    <w:rsid w:val="000762ED"/>
    <w:rsid w:val="0010111B"/>
    <w:rsid w:val="001220C8"/>
    <w:rsid w:val="0016374B"/>
    <w:rsid w:val="00170158"/>
    <w:rsid w:val="002166D0"/>
    <w:rsid w:val="0023401B"/>
    <w:rsid w:val="002603D5"/>
    <w:rsid w:val="0027387E"/>
    <w:rsid w:val="002750A4"/>
    <w:rsid w:val="00281E5A"/>
    <w:rsid w:val="002851C5"/>
    <w:rsid w:val="002C18BF"/>
    <w:rsid w:val="002F0ADB"/>
    <w:rsid w:val="002F3B16"/>
    <w:rsid w:val="003113A6"/>
    <w:rsid w:val="003D0D1A"/>
    <w:rsid w:val="003F35E8"/>
    <w:rsid w:val="003F5E23"/>
    <w:rsid w:val="00402853"/>
    <w:rsid w:val="00457E34"/>
    <w:rsid w:val="00475016"/>
    <w:rsid w:val="00495E9F"/>
    <w:rsid w:val="004B3D54"/>
    <w:rsid w:val="004E450F"/>
    <w:rsid w:val="004F7670"/>
    <w:rsid w:val="005969DE"/>
    <w:rsid w:val="005B5C56"/>
    <w:rsid w:val="00613D28"/>
    <w:rsid w:val="00652042"/>
    <w:rsid w:val="0066514C"/>
    <w:rsid w:val="006A4CC6"/>
    <w:rsid w:val="007265A3"/>
    <w:rsid w:val="00752348"/>
    <w:rsid w:val="00755512"/>
    <w:rsid w:val="0078740E"/>
    <w:rsid w:val="007942C7"/>
    <w:rsid w:val="007E7B14"/>
    <w:rsid w:val="00860178"/>
    <w:rsid w:val="00884F0F"/>
    <w:rsid w:val="009278CA"/>
    <w:rsid w:val="00933600"/>
    <w:rsid w:val="00954E6E"/>
    <w:rsid w:val="009977E5"/>
    <w:rsid w:val="009C0799"/>
    <w:rsid w:val="009D3856"/>
    <w:rsid w:val="00A535DA"/>
    <w:rsid w:val="00A63AE6"/>
    <w:rsid w:val="00A67070"/>
    <w:rsid w:val="00A72404"/>
    <w:rsid w:val="00AD5997"/>
    <w:rsid w:val="00B017E4"/>
    <w:rsid w:val="00B03BD1"/>
    <w:rsid w:val="00B91873"/>
    <w:rsid w:val="00BC6CEE"/>
    <w:rsid w:val="00C00C43"/>
    <w:rsid w:val="00C24E93"/>
    <w:rsid w:val="00C44052"/>
    <w:rsid w:val="00C56D4F"/>
    <w:rsid w:val="00C937A2"/>
    <w:rsid w:val="00CE7012"/>
    <w:rsid w:val="00D752D4"/>
    <w:rsid w:val="00D80548"/>
    <w:rsid w:val="00DE2BD0"/>
    <w:rsid w:val="00DE435E"/>
    <w:rsid w:val="00E02A9D"/>
    <w:rsid w:val="00E05BDB"/>
    <w:rsid w:val="00E072B7"/>
    <w:rsid w:val="00E22CA5"/>
    <w:rsid w:val="00E26827"/>
    <w:rsid w:val="00E3772A"/>
    <w:rsid w:val="00E839B0"/>
    <w:rsid w:val="00E842D2"/>
    <w:rsid w:val="00E93021"/>
    <w:rsid w:val="00EB2727"/>
    <w:rsid w:val="00F058DF"/>
    <w:rsid w:val="00F15F71"/>
    <w:rsid w:val="00F563A7"/>
    <w:rsid w:val="00F60E44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FD5582-5A56-413A-A2FC-A94AFAD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Listecouleur-Accent1">
    <w:name w:val="Colorful List Accent 1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8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26827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603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603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0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03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