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D9" w:rsidRDefault="00B55BD9" w:rsidP="00B55BD9">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68</w:t>
      </w:r>
      <w:r w:rsidR="009D4D0D">
        <w:rPr>
          <w:rFonts w:ascii="Arial" w:hAnsi="Arial" w:cs="Arial"/>
          <w:b/>
          <w:bCs/>
          <w:sz w:val="28"/>
          <w:szCs w:val="28"/>
        </w:rPr>
        <w:t>18</w:t>
      </w:r>
    </w:p>
    <w:p w:rsidR="00B55BD9" w:rsidRDefault="00B55BD9" w:rsidP="00B55BD9">
      <w:pPr>
        <w:autoSpaceDE w:val="0"/>
        <w:autoSpaceDN w:val="0"/>
        <w:adjustRightInd w:val="0"/>
        <w:jc w:val="center"/>
        <w:rPr>
          <w:rFonts w:ascii="Arial" w:hAnsi="Arial" w:cs="Arial"/>
          <w:b/>
          <w:bCs/>
          <w:sz w:val="24"/>
          <w:szCs w:val="24"/>
        </w:rPr>
      </w:pPr>
    </w:p>
    <w:p w:rsidR="00B55BD9" w:rsidRDefault="00B55BD9" w:rsidP="00B55BD9">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B55BD9" w:rsidRDefault="00B55BD9" w:rsidP="00B55BD9">
      <w:pPr>
        <w:autoSpaceDE w:val="0"/>
        <w:autoSpaceDN w:val="0"/>
        <w:adjustRightInd w:val="0"/>
        <w:jc w:val="center"/>
        <w:rPr>
          <w:rFonts w:ascii="Arial" w:hAnsi="Arial" w:cs="Arial"/>
          <w:bCs/>
          <w:sz w:val="24"/>
          <w:szCs w:val="24"/>
        </w:rPr>
      </w:pPr>
    </w:p>
    <w:p w:rsidR="00B55BD9" w:rsidRDefault="00B55BD9" w:rsidP="00B55BD9">
      <w:pPr>
        <w:autoSpaceDE w:val="0"/>
        <w:autoSpaceDN w:val="0"/>
        <w:adjustRightInd w:val="0"/>
        <w:jc w:val="center"/>
        <w:rPr>
          <w:rFonts w:ascii="Arial" w:hAnsi="Arial" w:cs="Arial"/>
          <w:bCs/>
          <w:sz w:val="24"/>
          <w:szCs w:val="24"/>
        </w:rPr>
      </w:pPr>
      <w:r>
        <w:rPr>
          <w:rFonts w:ascii="Arial" w:hAnsi="Arial" w:cs="Arial"/>
          <w:bCs/>
          <w:sz w:val="24"/>
          <w:szCs w:val="24"/>
        </w:rPr>
        <w:t>Session ordinaire 201</w:t>
      </w:r>
      <w:r w:rsidR="004F6CC1">
        <w:rPr>
          <w:rFonts w:ascii="Arial" w:hAnsi="Arial" w:cs="Arial"/>
          <w:bCs/>
          <w:sz w:val="24"/>
          <w:szCs w:val="24"/>
        </w:rPr>
        <w:t>5</w:t>
      </w:r>
      <w:r>
        <w:rPr>
          <w:rFonts w:ascii="Arial" w:hAnsi="Arial" w:cs="Arial"/>
          <w:bCs/>
          <w:sz w:val="24"/>
          <w:szCs w:val="24"/>
        </w:rPr>
        <w:t>-201</w:t>
      </w:r>
      <w:r w:rsidR="004F6CC1">
        <w:rPr>
          <w:rFonts w:ascii="Arial" w:hAnsi="Arial" w:cs="Arial"/>
          <w:bCs/>
          <w:sz w:val="24"/>
          <w:szCs w:val="24"/>
        </w:rPr>
        <w:t>6</w:t>
      </w:r>
    </w:p>
    <w:p w:rsidR="00B55BD9" w:rsidRDefault="00B55BD9" w:rsidP="00B55BD9">
      <w:pPr>
        <w:pBdr>
          <w:bottom w:val="thinThickLargeGap" w:sz="24" w:space="1" w:color="auto"/>
        </w:pBdr>
        <w:autoSpaceDE w:val="0"/>
        <w:autoSpaceDN w:val="0"/>
        <w:adjustRightInd w:val="0"/>
        <w:rPr>
          <w:rFonts w:ascii="Arial" w:hAnsi="Arial" w:cs="Arial"/>
          <w:b/>
          <w:bCs/>
          <w:sz w:val="24"/>
          <w:szCs w:val="24"/>
        </w:rPr>
      </w:pPr>
    </w:p>
    <w:p w:rsidR="00B55BD9" w:rsidRDefault="00B55BD9" w:rsidP="00B55BD9">
      <w:pPr>
        <w:autoSpaceDE w:val="0"/>
        <w:autoSpaceDN w:val="0"/>
        <w:adjustRightInd w:val="0"/>
        <w:rPr>
          <w:rFonts w:ascii="Arial" w:hAnsi="Arial" w:cs="Arial"/>
          <w:b/>
          <w:bCs/>
          <w:sz w:val="24"/>
          <w:szCs w:val="24"/>
        </w:rPr>
      </w:pPr>
    </w:p>
    <w:p w:rsidR="00B55BD9" w:rsidRDefault="00B55BD9" w:rsidP="00B55BD9">
      <w:pPr>
        <w:ind w:right="-108"/>
        <w:jc w:val="center"/>
        <w:rPr>
          <w:rFonts w:ascii="Arial" w:hAnsi="Arial" w:cs="Arial"/>
          <w:b/>
          <w:sz w:val="24"/>
          <w:szCs w:val="24"/>
        </w:rPr>
      </w:pPr>
    </w:p>
    <w:p w:rsidR="00B55BD9" w:rsidRDefault="00B55BD9" w:rsidP="00B55BD9">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B55BD9" w:rsidRDefault="00B55BD9" w:rsidP="00B55BD9">
      <w:pPr>
        <w:rPr>
          <w:rFonts w:cs="Arial"/>
          <w:b/>
          <w:sz w:val="22"/>
          <w:szCs w:val="22"/>
        </w:rPr>
      </w:pPr>
    </w:p>
    <w:p w:rsidR="00B55BD9" w:rsidRDefault="00B55BD9" w:rsidP="00B55BD9">
      <w:pPr>
        <w:jc w:val="center"/>
        <w:rPr>
          <w:rFonts w:ascii="Arial" w:hAnsi="Arial" w:cs="Arial"/>
          <w:b/>
          <w:sz w:val="24"/>
          <w:szCs w:val="24"/>
        </w:rPr>
      </w:pPr>
    </w:p>
    <w:p w:rsidR="00B55BD9" w:rsidRPr="00601302" w:rsidRDefault="00601302" w:rsidP="00B55BD9">
      <w:pPr>
        <w:pStyle w:val="Sansinterligne"/>
        <w:jc w:val="center"/>
        <w:rPr>
          <w:rFonts w:ascii="Arial" w:hAnsi="Arial" w:cs="Arial"/>
          <w:b/>
          <w:sz w:val="24"/>
          <w:szCs w:val="24"/>
          <w:lang w:val="fr-LU"/>
        </w:rPr>
      </w:pPr>
      <w:r w:rsidRPr="00601302">
        <w:rPr>
          <w:rFonts w:ascii="Arial" w:hAnsi="Arial" w:cs="Arial"/>
          <w:b/>
          <w:bCs/>
          <w:sz w:val="24"/>
          <w:szCs w:val="24"/>
        </w:rPr>
        <w:t>portant création d’une école internationale publique à Differdange</w:t>
      </w:r>
    </w:p>
    <w:p w:rsidR="00B55BD9" w:rsidRDefault="00B55BD9" w:rsidP="00B55BD9">
      <w:pPr>
        <w:pStyle w:val="Sansinterligne"/>
        <w:jc w:val="center"/>
        <w:rPr>
          <w:rFonts w:ascii="Arial" w:hAnsi="Arial" w:cs="Arial"/>
          <w:sz w:val="24"/>
          <w:szCs w:val="24"/>
        </w:rPr>
      </w:pPr>
    </w:p>
    <w:p w:rsidR="002C64BE" w:rsidRDefault="002C64BE" w:rsidP="002C64BE">
      <w:pPr>
        <w:pStyle w:val="Sansinterligne"/>
        <w:rPr>
          <w:rFonts w:ascii="Arial" w:hAnsi="Arial" w:cs="Arial"/>
          <w:b/>
          <w:sz w:val="24"/>
          <w:szCs w:val="24"/>
          <w:u w:val="single"/>
        </w:rPr>
      </w:pP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Dans le but de diversifier l’offre scolaire publique en offrant des classes internationales, le présent texte vise à mettre en place une école internationale à Differdange.</w:t>
      </w: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 xml:space="preserve">La mise en place d’une école internationale dans le sud du pays entend donner une réponse à l’hétérogénéité croissante de la population scolaire. Suite au déménagement de l’Université du Luxembourg à </w:t>
      </w:r>
      <w:proofErr w:type="spellStart"/>
      <w:r w:rsidRPr="009617C7">
        <w:rPr>
          <w:rFonts w:ascii="Arial" w:hAnsi="Arial" w:cs="Arial"/>
          <w:sz w:val="22"/>
          <w:szCs w:val="22"/>
          <w:lang w:eastAsia="fr-LU"/>
        </w:rPr>
        <w:t>Belval</w:t>
      </w:r>
      <w:proofErr w:type="spellEnd"/>
      <w:r w:rsidRPr="009617C7">
        <w:rPr>
          <w:rFonts w:ascii="Arial" w:hAnsi="Arial" w:cs="Arial"/>
          <w:sz w:val="22"/>
          <w:szCs w:val="22"/>
          <w:lang w:eastAsia="fr-LU"/>
        </w:rPr>
        <w:t xml:space="preserve"> et à l’implantation d’entreprises multinationales dans la région, la population de celle-ci s’internationalise de plus en plus. Au-delà des efforts pour intégrer les élèves étrangers qui resteront au pays, l’offre de la nouvelle école internationale est aussi adaptée aux besoins des jeunes ne résidant que temporairement au Grand-Duché.</w:t>
      </w: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La nouvelle école fonctionnera selon les principes d’une école européenne agréée. Liée au système des écoles européennes par une convention d’agrément, elle offrira un enseignement fondé sur les programmes des écoles européennes. Contrairement aux écoles européennes actuellement installées au Luxembourg, l’école internationale européenne sera ouverte à tous les élèves. La formation mènera au baccalauréat européen ou donnera accès à une formation professionnelle.</w:t>
      </w: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L’</w:t>
      </w:r>
      <w:r>
        <w:rPr>
          <w:rFonts w:ascii="Arial" w:hAnsi="Arial" w:cs="Arial"/>
          <w:sz w:val="22"/>
          <w:szCs w:val="22"/>
          <w:lang w:eastAsia="fr-LU"/>
        </w:rPr>
        <w:t>E</w:t>
      </w:r>
      <w:r w:rsidRPr="009617C7">
        <w:rPr>
          <w:rFonts w:ascii="Arial" w:hAnsi="Arial" w:cs="Arial"/>
          <w:sz w:val="22"/>
          <w:szCs w:val="22"/>
          <w:lang w:eastAsia="fr-LU"/>
        </w:rPr>
        <w:t>cole internationale à Differdange offrira trois ordres d’enseignement:</w:t>
      </w:r>
    </w:p>
    <w:p w:rsidR="00601302" w:rsidRPr="009617C7" w:rsidRDefault="00601302" w:rsidP="00601302">
      <w:pPr>
        <w:numPr>
          <w:ilvl w:val="0"/>
          <w:numId w:val="3"/>
        </w:numPr>
        <w:spacing w:after="120" w:line="276" w:lineRule="auto"/>
        <w:jc w:val="both"/>
        <w:rPr>
          <w:rFonts w:ascii="Arial" w:hAnsi="Arial" w:cs="Arial"/>
          <w:sz w:val="22"/>
          <w:szCs w:val="22"/>
          <w:lang w:eastAsia="fr-LU"/>
        </w:rPr>
      </w:pPr>
      <w:r w:rsidRPr="009617C7">
        <w:rPr>
          <w:rFonts w:ascii="Arial" w:hAnsi="Arial" w:cs="Arial"/>
          <w:sz w:val="22"/>
          <w:szCs w:val="22"/>
          <w:lang w:eastAsia="fr-LU"/>
        </w:rPr>
        <w:t>une école européenne primaire,</w:t>
      </w:r>
    </w:p>
    <w:p w:rsidR="00601302" w:rsidRPr="009617C7" w:rsidRDefault="00601302" w:rsidP="00601302">
      <w:pPr>
        <w:numPr>
          <w:ilvl w:val="0"/>
          <w:numId w:val="3"/>
        </w:numPr>
        <w:spacing w:after="120" w:line="276" w:lineRule="auto"/>
        <w:jc w:val="both"/>
        <w:rPr>
          <w:rFonts w:ascii="Arial" w:hAnsi="Arial" w:cs="Arial"/>
          <w:sz w:val="22"/>
          <w:szCs w:val="22"/>
          <w:lang w:eastAsia="fr-LU"/>
        </w:rPr>
      </w:pPr>
      <w:r w:rsidRPr="009617C7">
        <w:rPr>
          <w:rFonts w:ascii="Arial" w:hAnsi="Arial" w:cs="Arial"/>
          <w:sz w:val="22"/>
          <w:szCs w:val="22"/>
          <w:lang w:eastAsia="fr-LU"/>
        </w:rPr>
        <w:t>une école européenne secondaire</w:t>
      </w:r>
      <w:r>
        <w:rPr>
          <w:rFonts w:ascii="Arial" w:hAnsi="Arial" w:cs="Arial"/>
          <w:sz w:val="22"/>
          <w:szCs w:val="22"/>
          <w:lang w:eastAsia="fr-LU"/>
        </w:rPr>
        <w:t>,</w:t>
      </w:r>
    </w:p>
    <w:p w:rsidR="00601302" w:rsidRPr="009617C7" w:rsidRDefault="00601302" w:rsidP="00601302">
      <w:pPr>
        <w:numPr>
          <w:ilvl w:val="0"/>
          <w:numId w:val="3"/>
        </w:numPr>
        <w:spacing w:after="120" w:line="276" w:lineRule="auto"/>
        <w:jc w:val="both"/>
        <w:rPr>
          <w:rFonts w:ascii="Arial" w:hAnsi="Arial" w:cs="Arial"/>
          <w:sz w:val="22"/>
          <w:szCs w:val="22"/>
          <w:lang w:eastAsia="fr-LU"/>
        </w:rPr>
      </w:pPr>
      <w:r w:rsidRPr="009617C7">
        <w:rPr>
          <w:rFonts w:ascii="Arial" w:hAnsi="Arial" w:cs="Arial"/>
          <w:sz w:val="22"/>
          <w:szCs w:val="22"/>
          <w:lang w:eastAsia="fr-LU"/>
        </w:rPr>
        <w:t>et une voie préparatoire à l’école européenne.</w:t>
      </w: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L’</w:t>
      </w:r>
      <w:r>
        <w:rPr>
          <w:rFonts w:ascii="Arial" w:hAnsi="Arial" w:cs="Arial"/>
          <w:sz w:val="22"/>
          <w:szCs w:val="22"/>
          <w:lang w:eastAsia="fr-LU"/>
        </w:rPr>
        <w:t>E</w:t>
      </w:r>
      <w:r w:rsidRPr="009617C7">
        <w:rPr>
          <w:rFonts w:ascii="Arial" w:hAnsi="Arial" w:cs="Arial"/>
          <w:sz w:val="22"/>
          <w:szCs w:val="22"/>
          <w:lang w:eastAsia="fr-LU"/>
        </w:rPr>
        <w:t>cole proposera deux sections linguistiques, l’une francophone, l’autre anglophone. Outre la langue de la section, les élèves choisiront à l’école primaire une autre langue parmi le français, l’allemand, l’anglais et le portugais. Au secondaire, ils opteront pour une troisième langue, toujours parmi ces quatre langues.</w:t>
      </w: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L’apprentissage du luxembourgeois (communication orale) en tant que langue d’intégration sera obligatoire pour tous les élèves de l’école primaire et des classes inférieures de l’école secondaire.</w:t>
      </w:r>
    </w:p>
    <w:p w:rsidR="00601302" w:rsidRPr="009617C7" w:rsidRDefault="00601302" w:rsidP="00601302">
      <w:pPr>
        <w:spacing w:after="120"/>
        <w:jc w:val="both"/>
        <w:rPr>
          <w:rFonts w:ascii="Arial" w:hAnsi="Arial" w:cs="Arial"/>
          <w:sz w:val="22"/>
          <w:szCs w:val="22"/>
          <w:lang w:eastAsia="fr-LU"/>
        </w:rPr>
      </w:pPr>
      <w:r w:rsidRPr="009617C7">
        <w:rPr>
          <w:rFonts w:ascii="Arial" w:hAnsi="Arial" w:cs="Arial"/>
          <w:sz w:val="22"/>
          <w:szCs w:val="22"/>
          <w:lang w:eastAsia="fr-LU"/>
        </w:rPr>
        <w:t>Au vu de la demande importante d’une telle offre de formation, il est prévu que les premières classes commencent à fonctionner dès la rentrée 2016.</w:t>
      </w:r>
      <w:r>
        <w:rPr>
          <w:rFonts w:ascii="Arial" w:hAnsi="Arial" w:cs="Arial"/>
          <w:sz w:val="22"/>
          <w:szCs w:val="22"/>
          <w:lang w:eastAsia="fr-LU"/>
        </w:rPr>
        <w:t xml:space="preserve"> </w:t>
      </w:r>
      <w:r w:rsidRPr="009617C7">
        <w:rPr>
          <w:rFonts w:ascii="Arial" w:hAnsi="Arial" w:cs="Arial"/>
          <w:sz w:val="22"/>
          <w:szCs w:val="22"/>
          <w:lang w:eastAsia="fr-LU"/>
        </w:rPr>
        <w:t>A terme, l’</w:t>
      </w:r>
      <w:r>
        <w:rPr>
          <w:rFonts w:ascii="Arial" w:hAnsi="Arial" w:cs="Arial"/>
          <w:sz w:val="22"/>
          <w:szCs w:val="22"/>
          <w:lang w:eastAsia="fr-LU"/>
        </w:rPr>
        <w:t>E</w:t>
      </w:r>
      <w:r w:rsidRPr="009617C7">
        <w:rPr>
          <w:rFonts w:ascii="Arial" w:hAnsi="Arial" w:cs="Arial"/>
          <w:sz w:val="22"/>
          <w:szCs w:val="22"/>
          <w:lang w:eastAsia="fr-LU"/>
        </w:rPr>
        <w:t>cole internationale accueillera quelque 1.400 élèves. Elle ciblera prioritairement les jeunes de Differdange et de la région du sud.</w:t>
      </w:r>
    </w:p>
    <w:p w:rsidR="002C64BE" w:rsidRDefault="002C64BE" w:rsidP="002C64BE">
      <w:pPr>
        <w:pStyle w:val="Sansinterligne"/>
        <w:jc w:val="both"/>
        <w:rPr>
          <w:rFonts w:ascii="Arial" w:hAnsi="Arial" w:cs="Arial"/>
          <w:b/>
          <w:sz w:val="24"/>
          <w:szCs w:val="24"/>
          <w:u w:val="single"/>
        </w:rPr>
      </w:pPr>
    </w:p>
    <w:p w:rsidR="002C64BE" w:rsidRDefault="002C64BE"/>
    <w:sectPr w:rsidR="002C64BE"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E57"/>
    <w:multiLevelType w:val="hybridMultilevel"/>
    <w:tmpl w:val="D8248704"/>
    <w:lvl w:ilvl="0" w:tplc="703ADBDA">
      <w:start w:val="30"/>
      <w:numFmt w:val="bullet"/>
      <w:lvlText w:val="-"/>
      <w:lvlJc w:val="left"/>
      <w:pPr>
        <w:ind w:left="720" w:hanging="360"/>
      </w:pPr>
      <w:rPr>
        <w:rFonts w:ascii="Calibri" w:eastAsia="Times New Roman"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79351F6"/>
    <w:multiLevelType w:val="hybridMultilevel"/>
    <w:tmpl w:val="E58E034E"/>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2" w15:restartNumberingAfterBreak="0">
    <w:nsid w:val="502614FF"/>
    <w:multiLevelType w:val="hybridMultilevel"/>
    <w:tmpl w:val="7B48ED70"/>
    <w:lvl w:ilvl="0" w:tplc="44F6E200">
      <w:numFmt w:val="bullet"/>
      <w:lvlText w:val="–"/>
      <w:lvlJc w:val="left"/>
      <w:pPr>
        <w:ind w:left="587" w:hanging="360"/>
      </w:pPr>
      <w:rPr>
        <w:rFonts w:ascii="Times New Roman" w:eastAsia="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BD9"/>
    <w:rsid w:val="001234E9"/>
    <w:rsid w:val="00155C6A"/>
    <w:rsid w:val="00185920"/>
    <w:rsid w:val="00244958"/>
    <w:rsid w:val="00285E90"/>
    <w:rsid w:val="002A7AED"/>
    <w:rsid w:val="002C64BE"/>
    <w:rsid w:val="002E7AA3"/>
    <w:rsid w:val="002F0C6C"/>
    <w:rsid w:val="00303F48"/>
    <w:rsid w:val="003C7987"/>
    <w:rsid w:val="004E7645"/>
    <w:rsid w:val="004F6CC1"/>
    <w:rsid w:val="005031C8"/>
    <w:rsid w:val="00542AC1"/>
    <w:rsid w:val="00560397"/>
    <w:rsid w:val="005A7458"/>
    <w:rsid w:val="005E68EE"/>
    <w:rsid w:val="005F2316"/>
    <w:rsid w:val="00601302"/>
    <w:rsid w:val="006D3DCF"/>
    <w:rsid w:val="00755B8B"/>
    <w:rsid w:val="008135BD"/>
    <w:rsid w:val="0082451D"/>
    <w:rsid w:val="00893F44"/>
    <w:rsid w:val="00990412"/>
    <w:rsid w:val="009D4D0D"/>
    <w:rsid w:val="009E0116"/>
    <w:rsid w:val="009E4DDC"/>
    <w:rsid w:val="009F0C3C"/>
    <w:rsid w:val="00A01792"/>
    <w:rsid w:val="00A04037"/>
    <w:rsid w:val="00A746B8"/>
    <w:rsid w:val="00AB7C40"/>
    <w:rsid w:val="00B55BD9"/>
    <w:rsid w:val="00B63945"/>
    <w:rsid w:val="00BD5FBB"/>
    <w:rsid w:val="00C55C91"/>
    <w:rsid w:val="00C76E9E"/>
    <w:rsid w:val="00CC5E61"/>
    <w:rsid w:val="00CD1B2B"/>
    <w:rsid w:val="00D0571A"/>
    <w:rsid w:val="00D65937"/>
    <w:rsid w:val="00D80C82"/>
    <w:rsid w:val="00D8290D"/>
    <w:rsid w:val="00E26943"/>
    <w:rsid w:val="00E86C1A"/>
    <w:rsid w:val="00F03EAF"/>
    <w:rsid w:val="00F4549D"/>
    <w:rsid w:val="00F51F5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93D7F3-1487-4692-ADCB-469B0D58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D9"/>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B55BD9"/>
    <w:pPr>
      <w:spacing w:after="120"/>
      <w:ind w:left="283"/>
    </w:pPr>
  </w:style>
  <w:style w:type="character" w:customStyle="1" w:styleId="RetraitcorpsdetexteCar">
    <w:name w:val="Retrait corps de texte Car"/>
    <w:link w:val="Retraitcorpsdetexte"/>
    <w:uiPriority w:val="99"/>
    <w:semiHidden/>
    <w:rsid w:val="00B55BD9"/>
    <w:rPr>
      <w:rFonts w:ascii="Times New Roman" w:eastAsia="Times New Roman" w:hAnsi="Times New Roman" w:cs="Times New Roman"/>
      <w:sz w:val="20"/>
      <w:szCs w:val="20"/>
      <w:lang w:val="fr-FR" w:eastAsia="fr-FR"/>
    </w:rPr>
  </w:style>
  <w:style w:type="paragraph" w:styleId="Sansinterligne">
    <w:name w:val="No Spacing"/>
    <w:uiPriority w:val="1"/>
    <w:qFormat/>
    <w:rsid w:val="00B55BD9"/>
    <w:rPr>
      <w:rFonts w:ascii="Times New Roman" w:eastAsia="Times New Roman" w:hAnsi="Times New Roman" w:cs="Times New Roman"/>
      <w:lang w:val="fr-FR" w:eastAsia="fr-FR"/>
    </w:rPr>
  </w:style>
  <w:style w:type="paragraph" w:customStyle="1" w:styleId="Pa11">
    <w:name w:val="Pa11"/>
    <w:basedOn w:val="Normal"/>
    <w:next w:val="Normal"/>
    <w:uiPriority w:val="99"/>
    <w:rsid w:val="00F03EAF"/>
    <w:pPr>
      <w:autoSpaceDE w:val="0"/>
      <w:autoSpaceDN w:val="0"/>
      <w:adjustRightInd w:val="0"/>
      <w:spacing w:line="201" w:lineRule="atLeast"/>
    </w:pPr>
    <w:rPr>
      <w:rFonts w:eastAsia="Calibri"/>
      <w:sz w:val="24"/>
      <w:szCs w:val="24"/>
      <w:lang w:val="fr-LU" w:eastAsia="fr-LU"/>
    </w:rPr>
  </w:style>
  <w:style w:type="paragraph" w:customStyle="1" w:styleId="Pa12">
    <w:name w:val="Pa12"/>
    <w:basedOn w:val="Normal"/>
    <w:next w:val="Normal"/>
    <w:uiPriority w:val="99"/>
    <w:rsid w:val="00F03EAF"/>
    <w:pPr>
      <w:autoSpaceDE w:val="0"/>
      <w:autoSpaceDN w:val="0"/>
      <w:adjustRightInd w:val="0"/>
      <w:spacing w:line="201" w:lineRule="atLeast"/>
    </w:pPr>
    <w:rPr>
      <w:rFonts w:eastAsia="Calibri"/>
      <w:sz w:val="24"/>
      <w:szCs w:val="24"/>
      <w:lang w:val="fr-LU" w:eastAsia="fr-LU"/>
    </w:rPr>
  </w:style>
  <w:style w:type="character" w:styleId="Marquedecommentaire">
    <w:name w:val="annotation reference"/>
    <w:uiPriority w:val="99"/>
    <w:semiHidden/>
    <w:unhideWhenUsed/>
    <w:rsid w:val="00D80C82"/>
    <w:rPr>
      <w:sz w:val="16"/>
      <w:szCs w:val="16"/>
    </w:rPr>
  </w:style>
  <w:style w:type="paragraph" w:styleId="Commentaire">
    <w:name w:val="annotation text"/>
    <w:basedOn w:val="Normal"/>
    <w:link w:val="CommentaireCar"/>
    <w:uiPriority w:val="99"/>
    <w:semiHidden/>
    <w:unhideWhenUsed/>
    <w:rsid w:val="00D80C82"/>
  </w:style>
  <w:style w:type="character" w:customStyle="1" w:styleId="CommentaireCar">
    <w:name w:val="Commentaire Car"/>
    <w:link w:val="Commentaire"/>
    <w:uiPriority w:val="99"/>
    <w:semiHidden/>
    <w:rsid w:val="00D80C82"/>
    <w:rPr>
      <w:rFonts w:ascii="Times New Roman" w:eastAsia="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unhideWhenUsed/>
    <w:rsid w:val="00D80C82"/>
    <w:rPr>
      <w:b/>
      <w:bCs/>
    </w:rPr>
  </w:style>
  <w:style w:type="character" w:customStyle="1" w:styleId="ObjetducommentaireCar">
    <w:name w:val="Objet du commentaire Car"/>
    <w:link w:val="Objetducommentaire"/>
    <w:uiPriority w:val="99"/>
    <w:semiHidden/>
    <w:rsid w:val="00D80C82"/>
    <w:rPr>
      <w:rFonts w:ascii="Times New Roman" w:eastAsia="Times New Roman" w:hAnsi="Times New Roman" w:cs="Times New Roman"/>
      <w:b/>
      <w:bCs/>
      <w:lang w:val="fr-FR" w:eastAsia="fr-FR"/>
    </w:rPr>
  </w:style>
  <w:style w:type="paragraph" w:styleId="Rvision">
    <w:name w:val="Revision"/>
    <w:hidden/>
    <w:uiPriority w:val="99"/>
    <w:semiHidden/>
    <w:rsid w:val="00D80C82"/>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sid w:val="00D80C82"/>
    <w:rPr>
      <w:rFonts w:ascii="Tahoma" w:hAnsi="Tahoma"/>
      <w:sz w:val="16"/>
      <w:szCs w:val="16"/>
    </w:rPr>
  </w:style>
  <w:style w:type="character" w:customStyle="1" w:styleId="TextedebullesCar">
    <w:name w:val="Texte de bulles Car"/>
    <w:link w:val="Textedebulles"/>
    <w:uiPriority w:val="99"/>
    <w:semiHidden/>
    <w:rsid w:val="00D80C82"/>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FCB2-51E8-4CDA-8459-029BCCE1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1973</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2024-02-21T07:50:00Z</dcterms:created>
  <dcterms:modified xsi:type="dcterms:W3CDTF">2024-02-21T07:50:00Z</dcterms:modified>
</cp:coreProperties>
</file>