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FF7D3" w14:textId="77777777" w:rsidR="00C62E17" w:rsidRPr="005F48A2" w:rsidRDefault="00C62E17" w:rsidP="00C62E17">
      <w:pPr>
        <w:tabs>
          <w:tab w:val="left" w:pos="4500"/>
        </w:tabs>
        <w:spacing w:after="0" w:line="240" w:lineRule="auto"/>
        <w:jc w:val="center"/>
        <w:rPr>
          <w:rFonts w:ascii="Arial" w:hAnsi="Arial" w:cs="Arial"/>
          <w:b/>
        </w:rPr>
      </w:pPr>
      <w:r w:rsidRPr="005F48A2">
        <w:rPr>
          <w:rFonts w:ascii="Arial" w:eastAsia="Times New Roman" w:hAnsi="Arial" w:cs="Arial"/>
          <w:b/>
          <w:bCs/>
          <w:lang w:eastAsia="fr-FR"/>
        </w:rPr>
        <w:t>N</w:t>
      </w:r>
      <w:r w:rsidRPr="005F48A2">
        <w:rPr>
          <w:rFonts w:ascii="Arial" w:eastAsia="Times New Roman" w:hAnsi="Arial" w:cs="Arial"/>
          <w:b/>
          <w:bCs/>
          <w:vertAlign w:val="superscript"/>
          <w:lang w:eastAsia="fr-FR"/>
        </w:rPr>
        <w:t xml:space="preserve">o </w:t>
      </w:r>
      <w:r w:rsidRPr="00491732">
        <w:rPr>
          <w:rFonts w:ascii="Arial" w:hAnsi="Arial" w:cs="Arial"/>
          <w:b/>
        </w:rPr>
        <w:t>8</w:t>
      </w:r>
      <w:r>
        <w:rPr>
          <w:rFonts w:ascii="Arial" w:hAnsi="Arial" w:cs="Arial"/>
          <w:b/>
        </w:rPr>
        <w:t>493</w:t>
      </w:r>
    </w:p>
    <w:p w14:paraId="3AA34420" w14:textId="77777777" w:rsidR="00C62E17" w:rsidRPr="002C1F61" w:rsidRDefault="00C62E17" w:rsidP="00C62E17">
      <w:pPr>
        <w:spacing w:after="0" w:line="240" w:lineRule="auto"/>
        <w:jc w:val="center"/>
        <w:rPr>
          <w:rFonts w:ascii="Arial" w:eastAsia="Times New Roman" w:hAnsi="Arial" w:cs="Arial"/>
          <w:lang w:eastAsia="fr-FR"/>
        </w:rPr>
      </w:pPr>
    </w:p>
    <w:p w14:paraId="24795DD0" w14:textId="77777777" w:rsidR="00C62E17" w:rsidRDefault="00C62E17" w:rsidP="00C62E17">
      <w:pPr>
        <w:spacing w:after="0" w:line="240" w:lineRule="auto"/>
        <w:jc w:val="center"/>
      </w:pPr>
      <w:r>
        <w:rPr>
          <w:rFonts w:ascii="Arial" w:eastAsia="Times New Roman" w:hAnsi="Arial" w:cs="Arial"/>
          <w:bCs/>
          <w:lang w:eastAsia="fr-FR"/>
        </w:rPr>
        <w:t>CHAMBRE DES DEPUTES</w:t>
      </w:r>
    </w:p>
    <w:p w14:paraId="5F10B466" w14:textId="77777777" w:rsidR="00C62E17" w:rsidRDefault="00C62E17" w:rsidP="00C62E17">
      <w:pPr>
        <w:spacing w:after="0" w:line="240" w:lineRule="auto"/>
        <w:jc w:val="center"/>
        <w:rPr>
          <w:rFonts w:ascii="Arial" w:eastAsia="Times New Roman" w:hAnsi="Arial" w:cs="Arial"/>
          <w:bCs/>
          <w:lang w:eastAsia="fr-FR"/>
        </w:rPr>
      </w:pPr>
    </w:p>
    <w:p w14:paraId="1EE5A3F8" w14:textId="77777777" w:rsidR="00C62E17" w:rsidRDefault="00C62E17" w:rsidP="00C62E17">
      <w:pPr>
        <w:pBdr>
          <w:top w:val="none" w:sz="0" w:space="0" w:color="000000"/>
          <w:left w:val="none" w:sz="0" w:space="0" w:color="000000"/>
          <w:bottom w:val="thinThickLargeGap" w:sz="24" w:space="1" w:color="000000"/>
          <w:right w:val="none" w:sz="0" w:space="0" w:color="000000"/>
        </w:pBdr>
        <w:spacing w:after="0" w:line="240" w:lineRule="auto"/>
        <w:jc w:val="both"/>
        <w:rPr>
          <w:rFonts w:ascii="Arial" w:eastAsia="Times New Roman" w:hAnsi="Arial" w:cs="Arial"/>
          <w:bCs/>
          <w:lang w:eastAsia="fr-FR"/>
        </w:rPr>
      </w:pPr>
    </w:p>
    <w:p w14:paraId="4D360540" w14:textId="77777777" w:rsidR="00C62E17" w:rsidRPr="00083219" w:rsidRDefault="00C62E17" w:rsidP="00C62E17">
      <w:pPr>
        <w:spacing w:after="0" w:line="240" w:lineRule="auto"/>
        <w:jc w:val="both"/>
        <w:rPr>
          <w:rFonts w:ascii="Arial" w:eastAsia="Times New Roman" w:hAnsi="Arial" w:cs="Arial"/>
          <w:lang w:eastAsia="fr-FR"/>
        </w:rPr>
      </w:pPr>
    </w:p>
    <w:p w14:paraId="2C7454D3" w14:textId="77777777" w:rsidR="00C62E17" w:rsidRPr="00083219" w:rsidRDefault="00C62E17" w:rsidP="00C62E17">
      <w:pPr>
        <w:spacing w:after="0" w:line="240" w:lineRule="auto"/>
        <w:ind w:right="-108"/>
        <w:jc w:val="center"/>
        <w:rPr>
          <w:rFonts w:ascii="Arial" w:eastAsia="Times New Roman" w:hAnsi="Arial" w:cs="Arial"/>
          <w:lang w:eastAsia="fr-FR"/>
        </w:rPr>
      </w:pPr>
    </w:p>
    <w:p w14:paraId="05E6DDB3" w14:textId="77777777" w:rsidR="00C62E17" w:rsidRDefault="00C62E17" w:rsidP="00C62E17">
      <w:pPr>
        <w:tabs>
          <w:tab w:val="left" w:pos="1701"/>
        </w:tabs>
        <w:spacing w:after="0" w:line="240" w:lineRule="auto"/>
        <w:ind w:left="1440" w:right="-2" w:hanging="1440"/>
        <w:jc w:val="center"/>
      </w:pPr>
      <w:r>
        <w:rPr>
          <w:rFonts w:ascii="Arial" w:eastAsia="Times New Roman" w:hAnsi="Arial" w:cs="Arial"/>
          <w:b/>
          <w:color w:val="000000"/>
          <w:lang w:eastAsia="fr-FR"/>
        </w:rPr>
        <w:t>PROJET DE LOI</w:t>
      </w:r>
    </w:p>
    <w:p w14:paraId="04D3D49A" w14:textId="77777777" w:rsidR="00C62E17" w:rsidRPr="00811F8A" w:rsidRDefault="00C62E17" w:rsidP="00C62E17">
      <w:pPr>
        <w:spacing w:after="0" w:line="240" w:lineRule="auto"/>
        <w:jc w:val="center"/>
        <w:rPr>
          <w:rFonts w:ascii="Arial" w:eastAsia="Times New Roman" w:hAnsi="Arial" w:cs="Arial"/>
          <w:color w:val="000000"/>
          <w:lang w:eastAsia="fr-FR"/>
        </w:rPr>
      </w:pPr>
    </w:p>
    <w:p w14:paraId="4D8FD0BE" w14:textId="77777777" w:rsidR="00C62E17" w:rsidRDefault="00C62E17" w:rsidP="00C62E17">
      <w:pPr>
        <w:spacing w:after="0" w:line="240" w:lineRule="auto"/>
        <w:jc w:val="center"/>
        <w:rPr>
          <w:rFonts w:ascii="Arial" w:eastAsia="Times New Roman" w:hAnsi="Arial" w:cs="Arial"/>
          <w:b/>
          <w:bCs/>
          <w:lang w:eastAsia="fr-FR"/>
        </w:rPr>
      </w:pPr>
      <w:proofErr w:type="gramStart"/>
      <w:r w:rsidRPr="00047F32">
        <w:rPr>
          <w:rFonts w:ascii="Arial" w:eastAsia="Times New Roman" w:hAnsi="Arial" w:cs="Arial"/>
          <w:b/>
          <w:bCs/>
          <w:lang w:eastAsia="fr-FR"/>
        </w:rPr>
        <w:t>portant</w:t>
      </w:r>
      <w:proofErr w:type="gramEnd"/>
      <w:r w:rsidRPr="00047F32">
        <w:rPr>
          <w:rFonts w:ascii="Arial" w:eastAsia="Times New Roman" w:hAnsi="Arial" w:cs="Arial"/>
          <w:b/>
          <w:bCs/>
          <w:lang w:eastAsia="fr-FR"/>
        </w:rPr>
        <w:t xml:space="preserve"> approbation de l</w:t>
      </w:r>
      <w:proofErr w:type="gramStart"/>
      <w:r w:rsidRPr="00047F32">
        <w:rPr>
          <w:rFonts w:ascii="Arial" w:eastAsia="Times New Roman" w:hAnsi="Arial" w:cs="Arial"/>
          <w:b/>
          <w:bCs/>
          <w:lang w:eastAsia="fr-FR"/>
        </w:rPr>
        <w:t>'«</w:t>
      </w:r>
      <w:proofErr w:type="gramEnd"/>
      <w:r>
        <w:rPr>
          <w:rFonts w:ascii="Arial" w:eastAsia="Times New Roman" w:hAnsi="Arial" w:cs="Arial"/>
          <w:b/>
          <w:bCs/>
          <w:lang w:eastAsia="fr-FR"/>
        </w:rPr>
        <w:t> </w:t>
      </w:r>
      <w:r w:rsidRPr="00047F32">
        <w:rPr>
          <w:rFonts w:ascii="Arial" w:eastAsia="Times New Roman" w:hAnsi="Arial" w:cs="Arial"/>
          <w:b/>
          <w:bCs/>
          <w:lang w:eastAsia="fr-FR"/>
        </w:rPr>
        <w:t xml:space="preserve">Agreement </w:t>
      </w:r>
      <w:proofErr w:type="spellStart"/>
      <w:r w:rsidRPr="00047F32">
        <w:rPr>
          <w:rFonts w:ascii="Arial" w:eastAsia="Times New Roman" w:hAnsi="Arial" w:cs="Arial"/>
          <w:b/>
          <w:bCs/>
          <w:lang w:eastAsia="fr-FR"/>
        </w:rPr>
        <w:t>between</w:t>
      </w:r>
      <w:proofErr w:type="spellEnd"/>
      <w:r w:rsidRPr="00047F32">
        <w:rPr>
          <w:rFonts w:ascii="Arial" w:eastAsia="Times New Roman" w:hAnsi="Arial" w:cs="Arial"/>
          <w:b/>
          <w:bCs/>
          <w:lang w:eastAsia="fr-FR"/>
        </w:rPr>
        <w:t xml:space="preserve"> the Grand </w:t>
      </w:r>
      <w:proofErr w:type="spellStart"/>
      <w:r w:rsidRPr="00047F32">
        <w:rPr>
          <w:rFonts w:ascii="Arial" w:eastAsia="Times New Roman" w:hAnsi="Arial" w:cs="Arial"/>
          <w:b/>
          <w:bCs/>
          <w:lang w:eastAsia="fr-FR"/>
        </w:rPr>
        <w:t>Duchy</w:t>
      </w:r>
      <w:proofErr w:type="spellEnd"/>
      <w:r w:rsidRPr="00047F32">
        <w:rPr>
          <w:rFonts w:ascii="Arial" w:eastAsia="Times New Roman" w:hAnsi="Arial" w:cs="Arial"/>
          <w:b/>
          <w:bCs/>
          <w:lang w:eastAsia="fr-FR"/>
        </w:rPr>
        <w:t xml:space="preserve"> of Luxembourg and Japan for air services</w:t>
      </w:r>
      <w:r>
        <w:rPr>
          <w:rFonts w:ascii="Arial" w:eastAsia="Times New Roman" w:hAnsi="Arial" w:cs="Arial"/>
          <w:b/>
          <w:bCs/>
          <w:lang w:eastAsia="fr-FR"/>
        </w:rPr>
        <w:t> </w:t>
      </w:r>
      <w:r w:rsidRPr="00047F32">
        <w:rPr>
          <w:rFonts w:ascii="Arial" w:eastAsia="Times New Roman" w:hAnsi="Arial" w:cs="Arial"/>
          <w:b/>
          <w:bCs/>
          <w:lang w:eastAsia="fr-FR"/>
        </w:rPr>
        <w:t>», fait à Tokyo, le 11 juin 2024</w:t>
      </w:r>
    </w:p>
    <w:p w14:paraId="2147D6BA" w14:textId="77777777" w:rsidR="00C62E17" w:rsidRPr="00047F32" w:rsidRDefault="00C62E17" w:rsidP="00C62E17">
      <w:pPr>
        <w:spacing w:after="0" w:line="240" w:lineRule="auto"/>
        <w:jc w:val="center"/>
        <w:rPr>
          <w:rFonts w:ascii="Arial" w:eastAsia="Times New Roman" w:hAnsi="Arial" w:cs="Arial"/>
          <w:b/>
          <w:bCs/>
          <w:lang w:eastAsia="fr-FR"/>
        </w:rPr>
      </w:pPr>
    </w:p>
    <w:p w14:paraId="67AD9111" w14:textId="0BAE172A" w:rsidR="00C62E17" w:rsidRPr="00B00E82" w:rsidRDefault="00C62E17" w:rsidP="00C62E17">
      <w:pPr>
        <w:spacing w:after="120" w:line="240" w:lineRule="auto"/>
        <w:jc w:val="center"/>
        <w:rPr>
          <w:rFonts w:ascii="Arial" w:hAnsi="Arial" w:cs="Arial"/>
        </w:rPr>
      </w:pPr>
      <w:r w:rsidRPr="00811F8A">
        <w:rPr>
          <w:rFonts w:ascii="Arial" w:eastAsia="Times New Roman" w:hAnsi="Arial" w:cs="Arial"/>
          <w:b/>
          <w:lang w:eastAsia="fr-FR"/>
        </w:rPr>
        <w:t>R</w:t>
      </w:r>
      <w:r>
        <w:rPr>
          <w:rFonts w:ascii="Arial" w:eastAsia="Times New Roman" w:hAnsi="Arial" w:cs="Arial"/>
          <w:b/>
          <w:lang w:eastAsia="fr-FR"/>
        </w:rPr>
        <w:t>ESUME</w:t>
      </w:r>
    </w:p>
    <w:p w14:paraId="08A3265A" w14:textId="77777777" w:rsidR="00C62E17" w:rsidRPr="00B00E82" w:rsidRDefault="00C62E17" w:rsidP="00C62E17">
      <w:pPr>
        <w:spacing w:after="0" w:line="240" w:lineRule="auto"/>
        <w:jc w:val="center"/>
        <w:rPr>
          <w:rFonts w:ascii="Arial" w:eastAsia="Times New Roman" w:hAnsi="Arial" w:cs="Arial"/>
          <w:lang w:eastAsia="fr-FR"/>
        </w:rPr>
      </w:pPr>
    </w:p>
    <w:p w14:paraId="3D38F7BA" w14:textId="77777777" w:rsidR="00C62E17" w:rsidRPr="00E57803" w:rsidRDefault="00C62E17" w:rsidP="00C62E17">
      <w:pPr>
        <w:suppressAutoHyphens w:val="0"/>
        <w:spacing w:after="0" w:line="276" w:lineRule="auto"/>
        <w:jc w:val="both"/>
        <w:rPr>
          <w:rFonts w:ascii="Arial" w:eastAsia="Aptos" w:hAnsi="Arial" w:cs="Arial"/>
          <w:kern w:val="2"/>
          <w:lang w:val="fr-CH" w:eastAsia="en-US"/>
          <w14:ligatures w14:val="standardContextual"/>
        </w:rPr>
      </w:pPr>
      <w:r w:rsidRPr="00F7127E">
        <w:rPr>
          <w:rFonts w:ascii="Arial" w:eastAsia="Aptos" w:hAnsi="Arial" w:cs="Arial"/>
          <w:kern w:val="2"/>
          <w:lang w:val="fr-CH" w:eastAsia="en-US"/>
          <w14:ligatures w14:val="standardContextual"/>
        </w:rPr>
        <w:t xml:space="preserve">Le présent projet de loi </w:t>
      </w:r>
      <w:r>
        <w:rPr>
          <w:rFonts w:ascii="Arial" w:eastAsia="Aptos" w:hAnsi="Arial" w:cs="Arial"/>
          <w:kern w:val="2"/>
          <w:lang w:val="fr-CH" w:eastAsia="en-US"/>
          <w14:ligatures w14:val="standardContextual"/>
        </w:rPr>
        <w:t>a pour objet d’</w:t>
      </w:r>
      <w:r w:rsidRPr="00F7127E">
        <w:rPr>
          <w:rFonts w:ascii="Arial" w:eastAsia="Aptos" w:hAnsi="Arial" w:cs="Arial"/>
          <w:kern w:val="2"/>
          <w:lang w:val="fr-CH" w:eastAsia="en-US"/>
          <w14:ligatures w14:val="standardContextual"/>
        </w:rPr>
        <w:t>approuver l’accord bilatéral relatif aux services aériens entre le Grand-Duché de Luxembourg et le Japon</w:t>
      </w:r>
      <w:r>
        <w:rPr>
          <w:rFonts w:ascii="Arial" w:eastAsia="Aptos" w:hAnsi="Arial" w:cs="Arial"/>
          <w:kern w:val="2"/>
          <w:lang w:val="fr-CH" w:eastAsia="en-US"/>
          <w14:ligatures w14:val="standardContextual"/>
        </w:rPr>
        <w:t>,</w:t>
      </w:r>
      <w:r w:rsidRPr="00F7127E">
        <w:rPr>
          <w:rFonts w:ascii="Arial" w:eastAsia="Aptos" w:hAnsi="Arial" w:cs="Arial"/>
          <w:kern w:val="2"/>
          <w:lang w:val="fr-CH" w:eastAsia="en-US"/>
          <w14:ligatures w14:val="standardContextual"/>
        </w:rPr>
        <w:t xml:space="preserve"> signé le 11 juin 2024 à Tokyo. Cet accord est la confirmation de la politique poursuivie par le Gouvernement en matière de transports aériens ayant pour objectif d’assurer les </w:t>
      </w:r>
      <w:proofErr w:type="gramStart"/>
      <w:r w:rsidRPr="00F7127E">
        <w:rPr>
          <w:rFonts w:ascii="Arial" w:eastAsia="Aptos" w:hAnsi="Arial" w:cs="Arial"/>
          <w:kern w:val="2"/>
          <w:lang w:val="fr-CH" w:eastAsia="en-US"/>
          <w14:ligatures w14:val="standardContextual"/>
        </w:rPr>
        <w:t>perspectives d’avenir</w:t>
      </w:r>
      <w:proofErr w:type="gramEnd"/>
      <w:r w:rsidRPr="00F7127E">
        <w:rPr>
          <w:rFonts w:ascii="Arial" w:eastAsia="Aptos" w:hAnsi="Arial" w:cs="Arial"/>
          <w:kern w:val="2"/>
          <w:lang w:val="fr-CH" w:eastAsia="en-US"/>
          <w14:ligatures w14:val="standardContextual"/>
        </w:rPr>
        <w:t xml:space="preserve"> tant des compagnies aériennes nationales en leur procurant un maximum de droits de trafic, que de l’aéroport de Luxembourg comme plate-forme internationale pour le trafic de passagers et de fret.</w:t>
      </w:r>
    </w:p>
    <w:p w14:paraId="68058CF8" w14:textId="77777777" w:rsidR="00C62E17" w:rsidRDefault="00C62E17" w:rsidP="00C62E17">
      <w:pPr>
        <w:suppressAutoHyphens w:val="0"/>
        <w:spacing w:after="0" w:line="276" w:lineRule="auto"/>
        <w:jc w:val="both"/>
        <w:rPr>
          <w:rFonts w:ascii="Arial" w:eastAsia="Aptos" w:hAnsi="Arial" w:cs="Arial"/>
          <w:kern w:val="2"/>
          <w:lang w:val="fr-CH" w:eastAsia="en-US"/>
          <w14:ligatures w14:val="standardContextual"/>
        </w:rPr>
      </w:pPr>
    </w:p>
    <w:p w14:paraId="37FDED32" w14:textId="77777777" w:rsidR="00C62E17" w:rsidRDefault="00C62E17" w:rsidP="00C62E17">
      <w:pPr>
        <w:suppressAutoHyphens w:val="0"/>
        <w:spacing w:after="0" w:line="276" w:lineRule="auto"/>
        <w:jc w:val="both"/>
        <w:rPr>
          <w:rFonts w:ascii="Arial" w:eastAsia="Aptos" w:hAnsi="Arial" w:cs="Arial"/>
          <w:kern w:val="2"/>
          <w:lang w:val="fr-CH" w:eastAsia="en-US"/>
          <w14:ligatures w14:val="standardContextual"/>
        </w:rPr>
      </w:pPr>
      <w:r w:rsidRPr="00F7127E">
        <w:rPr>
          <w:rFonts w:ascii="Arial" w:eastAsia="Aptos" w:hAnsi="Arial" w:cs="Arial"/>
          <w:kern w:val="2"/>
          <w:lang w:val="fr-CH" w:eastAsia="en-US"/>
          <w14:ligatures w14:val="standardContextual"/>
        </w:rPr>
        <w:t>Dans le contexte de la libéralisation européenne du transport aérien, l’Union européenne joue un rôle croissant en tant que marché unique. Le présent accord intègre les clauses conformes aux exigences du droit communautaire, en particulier en matière de désignation, de révocation et de contrôle des transporteurs aériens, conformément au Règlement (CE) 847/2004 du Parlement et du Conseil du 29 avril 2004 concernant la négociation et la mise en œuvre d’accords relatifs à des services entre les États membres et les pays tiers. L’accord sera enregistré auprès de l’OACI, l’Organisation de l’Aviation Civile Internationale après sa ratification.</w:t>
      </w:r>
    </w:p>
    <w:p w14:paraId="23816E9C" w14:textId="77777777" w:rsidR="00C62E17" w:rsidRPr="00F7127E" w:rsidRDefault="00C62E17" w:rsidP="00C62E17">
      <w:pPr>
        <w:suppressAutoHyphens w:val="0"/>
        <w:spacing w:after="0" w:line="276" w:lineRule="auto"/>
        <w:jc w:val="both"/>
        <w:rPr>
          <w:rFonts w:ascii="Arial" w:eastAsia="Aptos" w:hAnsi="Arial" w:cs="Arial"/>
          <w:kern w:val="2"/>
          <w:lang w:val="fr-CH" w:eastAsia="en-US"/>
          <w14:ligatures w14:val="standardContextual"/>
        </w:rPr>
      </w:pPr>
    </w:p>
    <w:p w14:paraId="4AC1C544" w14:textId="3E221B62" w:rsidR="00C62E17" w:rsidRPr="00E57803" w:rsidRDefault="00C62E17" w:rsidP="00C62E17">
      <w:pPr>
        <w:suppressAutoHyphens w:val="0"/>
        <w:spacing w:after="0" w:line="276" w:lineRule="auto"/>
        <w:jc w:val="both"/>
        <w:rPr>
          <w:rFonts w:ascii="Arial" w:eastAsia="Aptos" w:hAnsi="Arial" w:cs="Arial"/>
          <w:kern w:val="2"/>
          <w:lang w:val="fr-CH" w:eastAsia="en-US"/>
          <w14:ligatures w14:val="standardContextual"/>
        </w:rPr>
      </w:pPr>
      <w:r w:rsidRPr="00F7127E">
        <w:rPr>
          <w:rFonts w:ascii="Arial" w:eastAsia="Aptos" w:hAnsi="Arial" w:cs="Arial"/>
          <w:kern w:val="2"/>
          <w:lang w:val="fr-CH" w:eastAsia="en-US"/>
          <w14:ligatures w14:val="standardContextual"/>
        </w:rPr>
        <w:t xml:space="preserve">Cet accord est largement similaire, quant à son fond, à d’autres accords aériens signé par le Grand-Duché de Luxembourg. Par ailleurs, il reprend des dispositions jugées comme étant des piliers d’un accord sur les services aériens, y compris les dispositions concernant les tarifs, les activités commerciales ou encore les dispositions relatives à la sécurité et à la sûreté de l’aviation, issues du modèle d’accord de l’OACI et en majeure partie acceptées par la communauté internationale de l’aviation civile. </w:t>
      </w:r>
    </w:p>
    <w:p w14:paraId="7526D3C2" w14:textId="77777777" w:rsidR="00C62E17" w:rsidRPr="00C62E17" w:rsidRDefault="00C62E17">
      <w:pPr>
        <w:rPr>
          <w:lang w:val="fr-CH"/>
        </w:rPr>
      </w:pPr>
    </w:p>
    <w:sectPr w:rsidR="00C62E17" w:rsidRPr="00C62E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E17"/>
    <w:rsid w:val="00C62E17"/>
    <w:rsid w:val="00D172B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BD523"/>
  <w15:chartTrackingRefBased/>
  <w15:docId w15:val="{8B7A793A-95E8-43D2-9F92-92D4AEA51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E17"/>
    <w:pPr>
      <w:suppressAutoHyphens/>
      <w:spacing w:line="252" w:lineRule="auto"/>
    </w:pPr>
    <w:rPr>
      <w:rFonts w:ascii="Calibri" w:eastAsia="Calibri" w:hAnsi="Calibri" w:cs="Calibri"/>
      <w:kern w:val="0"/>
      <w:sz w:val="22"/>
      <w:szCs w:val="22"/>
      <w:lang w:val="fr-LU" w:eastAsia="zh-CN"/>
      <w14:ligatures w14:val="none"/>
    </w:rPr>
  </w:style>
  <w:style w:type="paragraph" w:styleId="Titre1">
    <w:name w:val="heading 1"/>
    <w:basedOn w:val="Normal"/>
    <w:next w:val="Normal"/>
    <w:link w:val="Titre1Car"/>
    <w:uiPriority w:val="9"/>
    <w:qFormat/>
    <w:rsid w:val="00C62E17"/>
    <w:pPr>
      <w:keepNext/>
      <w:keepLines/>
      <w:suppressAutoHyphens w:val="0"/>
      <w:spacing w:before="360" w:after="80" w:line="278" w:lineRule="auto"/>
      <w:outlineLvl w:val="0"/>
    </w:pPr>
    <w:rPr>
      <w:rFonts w:asciiTheme="majorHAnsi" w:eastAsiaTheme="majorEastAsia" w:hAnsiTheme="majorHAnsi" w:cstheme="majorBidi"/>
      <w:color w:val="0F4761" w:themeColor="accent1" w:themeShade="BF"/>
      <w:kern w:val="2"/>
      <w:sz w:val="40"/>
      <w:szCs w:val="40"/>
      <w:lang w:val="fr-FR" w:eastAsia="en-US"/>
      <w14:ligatures w14:val="standardContextual"/>
    </w:rPr>
  </w:style>
  <w:style w:type="paragraph" w:styleId="Titre2">
    <w:name w:val="heading 2"/>
    <w:basedOn w:val="Normal"/>
    <w:next w:val="Normal"/>
    <w:link w:val="Titre2Car"/>
    <w:uiPriority w:val="9"/>
    <w:semiHidden/>
    <w:unhideWhenUsed/>
    <w:qFormat/>
    <w:rsid w:val="00C62E17"/>
    <w:pPr>
      <w:keepNext/>
      <w:keepLines/>
      <w:suppressAutoHyphens w:val="0"/>
      <w:spacing w:before="160" w:after="80" w:line="278" w:lineRule="auto"/>
      <w:outlineLvl w:val="1"/>
    </w:pPr>
    <w:rPr>
      <w:rFonts w:asciiTheme="majorHAnsi" w:eastAsiaTheme="majorEastAsia" w:hAnsiTheme="majorHAnsi" w:cstheme="majorBidi"/>
      <w:color w:val="0F4761" w:themeColor="accent1" w:themeShade="BF"/>
      <w:kern w:val="2"/>
      <w:sz w:val="32"/>
      <w:szCs w:val="32"/>
      <w:lang w:val="fr-FR" w:eastAsia="en-US"/>
      <w14:ligatures w14:val="standardContextual"/>
    </w:rPr>
  </w:style>
  <w:style w:type="paragraph" w:styleId="Titre3">
    <w:name w:val="heading 3"/>
    <w:basedOn w:val="Normal"/>
    <w:next w:val="Normal"/>
    <w:link w:val="Titre3Car"/>
    <w:uiPriority w:val="9"/>
    <w:semiHidden/>
    <w:unhideWhenUsed/>
    <w:qFormat/>
    <w:rsid w:val="00C62E17"/>
    <w:pPr>
      <w:keepNext/>
      <w:keepLines/>
      <w:suppressAutoHyphens w:val="0"/>
      <w:spacing w:before="160" w:after="80" w:line="278" w:lineRule="auto"/>
      <w:outlineLvl w:val="2"/>
    </w:pPr>
    <w:rPr>
      <w:rFonts w:asciiTheme="minorHAnsi" w:eastAsiaTheme="majorEastAsia" w:hAnsiTheme="minorHAnsi" w:cstheme="majorBidi"/>
      <w:color w:val="0F4761" w:themeColor="accent1" w:themeShade="BF"/>
      <w:kern w:val="2"/>
      <w:sz w:val="28"/>
      <w:szCs w:val="28"/>
      <w:lang w:val="fr-FR" w:eastAsia="en-US"/>
      <w14:ligatures w14:val="standardContextual"/>
    </w:rPr>
  </w:style>
  <w:style w:type="paragraph" w:styleId="Titre4">
    <w:name w:val="heading 4"/>
    <w:basedOn w:val="Normal"/>
    <w:next w:val="Normal"/>
    <w:link w:val="Titre4Car"/>
    <w:uiPriority w:val="9"/>
    <w:semiHidden/>
    <w:unhideWhenUsed/>
    <w:qFormat/>
    <w:rsid w:val="00C62E17"/>
    <w:pPr>
      <w:keepNext/>
      <w:keepLines/>
      <w:suppressAutoHyphens w:val="0"/>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fr-FR" w:eastAsia="en-US"/>
      <w14:ligatures w14:val="standardContextual"/>
    </w:rPr>
  </w:style>
  <w:style w:type="paragraph" w:styleId="Titre5">
    <w:name w:val="heading 5"/>
    <w:basedOn w:val="Normal"/>
    <w:next w:val="Normal"/>
    <w:link w:val="Titre5Car"/>
    <w:uiPriority w:val="9"/>
    <w:semiHidden/>
    <w:unhideWhenUsed/>
    <w:qFormat/>
    <w:rsid w:val="00C62E17"/>
    <w:pPr>
      <w:keepNext/>
      <w:keepLines/>
      <w:suppressAutoHyphens w:val="0"/>
      <w:spacing w:before="80" w:after="40" w:line="278" w:lineRule="auto"/>
      <w:outlineLvl w:val="4"/>
    </w:pPr>
    <w:rPr>
      <w:rFonts w:asciiTheme="minorHAnsi" w:eastAsiaTheme="majorEastAsia" w:hAnsiTheme="minorHAnsi" w:cstheme="majorBidi"/>
      <w:color w:val="0F4761" w:themeColor="accent1" w:themeShade="BF"/>
      <w:kern w:val="2"/>
      <w:sz w:val="24"/>
      <w:szCs w:val="24"/>
      <w:lang w:val="fr-FR" w:eastAsia="en-US"/>
      <w14:ligatures w14:val="standardContextual"/>
    </w:rPr>
  </w:style>
  <w:style w:type="paragraph" w:styleId="Titre6">
    <w:name w:val="heading 6"/>
    <w:basedOn w:val="Normal"/>
    <w:next w:val="Normal"/>
    <w:link w:val="Titre6Car"/>
    <w:uiPriority w:val="9"/>
    <w:semiHidden/>
    <w:unhideWhenUsed/>
    <w:qFormat/>
    <w:rsid w:val="00C62E17"/>
    <w:pPr>
      <w:keepNext/>
      <w:keepLines/>
      <w:suppressAutoHyphens w:val="0"/>
      <w:spacing w:before="40" w:after="0" w:line="278" w:lineRule="auto"/>
      <w:outlineLvl w:val="5"/>
    </w:pPr>
    <w:rPr>
      <w:rFonts w:asciiTheme="minorHAnsi" w:eastAsiaTheme="majorEastAsia" w:hAnsiTheme="minorHAnsi" w:cstheme="majorBidi"/>
      <w:i/>
      <w:iCs/>
      <w:color w:val="595959" w:themeColor="text1" w:themeTint="A6"/>
      <w:kern w:val="2"/>
      <w:sz w:val="24"/>
      <w:szCs w:val="24"/>
      <w:lang w:val="fr-FR" w:eastAsia="en-US"/>
      <w14:ligatures w14:val="standardContextual"/>
    </w:rPr>
  </w:style>
  <w:style w:type="paragraph" w:styleId="Titre7">
    <w:name w:val="heading 7"/>
    <w:basedOn w:val="Normal"/>
    <w:next w:val="Normal"/>
    <w:link w:val="Titre7Car"/>
    <w:uiPriority w:val="9"/>
    <w:semiHidden/>
    <w:unhideWhenUsed/>
    <w:qFormat/>
    <w:rsid w:val="00C62E17"/>
    <w:pPr>
      <w:keepNext/>
      <w:keepLines/>
      <w:suppressAutoHyphens w:val="0"/>
      <w:spacing w:before="40" w:after="0" w:line="278" w:lineRule="auto"/>
      <w:outlineLvl w:val="6"/>
    </w:pPr>
    <w:rPr>
      <w:rFonts w:asciiTheme="minorHAnsi" w:eastAsiaTheme="majorEastAsia" w:hAnsiTheme="minorHAnsi" w:cstheme="majorBidi"/>
      <w:color w:val="595959" w:themeColor="text1" w:themeTint="A6"/>
      <w:kern w:val="2"/>
      <w:sz w:val="24"/>
      <w:szCs w:val="24"/>
      <w:lang w:val="fr-FR" w:eastAsia="en-US"/>
      <w14:ligatures w14:val="standardContextual"/>
    </w:rPr>
  </w:style>
  <w:style w:type="paragraph" w:styleId="Titre8">
    <w:name w:val="heading 8"/>
    <w:basedOn w:val="Normal"/>
    <w:next w:val="Normal"/>
    <w:link w:val="Titre8Car"/>
    <w:uiPriority w:val="9"/>
    <w:semiHidden/>
    <w:unhideWhenUsed/>
    <w:qFormat/>
    <w:rsid w:val="00C62E17"/>
    <w:pPr>
      <w:keepNext/>
      <w:keepLines/>
      <w:suppressAutoHyphens w:val="0"/>
      <w:spacing w:after="0" w:line="278" w:lineRule="auto"/>
      <w:outlineLvl w:val="7"/>
    </w:pPr>
    <w:rPr>
      <w:rFonts w:asciiTheme="minorHAnsi" w:eastAsiaTheme="majorEastAsia" w:hAnsiTheme="minorHAnsi" w:cstheme="majorBidi"/>
      <w:i/>
      <w:iCs/>
      <w:color w:val="272727" w:themeColor="text1" w:themeTint="D8"/>
      <w:kern w:val="2"/>
      <w:sz w:val="24"/>
      <w:szCs w:val="24"/>
      <w:lang w:val="fr-FR" w:eastAsia="en-US"/>
      <w14:ligatures w14:val="standardContextual"/>
    </w:rPr>
  </w:style>
  <w:style w:type="paragraph" w:styleId="Titre9">
    <w:name w:val="heading 9"/>
    <w:basedOn w:val="Normal"/>
    <w:next w:val="Normal"/>
    <w:link w:val="Titre9Car"/>
    <w:uiPriority w:val="9"/>
    <w:semiHidden/>
    <w:unhideWhenUsed/>
    <w:qFormat/>
    <w:rsid w:val="00C62E17"/>
    <w:pPr>
      <w:keepNext/>
      <w:keepLines/>
      <w:suppressAutoHyphens w:val="0"/>
      <w:spacing w:after="0" w:line="278" w:lineRule="auto"/>
      <w:outlineLvl w:val="8"/>
    </w:pPr>
    <w:rPr>
      <w:rFonts w:asciiTheme="minorHAnsi" w:eastAsiaTheme="majorEastAsia" w:hAnsiTheme="minorHAnsi" w:cstheme="majorBidi"/>
      <w:color w:val="272727" w:themeColor="text1" w:themeTint="D8"/>
      <w:kern w:val="2"/>
      <w:sz w:val="24"/>
      <w:szCs w:val="24"/>
      <w:lang w:val="fr-FR"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62E17"/>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62E17"/>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62E17"/>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62E17"/>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62E17"/>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62E17"/>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62E17"/>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62E17"/>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62E17"/>
    <w:rPr>
      <w:rFonts w:eastAsiaTheme="majorEastAsia" w:cstheme="majorBidi"/>
      <w:color w:val="272727" w:themeColor="text1" w:themeTint="D8"/>
    </w:rPr>
  </w:style>
  <w:style w:type="paragraph" w:styleId="Titre">
    <w:name w:val="Title"/>
    <w:basedOn w:val="Normal"/>
    <w:next w:val="Normal"/>
    <w:link w:val="TitreCar"/>
    <w:uiPriority w:val="10"/>
    <w:qFormat/>
    <w:rsid w:val="00C62E17"/>
    <w:pPr>
      <w:suppressAutoHyphens w:val="0"/>
      <w:spacing w:after="80" w:line="240" w:lineRule="auto"/>
      <w:contextualSpacing/>
    </w:pPr>
    <w:rPr>
      <w:rFonts w:asciiTheme="majorHAnsi" w:eastAsiaTheme="majorEastAsia" w:hAnsiTheme="majorHAnsi" w:cstheme="majorBidi"/>
      <w:spacing w:val="-10"/>
      <w:kern w:val="28"/>
      <w:sz w:val="56"/>
      <w:szCs w:val="56"/>
      <w:lang w:val="fr-FR" w:eastAsia="en-US"/>
      <w14:ligatures w14:val="standardContextual"/>
    </w:rPr>
  </w:style>
  <w:style w:type="character" w:customStyle="1" w:styleId="TitreCar">
    <w:name w:val="Titre Car"/>
    <w:basedOn w:val="Policepardfaut"/>
    <w:link w:val="Titre"/>
    <w:uiPriority w:val="10"/>
    <w:rsid w:val="00C62E17"/>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62E17"/>
    <w:pPr>
      <w:numPr>
        <w:ilvl w:val="1"/>
      </w:numPr>
      <w:suppressAutoHyphens w:val="0"/>
      <w:spacing w:line="278" w:lineRule="auto"/>
    </w:pPr>
    <w:rPr>
      <w:rFonts w:asciiTheme="minorHAnsi" w:eastAsiaTheme="majorEastAsia" w:hAnsiTheme="minorHAnsi" w:cstheme="majorBidi"/>
      <w:color w:val="595959" w:themeColor="text1" w:themeTint="A6"/>
      <w:spacing w:val="15"/>
      <w:kern w:val="2"/>
      <w:sz w:val="28"/>
      <w:szCs w:val="28"/>
      <w:lang w:val="fr-FR" w:eastAsia="en-US"/>
      <w14:ligatures w14:val="standardContextual"/>
    </w:rPr>
  </w:style>
  <w:style w:type="character" w:customStyle="1" w:styleId="Sous-titreCar">
    <w:name w:val="Sous-titre Car"/>
    <w:basedOn w:val="Policepardfaut"/>
    <w:link w:val="Sous-titre"/>
    <w:uiPriority w:val="11"/>
    <w:rsid w:val="00C62E17"/>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62E17"/>
    <w:pPr>
      <w:suppressAutoHyphens w:val="0"/>
      <w:spacing w:before="160" w:line="278" w:lineRule="auto"/>
      <w:jc w:val="center"/>
    </w:pPr>
    <w:rPr>
      <w:rFonts w:asciiTheme="minorHAnsi" w:eastAsiaTheme="minorHAnsi" w:hAnsiTheme="minorHAnsi" w:cstheme="minorBidi"/>
      <w:i/>
      <w:iCs/>
      <w:color w:val="404040" w:themeColor="text1" w:themeTint="BF"/>
      <w:kern w:val="2"/>
      <w:sz w:val="24"/>
      <w:szCs w:val="24"/>
      <w:lang w:val="fr-FR" w:eastAsia="en-US"/>
      <w14:ligatures w14:val="standardContextual"/>
    </w:rPr>
  </w:style>
  <w:style w:type="character" w:customStyle="1" w:styleId="CitationCar">
    <w:name w:val="Citation Car"/>
    <w:basedOn w:val="Policepardfaut"/>
    <w:link w:val="Citation"/>
    <w:uiPriority w:val="29"/>
    <w:rsid w:val="00C62E17"/>
    <w:rPr>
      <w:i/>
      <w:iCs/>
      <w:color w:val="404040" w:themeColor="text1" w:themeTint="BF"/>
    </w:rPr>
  </w:style>
  <w:style w:type="paragraph" w:styleId="Paragraphedeliste">
    <w:name w:val="List Paragraph"/>
    <w:basedOn w:val="Normal"/>
    <w:uiPriority w:val="1"/>
    <w:qFormat/>
    <w:rsid w:val="00C62E17"/>
    <w:pPr>
      <w:suppressAutoHyphens w:val="0"/>
      <w:spacing w:line="278" w:lineRule="auto"/>
      <w:ind w:left="720"/>
      <w:contextualSpacing/>
    </w:pPr>
    <w:rPr>
      <w:rFonts w:asciiTheme="minorHAnsi" w:eastAsiaTheme="minorHAnsi" w:hAnsiTheme="minorHAnsi" w:cstheme="minorBidi"/>
      <w:kern w:val="2"/>
      <w:sz w:val="24"/>
      <w:szCs w:val="24"/>
      <w:lang w:val="fr-FR" w:eastAsia="en-US"/>
      <w14:ligatures w14:val="standardContextual"/>
    </w:rPr>
  </w:style>
  <w:style w:type="character" w:styleId="Accentuationintense">
    <w:name w:val="Intense Emphasis"/>
    <w:basedOn w:val="Policepardfaut"/>
    <w:uiPriority w:val="21"/>
    <w:qFormat/>
    <w:rsid w:val="00C62E17"/>
    <w:rPr>
      <w:i/>
      <w:iCs/>
      <w:color w:val="0F4761" w:themeColor="accent1" w:themeShade="BF"/>
    </w:rPr>
  </w:style>
  <w:style w:type="paragraph" w:styleId="Citationintense">
    <w:name w:val="Intense Quote"/>
    <w:basedOn w:val="Normal"/>
    <w:next w:val="Normal"/>
    <w:link w:val="CitationintenseCar"/>
    <w:uiPriority w:val="30"/>
    <w:qFormat/>
    <w:rsid w:val="00C62E17"/>
    <w:pPr>
      <w:pBdr>
        <w:top w:val="single" w:sz="4" w:space="10" w:color="0F4761" w:themeColor="accent1" w:themeShade="BF"/>
        <w:bottom w:val="single" w:sz="4" w:space="10" w:color="0F4761"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fr-FR" w:eastAsia="en-US"/>
      <w14:ligatures w14:val="standardContextual"/>
    </w:rPr>
  </w:style>
  <w:style w:type="character" w:customStyle="1" w:styleId="CitationintenseCar">
    <w:name w:val="Citation intense Car"/>
    <w:basedOn w:val="Policepardfaut"/>
    <w:link w:val="Citationintense"/>
    <w:uiPriority w:val="30"/>
    <w:rsid w:val="00C62E17"/>
    <w:rPr>
      <w:i/>
      <w:iCs/>
      <w:color w:val="0F4761" w:themeColor="accent1" w:themeShade="BF"/>
    </w:rPr>
  </w:style>
  <w:style w:type="character" w:styleId="Rfrenceintense">
    <w:name w:val="Intense Reference"/>
    <w:basedOn w:val="Policepardfaut"/>
    <w:uiPriority w:val="32"/>
    <w:qFormat/>
    <w:rsid w:val="00C62E17"/>
    <w:rPr>
      <w:b/>
      <w:bCs/>
      <w:smallCaps/>
      <w:color w:val="0F4761" w:themeColor="accent1" w:themeShade="BF"/>
      <w:spacing w:val="5"/>
    </w:rPr>
  </w:style>
  <w:style w:type="paragraph" w:customStyle="1" w:styleId="Sansinterligne1">
    <w:name w:val="Sans interligne1"/>
    <w:rsid w:val="00C62E17"/>
    <w:pPr>
      <w:suppressAutoHyphens/>
      <w:spacing w:after="0" w:line="240" w:lineRule="auto"/>
    </w:pPr>
    <w:rPr>
      <w:rFonts w:ascii="Times New Roman" w:eastAsia="Times New Roman" w:hAnsi="Times New Roman" w:cs="Times New Roman"/>
      <w:kern w:val="0"/>
      <w:sz w:val="20"/>
      <w:szCs w:val="20"/>
      <w:lang w:val="fr-LU"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 xsi:nil="true"/>
    <DocumentType xmlns="84f9a6a8-f2d8-4679-afd4-008cbd8c3661">Resumé</DocumentType>
    <FileClassificationLevel3 xmlns="84f9a6a8-f2d8-4679-afd4-008cbd8c3661">DP8493</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8493</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/sftpecos/Dossiers_parlementaires/8493/</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0752AD03-84E8-45C3-8F3E-AA21C3AEEAF4}"/>
</file>

<file path=customXml/itemProps2.xml><?xml version="1.0" encoding="utf-8"?>
<ds:datastoreItem xmlns:ds="http://schemas.openxmlformats.org/officeDocument/2006/customXml" ds:itemID="{B8C79118-90C6-4C33-8559-C3AC8E99AADF}"/>
</file>

<file path=customXml/itemProps3.xml><?xml version="1.0" encoding="utf-8"?>
<ds:datastoreItem xmlns:ds="http://schemas.openxmlformats.org/officeDocument/2006/customXml" ds:itemID="{97A390F9-3933-40E6-808D-E5ABCC26076D}"/>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1604</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20250704_Resume</dc:title>
  <dc:subject/>
  <dc:creator>Tania SONNETTI</dc:creator>
  <cp:keywords/>
  <dc:description/>
  <cp:lastModifiedBy>Tania SONNETTI</cp:lastModifiedBy>
  <cp:revision>1</cp:revision>
  <dcterms:created xsi:type="dcterms:W3CDTF">2025-07-04T09:00:00Z</dcterms:created>
  <dcterms:modified xsi:type="dcterms:W3CDTF">2025-07-04T09:02:00Z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