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38372" w14:textId="77777777" w:rsidR="00D21971" w:rsidRDefault="00D21971" w:rsidP="00D21971">
      <w:pPr>
        <w:spacing w:after="0" w:line="240" w:lineRule="auto"/>
        <w:jc w:val="center"/>
        <w:rPr>
          <w:rFonts w:ascii="Times New Roman" w:eastAsia="Times New Roman" w:hAnsi="Times New Roman"/>
          <w:sz w:val="24"/>
          <w:szCs w:val="24"/>
          <w:lang w:val="fr-CH" w:eastAsia="fr-FR"/>
        </w:rPr>
      </w:pPr>
      <w:r>
        <w:rPr>
          <w:rFonts w:ascii="Times New Roman" w:eastAsia="Times New Roman" w:hAnsi="Times New Roman"/>
          <w:sz w:val="24"/>
          <w:szCs w:val="24"/>
          <w:lang w:val="fr-CH" w:eastAsia="fr-FR"/>
        </w:rPr>
        <w:t>8438</w:t>
      </w:r>
    </w:p>
    <w:p w14:paraId="170666F0" w14:textId="77777777" w:rsidR="00D21971" w:rsidRDefault="00D21971" w:rsidP="00D21971">
      <w:pPr>
        <w:spacing w:after="0" w:line="240" w:lineRule="auto"/>
        <w:jc w:val="center"/>
        <w:rPr>
          <w:rFonts w:ascii="Times New Roman" w:eastAsia="Times New Roman" w:hAnsi="Times New Roman"/>
          <w:sz w:val="24"/>
          <w:szCs w:val="24"/>
          <w:lang w:val="fr-CH" w:eastAsia="fr-FR"/>
        </w:rPr>
      </w:pPr>
    </w:p>
    <w:p w14:paraId="6BA7B357" w14:textId="77777777" w:rsidR="00D21971" w:rsidRPr="007C0722" w:rsidRDefault="00D21971" w:rsidP="00D21971">
      <w:pPr>
        <w:spacing w:after="0" w:line="240" w:lineRule="auto"/>
        <w:jc w:val="center"/>
        <w:rPr>
          <w:rFonts w:ascii="Times New Roman" w:eastAsia="Times New Roman" w:hAnsi="Times New Roman"/>
          <w:sz w:val="32"/>
          <w:szCs w:val="32"/>
          <w:lang w:val="fr-CH" w:eastAsia="fr-FR"/>
        </w:rPr>
      </w:pPr>
      <w:r w:rsidRPr="007C0722">
        <w:rPr>
          <w:rFonts w:ascii="Times New Roman" w:eastAsia="Times New Roman" w:hAnsi="Times New Roman"/>
          <w:sz w:val="32"/>
          <w:szCs w:val="32"/>
          <w:lang w:val="fr-CH" w:eastAsia="fr-FR"/>
        </w:rPr>
        <w:t xml:space="preserve">Proposition de modification du Règlement de la Chambre des Députés relative aux commissions parlementaires et aux séances publiques </w:t>
      </w:r>
    </w:p>
    <w:p w14:paraId="28C05BD9" w14:textId="77777777" w:rsidR="00D21971" w:rsidRDefault="00D21971" w:rsidP="007D2137">
      <w:pPr>
        <w:spacing w:after="0" w:line="240" w:lineRule="auto"/>
        <w:jc w:val="both"/>
        <w:rPr>
          <w:rFonts w:ascii="Times New Roman" w:eastAsia="Times New Roman" w:hAnsi="Times New Roman"/>
          <w:sz w:val="24"/>
          <w:szCs w:val="24"/>
          <w:lang w:val="fr-CH" w:eastAsia="fr-FR"/>
        </w:rPr>
      </w:pPr>
    </w:p>
    <w:p w14:paraId="1CC97CCC" w14:textId="77777777" w:rsidR="00D21971" w:rsidRDefault="00D21971" w:rsidP="007D2137">
      <w:pPr>
        <w:spacing w:after="0" w:line="240" w:lineRule="auto"/>
        <w:jc w:val="both"/>
        <w:rPr>
          <w:rFonts w:ascii="Times New Roman" w:eastAsia="Times New Roman" w:hAnsi="Times New Roman"/>
          <w:sz w:val="24"/>
          <w:szCs w:val="24"/>
          <w:lang w:val="fr-CH" w:eastAsia="fr-FR"/>
        </w:rPr>
      </w:pPr>
    </w:p>
    <w:p w14:paraId="57C4CB4C" w14:textId="769066ED" w:rsidR="007D2137" w:rsidRPr="00732D70" w:rsidRDefault="007D2137" w:rsidP="007D2137">
      <w:pPr>
        <w:spacing w:after="0" w:line="240" w:lineRule="auto"/>
        <w:jc w:val="both"/>
        <w:rPr>
          <w:rFonts w:ascii="Times New Roman" w:eastAsia="Times New Roman" w:hAnsi="Times New Roman"/>
          <w:sz w:val="24"/>
          <w:szCs w:val="24"/>
          <w:lang w:val="fr-CH" w:eastAsia="fr-FR"/>
        </w:rPr>
      </w:pPr>
      <w:r w:rsidRPr="00732D70">
        <w:rPr>
          <w:rFonts w:ascii="Times New Roman" w:eastAsia="Times New Roman" w:hAnsi="Times New Roman"/>
          <w:sz w:val="24"/>
          <w:szCs w:val="24"/>
          <w:lang w:val="fr-CH" w:eastAsia="fr-FR"/>
        </w:rPr>
        <w:t xml:space="preserve">La présente proposition de modification entend transposer dans le Règlement de la Chambre des Députés les éléments suivants : </w:t>
      </w:r>
    </w:p>
    <w:p w14:paraId="33B801C5" w14:textId="77777777" w:rsidR="007D2137" w:rsidRPr="00732D70" w:rsidRDefault="007D2137" w:rsidP="007D2137">
      <w:pPr>
        <w:spacing w:after="0" w:line="240" w:lineRule="auto"/>
        <w:jc w:val="both"/>
        <w:rPr>
          <w:rFonts w:ascii="Times New Roman" w:eastAsia="Times New Roman" w:hAnsi="Times New Roman"/>
          <w:sz w:val="24"/>
          <w:szCs w:val="24"/>
          <w:lang w:val="fr-CH" w:eastAsia="fr-FR"/>
        </w:rPr>
      </w:pPr>
    </w:p>
    <w:p w14:paraId="3528B045" w14:textId="2AB715EB" w:rsidR="007D2137" w:rsidRPr="00732D70" w:rsidRDefault="007D2137" w:rsidP="007D2137">
      <w:pPr>
        <w:numPr>
          <w:ilvl w:val="0"/>
          <w:numId w:val="1"/>
        </w:numPr>
        <w:spacing w:after="0" w:line="240" w:lineRule="auto"/>
        <w:contextualSpacing/>
        <w:jc w:val="both"/>
        <w:rPr>
          <w:rFonts w:ascii="Times New Roman" w:eastAsia="Aptos" w:hAnsi="Times New Roman"/>
          <w:kern w:val="2"/>
          <w:sz w:val="24"/>
          <w:szCs w:val="24"/>
          <w:lang w:val="fr-CH"/>
          <w14:ligatures w14:val="standardContextual"/>
        </w:rPr>
      </w:pPr>
      <w:r w:rsidRPr="00732D70">
        <w:rPr>
          <w:rFonts w:ascii="Times New Roman" w:eastAsia="Aptos" w:hAnsi="Times New Roman"/>
          <w:kern w:val="2"/>
          <w:sz w:val="24"/>
          <w:szCs w:val="24"/>
          <w:lang w:val="fr-CH"/>
          <w14:ligatures w14:val="standardContextual"/>
        </w:rPr>
        <w:t>Il est confér</w:t>
      </w:r>
      <w:r w:rsidR="00D21971">
        <w:rPr>
          <w:rFonts w:ascii="Times New Roman" w:eastAsia="Aptos" w:hAnsi="Times New Roman"/>
          <w:kern w:val="2"/>
          <w:sz w:val="24"/>
          <w:szCs w:val="24"/>
          <w:lang w:val="fr-CH"/>
          <w14:ligatures w14:val="standardContextual"/>
        </w:rPr>
        <w:t>é</w:t>
      </w:r>
      <w:r w:rsidRPr="00732D70">
        <w:rPr>
          <w:rFonts w:ascii="Times New Roman" w:eastAsia="Aptos" w:hAnsi="Times New Roman"/>
          <w:kern w:val="2"/>
          <w:sz w:val="24"/>
          <w:szCs w:val="24"/>
          <w:lang w:val="fr-CH"/>
          <w14:ligatures w14:val="standardContextual"/>
        </w:rPr>
        <w:t xml:space="preserve"> à la Conférence des Présidents le droit de fixer des plages fixes pour les réunions des commissions parlementaires.</w:t>
      </w:r>
    </w:p>
    <w:p w14:paraId="74FF0867" w14:textId="77777777" w:rsidR="007D2137" w:rsidRPr="00732D70" w:rsidRDefault="007D2137" w:rsidP="007D2137">
      <w:pPr>
        <w:spacing w:after="0" w:line="240" w:lineRule="auto"/>
        <w:ind w:left="720"/>
        <w:contextualSpacing/>
        <w:jc w:val="both"/>
        <w:rPr>
          <w:rFonts w:ascii="Times New Roman" w:eastAsia="Aptos" w:hAnsi="Times New Roman"/>
          <w:kern w:val="2"/>
          <w:sz w:val="24"/>
          <w:szCs w:val="24"/>
          <w:lang w:val="fr-CH"/>
          <w14:ligatures w14:val="standardContextual"/>
        </w:rPr>
      </w:pPr>
    </w:p>
    <w:p w14:paraId="76F2403D" w14:textId="77777777" w:rsidR="007D2137" w:rsidRPr="00732D70" w:rsidRDefault="007D2137" w:rsidP="007D2137">
      <w:pPr>
        <w:numPr>
          <w:ilvl w:val="0"/>
          <w:numId w:val="1"/>
        </w:numPr>
        <w:spacing w:after="0" w:line="240" w:lineRule="auto"/>
        <w:contextualSpacing/>
        <w:jc w:val="both"/>
        <w:rPr>
          <w:rFonts w:ascii="Times New Roman" w:eastAsia="Aptos" w:hAnsi="Times New Roman"/>
          <w:kern w:val="2"/>
          <w:sz w:val="24"/>
          <w:szCs w:val="24"/>
          <w:lang w:val="fr-CH"/>
          <w14:ligatures w14:val="standardContextual"/>
        </w:rPr>
      </w:pPr>
      <w:r w:rsidRPr="00732D70">
        <w:rPr>
          <w:rFonts w:ascii="Times New Roman" w:eastAsia="Aptos" w:hAnsi="Times New Roman"/>
          <w:kern w:val="2"/>
          <w:sz w:val="24"/>
          <w:szCs w:val="24"/>
          <w:lang w:val="fr-CH"/>
          <w14:ligatures w14:val="standardContextual"/>
        </w:rPr>
        <w:t>Ces commissions devront obligatoirement respecter les plages fixées par la Conférence. Une éventuelle dérogation devra faire l’objet d’une demande adressée au Président de la Chambre et être accordée par celui-ci.</w:t>
      </w:r>
    </w:p>
    <w:p w14:paraId="469768DC" w14:textId="77777777" w:rsidR="007D2137" w:rsidRPr="00732D70" w:rsidRDefault="007D2137" w:rsidP="007D2137">
      <w:pPr>
        <w:spacing w:after="0" w:line="240" w:lineRule="auto"/>
        <w:jc w:val="both"/>
        <w:rPr>
          <w:rFonts w:ascii="Times New Roman" w:eastAsia="Times New Roman" w:hAnsi="Times New Roman"/>
          <w:sz w:val="24"/>
          <w:szCs w:val="24"/>
          <w:lang w:val="fr-CH" w:eastAsia="fr-FR"/>
        </w:rPr>
      </w:pPr>
    </w:p>
    <w:p w14:paraId="399E8DC6" w14:textId="77777777" w:rsidR="007D2137" w:rsidRPr="00732D70" w:rsidRDefault="007D2137" w:rsidP="007D2137">
      <w:pPr>
        <w:numPr>
          <w:ilvl w:val="0"/>
          <w:numId w:val="1"/>
        </w:numPr>
        <w:spacing w:after="0" w:line="240" w:lineRule="auto"/>
        <w:contextualSpacing/>
        <w:jc w:val="both"/>
        <w:rPr>
          <w:rFonts w:ascii="Times New Roman" w:eastAsia="Aptos" w:hAnsi="Times New Roman"/>
          <w:kern w:val="2"/>
          <w:sz w:val="24"/>
          <w:szCs w:val="24"/>
          <w:lang w:val="fr-CH"/>
          <w14:ligatures w14:val="standardContextual"/>
        </w:rPr>
      </w:pPr>
      <w:r w:rsidRPr="00732D70">
        <w:rPr>
          <w:rFonts w:ascii="Times New Roman" w:eastAsia="Aptos" w:hAnsi="Times New Roman"/>
          <w:kern w:val="2"/>
          <w:sz w:val="24"/>
          <w:szCs w:val="24"/>
          <w:lang w:val="fr-CH"/>
          <w14:ligatures w14:val="standardContextual"/>
        </w:rPr>
        <w:t xml:space="preserve">Si une convocation de réunion de commission ne respecte pas les conditions fixées par l’article 23 (2) du Règlement, notamment le respect de la plage fixe et l’envoi de la convocation au moins trois jours avant la réunion, le Président de la Chambre pourra, </w:t>
      </w:r>
      <w:r w:rsidRPr="00732D70">
        <w:rPr>
          <w:rFonts w:ascii="Times New Roman" w:eastAsia="Aptos" w:hAnsi="Times New Roman"/>
          <w:kern w:val="2"/>
          <w:sz w:val="24"/>
          <w:szCs w:val="24"/>
          <w:lang w:val="fr-FR"/>
          <w14:ligatures w14:val="standardContextual"/>
        </w:rPr>
        <w:t>sur demande d’un président de groupe politique, de groupe technique ou de sensibilité politique et après concertation avec le président de la commission concernée, annuler une convocation</w:t>
      </w:r>
      <w:r w:rsidRPr="00732D70">
        <w:rPr>
          <w:rFonts w:ascii="Times New Roman" w:eastAsia="Aptos" w:hAnsi="Times New Roman"/>
          <w:kern w:val="2"/>
          <w:sz w:val="24"/>
          <w:szCs w:val="24"/>
          <w:lang w:val="fr-CH"/>
          <w14:ligatures w14:val="standardContextual"/>
        </w:rPr>
        <w:t xml:space="preserve">.  </w:t>
      </w:r>
    </w:p>
    <w:p w14:paraId="12B1B435" w14:textId="77777777" w:rsidR="007D2137" w:rsidRPr="00732D70" w:rsidRDefault="007D2137" w:rsidP="007D2137">
      <w:pPr>
        <w:ind w:left="720"/>
        <w:contextualSpacing/>
        <w:rPr>
          <w:rFonts w:ascii="Times New Roman" w:eastAsia="Aptos" w:hAnsi="Times New Roman"/>
          <w:kern w:val="2"/>
          <w:sz w:val="24"/>
          <w:szCs w:val="24"/>
          <w:lang w:val="fr-CH"/>
          <w14:ligatures w14:val="standardContextual"/>
        </w:rPr>
      </w:pPr>
    </w:p>
    <w:p w14:paraId="465B0F79" w14:textId="77777777" w:rsidR="007D2137" w:rsidRPr="00732D70" w:rsidRDefault="007D2137" w:rsidP="007D2137">
      <w:pPr>
        <w:numPr>
          <w:ilvl w:val="0"/>
          <w:numId w:val="1"/>
        </w:numPr>
        <w:spacing w:after="0" w:line="240" w:lineRule="auto"/>
        <w:contextualSpacing/>
        <w:jc w:val="both"/>
        <w:rPr>
          <w:rFonts w:ascii="Times New Roman" w:eastAsia="Aptos" w:hAnsi="Times New Roman"/>
          <w:kern w:val="2"/>
          <w:sz w:val="24"/>
          <w:szCs w:val="24"/>
          <w:lang w:val="fr-CH"/>
          <w14:ligatures w14:val="standardContextual"/>
        </w:rPr>
      </w:pPr>
      <w:r w:rsidRPr="00732D70">
        <w:rPr>
          <w:rFonts w:ascii="Times New Roman" w:eastAsia="Aptos" w:hAnsi="Times New Roman"/>
          <w:kern w:val="2"/>
          <w:sz w:val="24"/>
          <w:szCs w:val="24"/>
          <w:lang w:val="fr-CH"/>
          <w14:ligatures w14:val="standardContextual"/>
        </w:rPr>
        <w:t xml:space="preserve">Si un groupe politique ou technique ou une sensibilité politique demande la convocation d’une réunion de commission, cette réunion devra avoir lieu dans un délai raisonnable. En cas de non-respect de cette obligation, le Président de la Chambre pourra encore, </w:t>
      </w:r>
      <w:r w:rsidRPr="00732D70">
        <w:rPr>
          <w:rFonts w:ascii="Times New Roman" w:eastAsia="Aptos" w:hAnsi="Times New Roman"/>
          <w:kern w:val="2"/>
          <w:sz w:val="24"/>
          <w:szCs w:val="24"/>
          <w:lang w:val="fr-FR"/>
          <w14:ligatures w14:val="standardContextual"/>
        </w:rPr>
        <w:t xml:space="preserve">sur demande d’un président de groupe politique, de groupe technique ou de sensibilité politique et après concertation avec le président de la commission concernée, convoquer lui-même une réunion de commission. </w:t>
      </w:r>
    </w:p>
    <w:p w14:paraId="2E6D73F8" w14:textId="77777777" w:rsidR="007D2137" w:rsidRPr="00732D70" w:rsidRDefault="007D2137" w:rsidP="007D2137">
      <w:pPr>
        <w:spacing w:after="0" w:line="240" w:lineRule="auto"/>
        <w:ind w:left="720"/>
        <w:contextualSpacing/>
        <w:jc w:val="both"/>
        <w:rPr>
          <w:rFonts w:ascii="Times New Roman" w:eastAsia="Aptos" w:hAnsi="Times New Roman"/>
          <w:kern w:val="2"/>
          <w:sz w:val="24"/>
          <w:szCs w:val="24"/>
          <w:lang w:val="fr-CH"/>
          <w14:ligatures w14:val="standardContextual"/>
        </w:rPr>
      </w:pPr>
    </w:p>
    <w:p w14:paraId="3806B0DC" w14:textId="77777777" w:rsidR="007D2137" w:rsidRPr="00732D70" w:rsidRDefault="007D2137" w:rsidP="007D2137">
      <w:pPr>
        <w:numPr>
          <w:ilvl w:val="0"/>
          <w:numId w:val="1"/>
        </w:numPr>
        <w:spacing w:after="0" w:line="240" w:lineRule="auto"/>
        <w:contextualSpacing/>
        <w:jc w:val="both"/>
        <w:rPr>
          <w:rFonts w:ascii="Aptos" w:eastAsia="Aptos" w:hAnsi="Aptos"/>
          <w:bCs/>
          <w:kern w:val="2"/>
          <w:sz w:val="24"/>
          <w:szCs w:val="24"/>
          <w:lang w:val="fr-FR"/>
          <w14:ligatures w14:val="standardContextual"/>
        </w:rPr>
      </w:pPr>
      <w:r w:rsidRPr="00732D70">
        <w:rPr>
          <w:rFonts w:ascii="Times New Roman" w:eastAsia="Aptos" w:hAnsi="Times New Roman"/>
          <w:kern w:val="2"/>
          <w:sz w:val="24"/>
          <w:szCs w:val="24"/>
          <w:lang w:val="fr-FR"/>
          <w14:ligatures w14:val="standardContextual"/>
        </w:rPr>
        <w:t xml:space="preserve">Dorénavant, le début de toutes les séances publiques de la Chambre sera fixé à </w:t>
      </w:r>
      <w:r>
        <w:rPr>
          <w:rFonts w:ascii="Times New Roman" w:eastAsia="Aptos" w:hAnsi="Times New Roman"/>
          <w:kern w:val="2"/>
          <w:sz w:val="24"/>
          <w:szCs w:val="24"/>
          <w:lang w:val="fr-FR"/>
          <w14:ligatures w14:val="standardContextual"/>
        </w:rPr>
        <w:t xml:space="preserve">9.00 heures les matins et à </w:t>
      </w:r>
      <w:r w:rsidRPr="00732D70">
        <w:rPr>
          <w:rFonts w:ascii="Times New Roman" w:eastAsia="Aptos" w:hAnsi="Times New Roman"/>
          <w:kern w:val="2"/>
          <w:sz w:val="24"/>
          <w:szCs w:val="24"/>
          <w:lang w:val="fr-FR"/>
          <w14:ligatures w14:val="standardContextual"/>
        </w:rPr>
        <w:t>14.00 heures</w:t>
      </w:r>
      <w:r>
        <w:rPr>
          <w:rFonts w:ascii="Times New Roman" w:eastAsia="Aptos" w:hAnsi="Times New Roman"/>
          <w:kern w:val="2"/>
          <w:sz w:val="24"/>
          <w:szCs w:val="24"/>
          <w:lang w:val="fr-FR"/>
          <w14:ligatures w14:val="standardContextual"/>
        </w:rPr>
        <w:t xml:space="preserve"> les après-midis</w:t>
      </w:r>
      <w:r w:rsidRPr="00732D70">
        <w:rPr>
          <w:rFonts w:ascii="Times New Roman" w:eastAsia="Aptos" w:hAnsi="Times New Roman"/>
          <w:kern w:val="2"/>
          <w:sz w:val="24"/>
          <w:szCs w:val="24"/>
          <w:lang w:val="fr-FR"/>
          <w14:ligatures w14:val="standardContextual"/>
        </w:rPr>
        <w:t xml:space="preserve">. </w:t>
      </w:r>
    </w:p>
    <w:p w14:paraId="2B79154F" w14:textId="77777777" w:rsidR="00C603D9" w:rsidRPr="007D2137" w:rsidRDefault="00C603D9">
      <w:pPr>
        <w:rPr>
          <w:lang w:val="fr-FR"/>
        </w:rPr>
      </w:pPr>
    </w:p>
    <w:sectPr w:rsidR="00C603D9" w:rsidRPr="007D21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6139A7"/>
    <w:multiLevelType w:val="hybridMultilevel"/>
    <w:tmpl w:val="046AC7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78792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37"/>
    <w:rsid w:val="007D2137"/>
    <w:rsid w:val="007E7F82"/>
    <w:rsid w:val="008A463E"/>
    <w:rsid w:val="00C603D9"/>
    <w:rsid w:val="00C67CD1"/>
    <w:rsid w:val="00CF3994"/>
    <w:rsid w:val="00D219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91295"/>
  <w15:chartTrackingRefBased/>
  <w15:docId w15:val="{A1306A38-6E58-443B-8358-D2CF53FE9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137"/>
    <w:rPr>
      <w:rFonts w:ascii="Calibri" w:eastAsia="Calibri" w:hAnsi="Calibri" w:cs="Times New Roman"/>
      <w:kern w:val="0"/>
      <w:lang w:val="fr-LU"/>
      <w14:ligatures w14:val="none"/>
    </w:rPr>
  </w:style>
  <w:style w:type="paragraph" w:styleId="Titre1">
    <w:name w:val="heading 1"/>
    <w:basedOn w:val="Normal"/>
    <w:next w:val="Normal"/>
    <w:link w:val="Titre1Car"/>
    <w:uiPriority w:val="9"/>
    <w:qFormat/>
    <w:rsid w:val="007D21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D21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D213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D213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D213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D213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D213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D213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D213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D213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D213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D213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D213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D213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D213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D213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D213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D2137"/>
    <w:rPr>
      <w:rFonts w:eastAsiaTheme="majorEastAsia" w:cstheme="majorBidi"/>
      <w:color w:val="272727" w:themeColor="text1" w:themeTint="D8"/>
    </w:rPr>
  </w:style>
  <w:style w:type="paragraph" w:styleId="Titre">
    <w:name w:val="Title"/>
    <w:basedOn w:val="Normal"/>
    <w:next w:val="Normal"/>
    <w:link w:val="TitreCar"/>
    <w:uiPriority w:val="10"/>
    <w:qFormat/>
    <w:rsid w:val="007D21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D213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D213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D213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D2137"/>
    <w:pPr>
      <w:spacing w:before="160"/>
      <w:jc w:val="center"/>
    </w:pPr>
    <w:rPr>
      <w:i/>
      <w:iCs/>
      <w:color w:val="404040" w:themeColor="text1" w:themeTint="BF"/>
    </w:rPr>
  </w:style>
  <w:style w:type="character" w:customStyle="1" w:styleId="CitationCar">
    <w:name w:val="Citation Car"/>
    <w:basedOn w:val="Policepardfaut"/>
    <w:link w:val="Citation"/>
    <w:uiPriority w:val="29"/>
    <w:rsid w:val="007D2137"/>
    <w:rPr>
      <w:i/>
      <w:iCs/>
      <w:color w:val="404040" w:themeColor="text1" w:themeTint="BF"/>
    </w:rPr>
  </w:style>
  <w:style w:type="paragraph" w:styleId="Paragraphedeliste">
    <w:name w:val="List Paragraph"/>
    <w:basedOn w:val="Normal"/>
    <w:uiPriority w:val="34"/>
    <w:qFormat/>
    <w:rsid w:val="007D2137"/>
    <w:pPr>
      <w:ind w:left="720"/>
      <w:contextualSpacing/>
    </w:pPr>
  </w:style>
  <w:style w:type="character" w:styleId="Accentuationintense">
    <w:name w:val="Intense Emphasis"/>
    <w:basedOn w:val="Policepardfaut"/>
    <w:uiPriority w:val="21"/>
    <w:qFormat/>
    <w:rsid w:val="007D2137"/>
    <w:rPr>
      <w:i/>
      <w:iCs/>
      <w:color w:val="0F4761" w:themeColor="accent1" w:themeShade="BF"/>
    </w:rPr>
  </w:style>
  <w:style w:type="paragraph" w:styleId="Citationintense">
    <w:name w:val="Intense Quote"/>
    <w:basedOn w:val="Normal"/>
    <w:next w:val="Normal"/>
    <w:link w:val="CitationintenseCar"/>
    <w:uiPriority w:val="30"/>
    <w:qFormat/>
    <w:rsid w:val="007D21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D2137"/>
    <w:rPr>
      <w:i/>
      <w:iCs/>
      <w:color w:val="0F4761" w:themeColor="accent1" w:themeShade="BF"/>
    </w:rPr>
  </w:style>
  <w:style w:type="character" w:styleId="Rfrenceintense">
    <w:name w:val="Intense Reference"/>
    <w:basedOn w:val="Policepardfaut"/>
    <w:uiPriority w:val="32"/>
    <w:qFormat/>
    <w:rsid w:val="007D21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DP8438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du Règlement de la Chambre</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8438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/sftpecos/Dossiers_parlementaires/8438/</WDocsPath>
    <FileSecurityLevel_x0020_ xmlns="84f9a6a8-f2d8-4679-afd4-008cbd8c3661">CHD_Level1_Public</FileSecurityLevel_x0020_>
    <Suffixe_x0020_du_x0020_Numéro_x0020_parlementaire xmlns="84f9a6a8-f2d8-4679-afd4-008cbd8c3661" xsi:nil="true"/>
    <FileClassificationLevel2 xmlns="84f9a6a8-f2d8-4679-afd4-008cbd8c3661">50_Proposition_Revision_Reglement</FileClassificationLevel2>
    <TaxCatchAll xmlns="84f9a6a8-f2d8-4679-afd4-008cbd8c3661" xsi:nil="true"/>
  </documentManagement>
</p:properties>
</file>

<file path=customXml/itemProps1.xml><?xml version="1.0" encoding="utf-8"?>
<ds:datastoreItem xmlns:ds="http://schemas.openxmlformats.org/officeDocument/2006/customXml" ds:itemID="{CBA6075C-E263-448D-9CFC-3C375FE3812E}"/>
</file>

<file path=customXml/itemProps2.xml><?xml version="1.0" encoding="utf-8"?>
<ds:datastoreItem xmlns:ds="http://schemas.openxmlformats.org/officeDocument/2006/customXml" ds:itemID="{BA5A6DB2-4753-4CE6-9190-50412519D263}"/>
</file>

<file path=customXml/itemProps3.xml><?xml version="1.0" encoding="utf-8"?>
<ds:datastoreItem xmlns:ds="http://schemas.openxmlformats.org/officeDocument/2006/customXml" ds:itemID="{3A680538-1B3D-485B-8EB6-BEDB69D70EF0}"/>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1419</Characters>
  <Application>Microsoft Office Word</Application>
  <DocSecurity>4</DocSecurity>
  <Lines>11</Lines>
  <Paragraphs>3</Paragraphs>
  <ScaleCrop>false</ScaleCrop>
  <Company>Chambre des deputes du grand duche du Luxembourg</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Max AGNES</dc:creator>
  <cp:keywords/>
  <dc:description/>
  <cp:lastModifiedBy>Magda SANTOS</cp:lastModifiedBy>
  <cp:revision>2</cp:revision>
  <dcterms:created xsi:type="dcterms:W3CDTF">2024-10-03T13:49:00Z</dcterms:created>
  <dcterms:modified xsi:type="dcterms:W3CDTF">2024-10-03T13:49:00Z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