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6635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</w:t>
      </w:r>
      <w:r w:rsidR="004D1850">
        <w:rPr>
          <w:rFonts w:ascii="Arial" w:hAnsi="Arial" w:cs="Arial"/>
          <w:b/>
        </w:rPr>
        <w:t>3</w:t>
      </w:r>
      <w:r w:rsidR="007A60E3">
        <w:rPr>
          <w:rFonts w:ascii="Arial" w:hAnsi="Arial" w:cs="Arial"/>
          <w:b/>
        </w:rPr>
        <w:t>91</w:t>
      </w:r>
      <w:r w:rsidRPr="00A94031">
        <w:rPr>
          <w:rFonts w:ascii="Arial" w:hAnsi="Arial" w:cs="Arial"/>
          <w:b/>
        </w:rPr>
        <w:tab/>
      </w:r>
    </w:p>
    <w:p w14:paraId="7C38E24E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2D4ECF7C" w14:textId="77777777" w:rsidR="00FC5E55" w:rsidRDefault="00FC5E55" w:rsidP="00791AA4">
      <w:pPr>
        <w:jc w:val="center"/>
        <w:rPr>
          <w:rFonts w:ascii="Arial" w:hAnsi="Arial" w:cs="Arial"/>
          <w:b/>
        </w:rPr>
      </w:pPr>
      <w:r w:rsidRPr="00A94031">
        <w:rPr>
          <w:rFonts w:ascii="Arial" w:hAnsi="Arial" w:cs="Arial"/>
          <w:b/>
        </w:rPr>
        <w:t>Projet de loi</w:t>
      </w:r>
    </w:p>
    <w:p w14:paraId="437A9958" w14:textId="77777777" w:rsidR="007F3E46" w:rsidRDefault="007F3E46" w:rsidP="00791AA4">
      <w:pPr>
        <w:jc w:val="center"/>
        <w:rPr>
          <w:rFonts w:ascii="Arial" w:hAnsi="Arial" w:cs="Arial"/>
          <w:b/>
        </w:rPr>
      </w:pPr>
    </w:p>
    <w:p w14:paraId="5159A1E1" w14:textId="77777777" w:rsidR="00F04C43" w:rsidRPr="007A60E3" w:rsidRDefault="007A60E3" w:rsidP="007A60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A60E3">
        <w:rPr>
          <w:rFonts w:ascii="Arial" w:hAnsi="Arial" w:cs="Arial"/>
          <w:b/>
          <w:color w:val="000000"/>
          <w:sz w:val="22"/>
          <w:szCs w:val="22"/>
        </w:rPr>
        <w:t>portant modification de la loi modifiée du 29 août 2008 sur la libre circulation des personnes et l’immigration</w:t>
      </w:r>
    </w:p>
    <w:p w14:paraId="76A41791" w14:textId="77777777" w:rsidR="0080440A" w:rsidRDefault="0080440A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102905EC" w14:textId="77777777" w:rsidR="00EE3403" w:rsidRDefault="007A60E3" w:rsidP="00D47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60E3">
        <w:rPr>
          <w:rFonts w:ascii="Arial" w:hAnsi="Arial" w:cs="Arial"/>
          <w:sz w:val="22"/>
          <w:szCs w:val="22"/>
        </w:rPr>
        <w:t>Le projet de loi sous rubrique vise à apporter deux modifications à la loi modifiée du 29 août 2008 sur la libre circulation des personnes et l’immigration afin de parfaire la transposition de la directive 2014/36/UE du Parlement européen et du Conseil du 26 février 2014 établissant les conditions d’entrée et de séjour des ressortissants de pays tiers aux fins d’un emploi en tant que travailleur saisonnier.</w:t>
      </w:r>
    </w:p>
    <w:p w14:paraId="10D4E61C" w14:textId="77777777" w:rsidR="007523F0" w:rsidRDefault="007523F0" w:rsidP="00D473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8C7C90" w14:textId="77777777" w:rsidR="007523F0" w:rsidRPr="007A60E3" w:rsidRDefault="007523F0" w:rsidP="007523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523F0">
        <w:rPr>
          <w:rFonts w:ascii="Arial" w:hAnsi="Arial" w:cs="Arial"/>
          <w:color w:val="000000"/>
          <w:sz w:val="22"/>
          <w:szCs w:val="22"/>
        </w:rPr>
        <w:t>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23F0">
        <w:rPr>
          <w:rFonts w:ascii="Arial" w:hAnsi="Arial" w:cs="Arial"/>
          <w:color w:val="000000"/>
          <w:sz w:val="22"/>
          <w:szCs w:val="22"/>
        </w:rPr>
        <w:t xml:space="preserve">projet de </w:t>
      </w:r>
      <w:r w:rsidR="00B438BD">
        <w:rPr>
          <w:rFonts w:ascii="Arial" w:hAnsi="Arial" w:cs="Arial"/>
          <w:color w:val="000000"/>
          <w:sz w:val="22"/>
          <w:szCs w:val="22"/>
        </w:rPr>
        <w:t>loi</w:t>
      </w:r>
      <w:r w:rsidRPr="007523F0">
        <w:rPr>
          <w:rFonts w:ascii="Arial" w:hAnsi="Arial" w:cs="Arial"/>
          <w:color w:val="000000"/>
          <w:sz w:val="22"/>
          <w:szCs w:val="22"/>
        </w:rPr>
        <w:t xml:space="preserve"> s’inscrit dans la suite d’une procédure d’infraction engagée par la Commission européenne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23F0">
        <w:rPr>
          <w:rFonts w:ascii="Arial" w:hAnsi="Arial" w:cs="Arial"/>
          <w:color w:val="000000"/>
          <w:sz w:val="22"/>
          <w:szCs w:val="22"/>
        </w:rPr>
        <w:t xml:space="preserve">à l’égard du Grand-Duché de Luxembourg sur base de l’article 258 du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7523F0">
        <w:rPr>
          <w:rFonts w:ascii="Arial" w:hAnsi="Arial" w:cs="Arial"/>
          <w:color w:val="000000"/>
          <w:sz w:val="22"/>
          <w:szCs w:val="22"/>
        </w:rPr>
        <w:t>raité sur le fonctionnement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23F0">
        <w:rPr>
          <w:rFonts w:ascii="Arial" w:hAnsi="Arial" w:cs="Arial"/>
          <w:color w:val="000000"/>
          <w:sz w:val="22"/>
          <w:szCs w:val="22"/>
        </w:rPr>
        <w:t>l'Union européenne.</w:t>
      </w:r>
    </w:p>
    <w:p w14:paraId="72938996" w14:textId="77777777" w:rsidR="00D47360" w:rsidRDefault="00D47360" w:rsidP="00D473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14:paraId="21122133" w14:textId="77777777" w:rsidR="009A7EAD" w:rsidRPr="00907015" w:rsidRDefault="009A7EAD" w:rsidP="009A7EA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F9075F9" w14:textId="77777777" w:rsidR="00BE2372" w:rsidRDefault="00BE2372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740AA021" w14:textId="77777777" w:rsidR="00450A01" w:rsidRDefault="00450A0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56AE078D" w14:textId="77777777" w:rsidR="00166A32" w:rsidRDefault="00166A32" w:rsidP="00127738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D6485E9" w14:textId="77777777"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447225BE" w14:textId="77777777" w:rsidR="00127738" w:rsidRPr="00127738" w:rsidRDefault="00127738" w:rsidP="00084FD1">
      <w:pPr>
        <w:jc w:val="both"/>
        <w:rPr>
          <w:rFonts w:ascii="Arial" w:hAnsi="Arial" w:cs="Arial"/>
          <w:sz w:val="22"/>
          <w:szCs w:val="22"/>
        </w:rPr>
      </w:pPr>
    </w:p>
    <w:sectPr w:rsidR="00127738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C2DF" w14:textId="77777777" w:rsidR="00170627" w:rsidRDefault="00170627" w:rsidP="00F64489">
      <w:r>
        <w:separator/>
      </w:r>
    </w:p>
  </w:endnote>
  <w:endnote w:type="continuationSeparator" w:id="0">
    <w:p w14:paraId="5ECB7147" w14:textId="77777777" w:rsidR="00170627" w:rsidRDefault="00170627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B982" w14:textId="77777777" w:rsidR="00170627" w:rsidRDefault="00170627" w:rsidP="00F64489">
      <w:r>
        <w:separator/>
      </w:r>
    </w:p>
  </w:footnote>
  <w:footnote w:type="continuationSeparator" w:id="0">
    <w:p w14:paraId="13F34C02" w14:textId="77777777" w:rsidR="00170627" w:rsidRDefault="00170627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25942292">
    <w:abstractNumId w:val="3"/>
  </w:num>
  <w:num w:numId="2" w16cid:durableId="275522067">
    <w:abstractNumId w:val="6"/>
  </w:num>
  <w:num w:numId="3" w16cid:durableId="1512644394">
    <w:abstractNumId w:val="10"/>
  </w:num>
  <w:num w:numId="4" w16cid:durableId="1476870578">
    <w:abstractNumId w:val="2"/>
  </w:num>
  <w:num w:numId="5" w16cid:durableId="378554236">
    <w:abstractNumId w:val="5"/>
  </w:num>
  <w:num w:numId="6" w16cid:durableId="488206502">
    <w:abstractNumId w:val="9"/>
  </w:num>
  <w:num w:numId="7" w16cid:durableId="1735397518">
    <w:abstractNumId w:val="1"/>
  </w:num>
  <w:num w:numId="8" w16cid:durableId="1166629102">
    <w:abstractNumId w:val="4"/>
  </w:num>
  <w:num w:numId="9" w16cid:durableId="1484345251">
    <w:abstractNumId w:val="8"/>
  </w:num>
  <w:num w:numId="10" w16cid:durableId="1940327876">
    <w:abstractNumId w:val="7"/>
  </w:num>
  <w:num w:numId="11" w16cid:durableId="139312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B"/>
    <w:rsid w:val="000244C0"/>
    <w:rsid w:val="00027C60"/>
    <w:rsid w:val="00033F26"/>
    <w:rsid w:val="00035407"/>
    <w:rsid w:val="00084FD1"/>
    <w:rsid w:val="000E1B27"/>
    <w:rsid w:val="000F4793"/>
    <w:rsid w:val="00116BC8"/>
    <w:rsid w:val="00127738"/>
    <w:rsid w:val="00166A32"/>
    <w:rsid w:val="00170627"/>
    <w:rsid w:val="00183D24"/>
    <w:rsid w:val="001876A4"/>
    <w:rsid w:val="00193625"/>
    <w:rsid w:val="001A071E"/>
    <w:rsid w:val="001F11BE"/>
    <w:rsid w:val="00232E53"/>
    <w:rsid w:val="00244BDD"/>
    <w:rsid w:val="002A0C31"/>
    <w:rsid w:val="002C4E27"/>
    <w:rsid w:val="002E7F09"/>
    <w:rsid w:val="002F3BFE"/>
    <w:rsid w:val="00301EF3"/>
    <w:rsid w:val="00302865"/>
    <w:rsid w:val="00315258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F0254"/>
    <w:rsid w:val="00450A01"/>
    <w:rsid w:val="00461F0D"/>
    <w:rsid w:val="004642F9"/>
    <w:rsid w:val="00486FD9"/>
    <w:rsid w:val="004D1850"/>
    <w:rsid w:val="004D3086"/>
    <w:rsid w:val="0051074A"/>
    <w:rsid w:val="00510F4E"/>
    <w:rsid w:val="0053130F"/>
    <w:rsid w:val="00554D00"/>
    <w:rsid w:val="005B33D3"/>
    <w:rsid w:val="005B470E"/>
    <w:rsid w:val="005C5FB2"/>
    <w:rsid w:val="005D0D19"/>
    <w:rsid w:val="005D31DE"/>
    <w:rsid w:val="005E2BB5"/>
    <w:rsid w:val="005E7B91"/>
    <w:rsid w:val="005E7D9B"/>
    <w:rsid w:val="00611A2A"/>
    <w:rsid w:val="0065481F"/>
    <w:rsid w:val="00661D82"/>
    <w:rsid w:val="006A02CE"/>
    <w:rsid w:val="006A624C"/>
    <w:rsid w:val="006D38A3"/>
    <w:rsid w:val="006E5A7A"/>
    <w:rsid w:val="006F3281"/>
    <w:rsid w:val="00703DD4"/>
    <w:rsid w:val="00722236"/>
    <w:rsid w:val="00723AF8"/>
    <w:rsid w:val="00746443"/>
    <w:rsid w:val="007523F0"/>
    <w:rsid w:val="00753A88"/>
    <w:rsid w:val="0078699D"/>
    <w:rsid w:val="00791AA4"/>
    <w:rsid w:val="007A60E3"/>
    <w:rsid w:val="007E220C"/>
    <w:rsid w:val="007F3E46"/>
    <w:rsid w:val="0080440A"/>
    <w:rsid w:val="00836EE2"/>
    <w:rsid w:val="008933EF"/>
    <w:rsid w:val="00893527"/>
    <w:rsid w:val="008D0BD4"/>
    <w:rsid w:val="008D411A"/>
    <w:rsid w:val="008E5598"/>
    <w:rsid w:val="008F7FE0"/>
    <w:rsid w:val="00900B74"/>
    <w:rsid w:val="00907015"/>
    <w:rsid w:val="0092424E"/>
    <w:rsid w:val="00934486"/>
    <w:rsid w:val="00940253"/>
    <w:rsid w:val="00940FA2"/>
    <w:rsid w:val="00942CFF"/>
    <w:rsid w:val="009625FC"/>
    <w:rsid w:val="00975985"/>
    <w:rsid w:val="00983A88"/>
    <w:rsid w:val="009A7EAD"/>
    <w:rsid w:val="009E0540"/>
    <w:rsid w:val="009E0B46"/>
    <w:rsid w:val="009E37B8"/>
    <w:rsid w:val="00A03A1A"/>
    <w:rsid w:val="00A21310"/>
    <w:rsid w:val="00A55129"/>
    <w:rsid w:val="00A75D00"/>
    <w:rsid w:val="00A768B9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38BD"/>
    <w:rsid w:val="00B44BCB"/>
    <w:rsid w:val="00B54DB7"/>
    <w:rsid w:val="00B566C4"/>
    <w:rsid w:val="00B9054F"/>
    <w:rsid w:val="00B92C9B"/>
    <w:rsid w:val="00BE2372"/>
    <w:rsid w:val="00C03363"/>
    <w:rsid w:val="00C3457D"/>
    <w:rsid w:val="00C50C66"/>
    <w:rsid w:val="00C518A7"/>
    <w:rsid w:val="00C51E15"/>
    <w:rsid w:val="00C5204B"/>
    <w:rsid w:val="00C77D43"/>
    <w:rsid w:val="00CC352F"/>
    <w:rsid w:val="00CE4CA0"/>
    <w:rsid w:val="00D04C1A"/>
    <w:rsid w:val="00D47360"/>
    <w:rsid w:val="00D51777"/>
    <w:rsid w:val="00DB09CF"/>
    <w:rsid w:val="00DC6B7D"/>
    <w:rsid w:val="00E11F45"/>
    <w:rsid w:val="00E35A0D"/>
    <w:rsid w:val="00E44089"/>
    <w:rsid w:val="00E47CB3"/>
    <w:rsid w:val="00E50C50"/>
    <w:rsid w:val="00E651B8"/>
    <w:rsid w:val="00E7620B"/>
    <w:rsid w:val="00ED2527"/>
    <w:rsid w:val="00EE3403"/>
    <w:rsid w:val="00EE43A4"/>
    <w:rsid w:val="00EE507C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B2481A"/>
  <w15:chartTrackingRefBased/>
  <w15:docId w15:val="{6C178AF8-8CA0-46E1-97A4-7F7DE1FB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DP8391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8391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/sftpecos/Dossiers_parlementaires/8391/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9EC48BE-23BF-4733-8DE8-7FDD2ABF94AC}"/>
</file>

<file path=customXml/itemProps2.xml><?xml version="1.0" encoding="utf-8"?>
<ds:datastoreItem xmlns:ds="http://schemas.openxmlformats.org/officeDocument/2006/customXml" ds:itemID="{B59DDDBA-BB43-4D27-94E6-47600C60F60F}"/>
</file>

<file path=customXml/itemProps3.xml><?xml version="1.0" encoding="utf-8"?>
<ds:datastoreItem xmlns:ds="http://schemas.openxmlformats.org/officeDocument/2006/customXml" ds:itemID="{56D2C56E-94E9-4EB2-8F09-7513A9E5E8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Magda SANTOS</cp:lastModifiedBy>
  <cp:revision>2</cp:revision>
  <dcterms:created xsi:type="dcterms:W3CDTF">2024-07-04T12:45:00Z</dcterms:created>
  <dcterms:modified xsi:type="dcterms:W3CDTF">2024-07-04T12:45:00Z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