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A434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4752F1">
        <w:rPr>
          <w:rFonts w:ascii="Arial" w:hAnsi="Arial" w:cs="Arial"/>
          <w:b/>
        </w:rPr>
        <w:t>8</w:t>
      </w:r>
      <w:r w:rsidR="0063624A">
        <w:rPr>
          <w:rFonts w:ascii="Arial" w:hAnsi="Arial" w:cs="Arial"/>
          <w:b/>
        </w:rPr>
        <w:t>3</w:t>
      </w:r>
      <w:r w:rsidR="00533BB1">
        <w:rPr>
          <w:rFonts w:ascii="Arial" w:hAnsi="Arial" w:cs="Arial"/>
          <w:b/>
        </w:rPr>
        <w:t>8</w:t>
      </w:r>
      <w:r w:rsidR="0063624A">
        <w:rPr>
          <w:rFonts w:ascii="Arial" w:hAnsi="Arial" w:cs="Arial"/>
          <w:b/>
        </w:rPr>
        <w:t>9</w:t>
      </w:r>
      <w:r w:rsidRPr="00A94031">
        <w:rPr>
          <w:rFonts w:ascii="Arial" w:hAnsi="Arial" w:cs="Arial"/>
          <w:b/>
        </w:rPr>
        <w:tab/>
      </w:r>
    </w:p>
    <w:p w14:paraId="7C0C2578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790670D7" w14:textId="77777777"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657CC">
        <w:rPr>
          <w:rFonts w:ascii="Arial" w:hAnsi="Arial" w:cs="Arial"/>
          <w:b/>
        </w:rPr>
        <w:t>PROJET DE LOI</w:t>
      </w:r>
    </w:p>
    <w:p w14:paraId="0723D8E0" w14:textId="77777777"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</w:p>
    <w:p w14:paraId="0543CB17" w14:textId="77777777" w:rsidR="0063624A" w:rsidRPr="00C21CBE" w:rsidRDefault="0063624A" w:rsidP="0063624A">
      <w:pPr>
        <w:widowControl w:val="0"/>
        <w:ind w:right="-2"/>
        <w:jc w:val="center"/>
        <w:rPr>
          <w:rFonts w:ascii="Arial" w:eastAsia="Calibri" w:hAnsi="Arial" w:cs="Arial"/>
          <w:b/>
          <w:lang w:eastAsia="en-US"/>
        </w:rPr>
      </w:pPr>
      <w:r w:rsidRPr="00C21CBE">
        <w:rPr>
          <w:rFonts w:ascii="Arial" w:eastAsia="Calibri" w:hAnsi="Arial" w:cs="Arial"/>
          <w:b/>
          <w:lang w:eastAsia="en-US"/>
        </w:rPr>
        <w:t>autorisant le Gouvernement à financer l’acquisition et le soutien logistique du matériel roulant pour les besoins de l’Armée luxembourgeoise</w:t>
      </w:r>
    </w:p>
    <w:p w14:paraId="14D2F04C" w14:textId="77777777" w:rsidR="005657CC" w:rsidRPr="005657CC" w:rsidRDefault="005657CC" w:rsidP="005657CC">
      <w:pPr>
        <w:jc w:val="center"/>
        <w:rPr>
          <w:rFonts w:ascii="Arial" w:hAnsi="Arial" w:cs="Arial"/>
          <w:b/>
        </w:rPr>
      </w:pPr>
    </w:p>
    <w:p w14:paraId="7B595D43" w14:textId="77777777" w:rsidR="000D2650" w:rsidRDefault="000D2650" w:rsidP="00C619B4">
      <w:pPr>
        <w:jc w:val="center"/>
        <w:rPr>
          <w:rFonts w:ascii="Arial" w:hAnsi="Arial" w:cs="Arial"/>
          <w:b/>
        </w:rPr>
      </w:pPr>
    </w:p>
    <w:p w14:paraId="2E5BC263" w14:textId="77777777" w:rsidR="00E95F87" w:rsidRDefault="002D2745" w:rsidP="0047522B">
      <w:pPr>
        <w:jc w:val="both"/>
        <w:rPr>
          <w:rFonts w:ascii="Arial" w:hAnsi="Arial"/>
          <w:sz w:val="22"/>
          <w:szCs w:val="22"/>
          <w:lang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Le projet de loi a </w:t>
      </w:r>
      <w:r w:rsidR="0047522B">
        <w:rPr>
          <w:rFonts w:ascii="Arial" w:hAnsi="Arial"/>
          <w:sz w:val="22"/>
          <w:szCs w:val="22"/>
          <w:lang w:val="fr-LU" w:eastAsia="fr-LU"/>
        </w:rPr>
        <w:t xml:space="preserve">pour objet d’autoriser le Gouvernement à financer l’acquisition et le support logistique du matériel roulant pour les besoins de la </w:t>
      </w:r>
      <w:proofErr w:type="spellStart"/>
      <w:r w:rsidR="0047522B">
        <w:rPr>
          <w:rFonts w:ascii="Arial" w:hAnsi="Arial"/>
          <w:sz w:val="22"/>
          <w:szCs w:val="22"/>
          <w:lang w:val="fr-LU" w:eastAsia="fr-LU"/>
        </w:rPr>
        <w:t>Lëtzebuerger</w:t>
      </w:r>
      <w:proofErr w:type="spellEnd"/>
      <w:r w:rsidR="0047522B">
        <w:rPr>
          <w:rFonts w:ascii="Arial" w:hAnsi="Arial"/>
          <w:sz w:val="22"/>
          <w:szCs w:val="22"/>
          <w:lang w:val="fr-LU" w:eastAsia="fr-LU"/>
        </w:rPr>
        <w:t xml:space="preserve"> </w:t>
      </w:r>
      <w:proofErr w:type="spellStart"/>
      <w:r w:rsidR="0047522B">
        <w:rPr>
          <w:rFonts w:ascii="Arial" w:hAnsi="Arial"/>
          <w:sz w:val="22"/>
          <w:szCs w:val="22"/>
          <w:lang w:val="fr-LU" w:eastAsia="fr-LU"/>
        </w:rPr>
        <w:t>Arméi</w:t>
      </w:r>
      <w:proofErr w:type="spellEnd"/>
      <w:r w:rsidR="0047522B">
        <w:rPr>
          <w:rFonts w:ascii="Arial" w:hAnsi="Arial"/>
          <w:sz w:val="22"/>
          <w:szCs w:val="22"/>
          <w:lang w:val="fr-LU" w:eastAsia="fr-LU"/>
        </w:rPr>
        <w:t xml:space="preserve"> dans le cadre du bataillon belgo-luxembourgeois de reconnaissance </w:t>
      </w:r>
      <w:r w:rsidR="0047522B" w:rsidRPr="00594BC0">
        <w:rPr>
          <w:rFonts w:ascii="Arial" w:hAnsi="Arial"/>
          <w:sz w:val="22"/>
          <w:szCs w:val="22"/>
          <w:lang w:eastAsia="fr-LU"/>
        </w:rPr>
        <w:t>de combat de type médian</w:t>
      </w:r>
      <w:r w:rsidR="00E95F87">
        <w:rPr>
          <w:rFonts w:ascii="Arial" w:hAnsi="Arial"/>
          <w:sz w:val="22"/>
          <w:szCs w:val="22"/>
          <w:lang w:eastAsia="fr-LU"/>
        </w:rPr>
        <w:t xml:space="preserve">, un objectif capacitaire </w:t>
      </w:r>
      <w:r w:rsidR="00E95F87" w:rsidRPr="00E95F87">
        <w:rPr>
          <w:rFonts w:ascii="Arial" w:hAnsi="Arial"/>
          <w:sz w:val="22"/>
          <w:szCs w:val="22"/>
          <w:lang w:eastAsia="fr-LU"/>
        </w:rPr>
        <w:t>proposé par l’OTAN en 2021 aux deux pays et formellement accepté par eux la même année.</w:t>
      </w:r>
      <w:r w:rsidR="00EA189A">
        <w:rPr>
          <w:rFonts w:ascii="Arial" w:hAnsi="Arial"/>
          <w:sz w:val="22"/>
          <w:szCs w:val="22"/>
          <w:lang w:eastAsia="fr-LU"/>
        </w:rPr>
        <w:t xml:space="preserve"> </w:t>
      </w:r>
      <w:bookmarkStart w:id="0" w:name="_Hlk170927216"/>
      <w:r w:rsidR="00EA189A" w:rsidRPr="00EA189A">
        <w:rPr>
          <w:rFonts w:ascii="Arial" w:hAnsi="Arial"/>
          <w:sz w:val="22"/>
          <w:szCs w:val="22"/>
          <w:lang w:eastAsia="fr-LU"/>
        </w:rPr>
        <w:t xml:space="preserve">L’accord de coalition 2023-2028 </w:t>
      </w:r>
      <w:bookmarkEnd w:id="0"/>
      <w:r w:rsidR="00EA189A" w:rsidRPr="00EA189A">
        <w:rPr>
          <w:rFonts w:ascii="Arial" w:hAnsi="Arial"/>
          <w:sz w:val="22"/>
          <w:szCs w:val="22"/>
          <w:lang w:eastAsia="fr-LU"/>
        </w:rPr>
        <w:t>confirme la création du bataillon binational</w:t>
      </w:r>
      <w:r w:rsidR="00EA189A">
        <w:rPr>
          <w:rFonts w:ascii="Arial" w:hAnsi="Arial"/>
          <w:sz w:val="22"/>
          <w:szCs w:val="22"/>
          <w:lang w:eastAsia="fr-LU"/>
        </w:rPr>
        <w:t xml:space="preserve"> qui représente </w:t>
      </w:r>
      <w:r w:rsidR="00EA189A" w:rsidRPr="00EA189A">
        <w:rPr>
          <w:rFonts w:ascii="Arial" w:hAnsi="Arial"/>
          <w:sz w:val="22"/>
          <w:szCs w:val="22"/>
          <w:lang w:eastAsia="fr-LU"/>
        </w:rPr>
        <w:t xml:space="preserve">une priorité politique et militaire dans le contexte plus large de l’effort de défense luxembourgeois.    </w:t>
      </w:r>
      <w:r w:rsidR="0047522B">
        <w:rPr>
          <w:rFonts w:ascii="Arial" w:hAnsi="Arial"/>
          <w:sz w:val="22"/>
          <w:szCs w:val="22"/>
          <w:lang w:eastAsia="fr-LU"/>
        </w:rPr>
        <w:t xml:space="preserve"> </w:t>
      </w:r>
    </w:p>
    <w:p w14:paraId="113D0AF0" w14:textId="77777777" w:rsidR="00E95F87" w:rsidRDefault="00E95F87" w:rsidP="0047522B">
      <w:pPr>
        <w:jc w:val="both"/>
        <w:rPr>
          <w:rFonts w:ascii="Arial" w:hAnsi="Arial"/>
          <w:sz w:val="22"/>
          <w:szCs w:val="22"/>
          <w:lang w:eastAsia="fr-LU"/>
        </w:rPr>
      </w:pPr>
    </w:p>
    <w:p w14:paraId="6DD94ACA" w14:textId="77777777" w:rsidR="0047522B" w:rsidRDefault="0047522B" w:rsidP="0047522B">
      <w:pPr>
        <w:jc w:val="both"/>
        <w:rPr>
          <w:rFonts w:ascii="Arial" w:hAnsi="Arial"/>
          <w:sz w:val="22"/>
          <w:szCs w:val="22"/>
          <w:lang w:eastAsia="fr-LU"/>
        </w:rPr>
      </w:pPr>
      <w:r>
        <w:rPr>
          <w:rFonts w:ascii="Arial" w:hAnsi="Arial"/>
          <w:sz w:val="22"/>
          <w:szCs w:val="22"/>
          <w:lang w:eastAsia="fr-LU"/>
        </w:rPr>
        <w:t>Le matériel</w:t>
      </w:r>
      <w:r w:rsidR="00085979">
        <w:rPr>
          <w:rFonts w:ascii="Arial" w:hAnsi="Arial"/>
          <w:sz w:val="22"/>
          <w:szCs w:val="22"/>
          <w:lang w:eastAsia="fr-LU"/>
        </w:rPr>
        <w:t>, dont l</w:t>
      </w:r>
      <w:r w:rsidR="00085979" w:rsidRPr="00085979">
        <w:rPr>
          <w:rFonts w:ascii="Arial" w:hAnsi="Arial"/>
          <w:bCs/>
          <w:sz w:val="22"/>
          <w:szCs w:val="22"/>
          <w:lang w:eastAsia="fr-LU"/>
        </w:rPr>
        <w:t>a durée de vie est estimée à 30 ans</w:t>
      </w:r>
      <w:r w:rsidR="00085979">
        <w:rPr>
          <w:rFonts w:ascii="Arial" w:hAnsi="Arial"/>
          <w:bCs/>
          <w:sz w:val="22"/>
          <w:szCs w:val="22"/>
          <w:lang w:eastAsia="fr-LU"/>
        </w:rPr>
        <w:t xml:space="preserve">, </w:t>
      </w:r>
      <w:r>
        <w:rPr>
          <w:rFonts w:ascii="Arial" w:hAnsi="Arial"/>
          <w:sz w:val="22"/>
          <w:szCs w:val="22"/>
          <w:lang w:eastAsia="fr-LU"/>
        </w:rPr>
        <w:t xml:space="preserve">pourra être utilisé aussi pour les besoins nationaux de l’Armée. </w:t>
      </w:r>
    </w:p>
    <w:p w14:paraId="44170AAA" w14:textId="77777777" w:rsidR="00910069" w:rsidRDefault="00910069" w:rsidP="0047522B">
      <w:pPr>
        <w:jc w:val="both"/>
        <w:rPr>
          <w:rFonts w:ascii="Arial" w:hAnsi="Arial"/>
          <w:sz w:val="22"/>
          <w:szCs w:val="22"/>
          <w:lang w:eastAsia="fr-LU"/>
        </w:rPr>
      </w:pPr>
    </w:p>
    <w:p w14:paraId="4300E929" w14:textId="77777777" w:rsidR="00910069" w:rsidRDefault="00910069" w:rsidP="00910069">
      <w:pPr>
        <w:jc w:val="both"/>
        <w:rPr>
          <w:rFonts w:ascii="Arial" w:hAnsi="Arial"/>
          <w:bCs/>
          <w:sz w:val="22"/>
          <w:szCs w:val="22"/>
          <w:lang w:eastAsia="fr-LU"/>
        </w:rPr>
      </w:pPr>
      <w:r w:rsidRPr="00910069">
        <w:rPr>
          <w:rFonts w:ascii="Arial" w:eastAsia="Calibri" w:hAnsi="Arial" w:cs="Arial"/>
          <w:bCs/>
          <w:sz w:val="22"/>
          <w:szCs w:val="18"/>
          <w:lang w:eastAsia="en-US"/>
        </w:rPr>
        <w:t>Les dépenses prévues s’élèvent à 2 616 180 000 euros (TVA non comprise), dont 1</w:t>
      </w:r>
      <w:r w:rsidR="008D5781">
        <w:rPr>
          <w:rFonts w:ascii="Arial" w:eastAsia="Calibri" w:hAnsi="Arial" w:cs="Arial"/>
          <w:bCs/>
          <w:sz w:val="22"/>
          <w:szCs w:val="18"/>
          <w:lang w:eastAsia="en-US"/>
        </w:rPr>
        <w:t> </w:t>
      </w:r>
      <w:r w:rsidRPr="00910069">
        <w:rPr>
          <w:rFonts w:ascii="Arial" w:eastAsia="Calibri" w:hAnsi="Arial" w:cs="Arial"/>
          <w:bCs/>
          <w:sz w:val="22"/>
          <w:szCs w:val="18"/>
          <w:lang w:eastAsia="en-US"/>
        </w:rPr>
        <w:t>300</w:t>
      </w:r>
      <w:r w:rsidR="008D5781">
        <w:rPr>
          <w:rFonts w:ascii="Arial" w:eastAsia="Calibri" w:hAnsi="Arial" w:cs="Arial"/>
          <w:bCs/>
          <w:szCs w:val="20"/>
          <w:lang w:eastAsia="en-US"/>
        </w:rPr>
        <w:t> </w:t>
      </w:r>
      <w:r w:rsidRPr="00910069">
        <w:rPr>
          <w:rFonts w:ascii="Arial" w:eastAsia="Calibri" w:hAnsi="Arial" w:cs="Arial"/>
          <w:bCs/>
          <w:sz w:val="22"/>
          <w:szCs w:val="18"/>
          <w:lang w:eastAsia="en-US"/>
        </w:rPr>
        <w:t>910</w:t>
      </w:r>
      <w:r w:rsidR="008D5781">
        <w:rPr>
          <w:rFonts w:ascii="Arial" w:eastAsia="Calibri" w:hAnsi="Arial" w:cs="Arial"/>
          <w:bCs/>
          <w:sz w:val="22"/>
          <w:szCs w:val="18"/>
          <w:lang w:eastAsia="en-US"/>
        </w:rPr>
        <w:t> </w:t>
      </w:r>
      <w:r w:rsidRPr="00910069">
        <w:rPr>
          <w:rFonts w:ascii="Arial" w:eastAsia="Calibri" w:hAnsi="Arial" w:cs="Arial"/>
          <w:bCs/>
          <w:sz w:val="22"/>
          <w:szCs w:val="18"/>
          <w:lang w:eastAsia="en-US"/>
        </w:rPr>
        <w:t>000 euros pour l’acquisition du matériel roulant, y compris ses sous-systèmes d’armes, de protection, de communication et fonctionnels</w:t>
      </w:r>
      <w:r>
        <w:rPr>
          <w:rFonts w:ascii="Arial" w:eastAsia="Calibri" w:hAnsi="Arial" w:cs="Arial"/>
          <w:bCs/>
          <w:sz w:val="22"/>
          <w:szCs w:val="18"/>
          <w:lang w:eastAsia="en-US"/>
        </w:rPr>
        <w:t>,</w:t>
      </w:r>
      <w:r w:rsidRPr="00910069">
        <w:rPr>
          <w:rFonts w:ascii="Arial" w:eastAsia="Calibri" w:hAnsi="Arial" w:cs="Arial"/>
          <w:bCs/>
          <w:sz w:val="22"/>
          <w:szCs w:val="18"/>
          <w:lang w:eastAsia="en-US"/>
        </w:rPr>
        <w:t xml:space="preserve"> et 1 315 270 000 euros pour le soutien logistique du matériel roulant, y compris ses sous-systèmes d’armes, de protection, de communication et fonctionnels.</w:t>
      </w:r>
      <w:r w:rsidR="008D5781">
        <w:rPr>
          <w:rFonts w:ascii="Arial" w:eastAsia="Calibri" w:hAnsi="Arial" w:cs="Arial"/>
          <w:bCs/>
          <w:sz w:val="22"/>
          <w:szCs w:val="18"/>
          <w:lang w:eastAsia="en-US"/>
        </w:rPr>
        <w:t xml:space="preserve"> L</w:t>
      </w:r>
      <w:r w:rsidR="008D5781" w:rsidRPr="008D5781">
        <w:rPr>
          <w:rFonts w:ascii="Arial" w:hAnsi="Arial"/>
          <w:bCs/>
          <w:sz w:val="22"/>
          <w:szCs w:val="22"/>
          <w:lang w:eastAsia="fr-LU"/>
        </w:rPr>
        <w:t>e montant global des dépenses inclut les mises à niveau des sous-systèmes et la maintenance contractuelle du matériel</w:t>
      </w:r>
      <w:r w:rsidR="008D5781">
        <w:rPr>
          <w:rFonts w:ascii="Arial" w:hAnsi="Arial"/>
          <w:bCs/>
          <w:sz w:val="22"/>
          <w:szCs w:val="22"/>
          <w:lang w:eastAsia="fr-LU"/>
        </w:rPr>
        <w:t>.</w:t>
      </w:r>
    </w:p>
    <w:p w14:paraId="14FD95BA" w14:textId="77777777" w:rsidR="00F22A54" w:rsidRDefault="00F22A54" w:rsidP="00910069">
      <w:pPr>
        <w:jc w:val="both"/>
        <w:rPr>
          <w:rFonts w:ascii="Arial" w:hAnsi="Arial"/>
          <w:bCs/>
          <w:sz w:val="22"/>
          <w:szCs w:val="22"/>
          <w:lang w:eastAsia="fr-LU"/>
        </w:rPr>
      </w:pPr>
    </w:p>
    <w:p w14:paraId="5F65AD27" w14:textId="77777777" w:rsidR="0086331A" w:rsidRDefault="0086331A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14:paraId="5AB08DEE" w14:textId="77777777" w:rsidR="005D57E4" w:rsidRDefault="005D57E4" w:rsidP="00C81C45">
      <w:pPr>
        <w:jc w:val="both"/>
        <w:rPr>
          <w:rFonts w:ascii="Arial" w:hAnsi="Arial" w:cs="Arial"/>
          <w:b/>
        </w:rPr>
      </w:pPr>
    </w:p>
    <w:p w14:paraId="4241B85B" w14:textId="77777777" w:rsidR="00CA3DE2" w:rsidRPr="00CA3DE2" w:rsidRDefault="00CA3DE2" w:rsidP="00CA3DE2">
      <w:pPr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14:paraId="6E4A4D2D" w14:textId="77777777" w:rsidR="00CA3DE2" w:rsidRDefault="00CA3DE2" w:rsidP="00CA3DE2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337FBA8C" w14:textId="77777777"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462468CC" w14:textId="77777777"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7DD52F13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767BEB5A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0B00DADA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3AD89A1D" w14:textId="77777777"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229D17DD" w14:textId="77777777"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FA93E24" w14:textId="77777777"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14:paraId="1AC1E883" w14:textId="77777777"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14:paraId="1C019FC4" w14:textId="77777777"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3478" w14:textId="77777777" w:rsidR="00FE7D52" w:rsidRDefault="00FE7D52" w:rsidP="00F64489">
      <w:r>
        <w:separator/>
      </w:r>
    </w:p>
  </w:endnote>
  <w:endnote w:type="continuationSeparator" w:id="0">
    <w:p w14:paraId="7E8E34D6" w14:textId="77777777" w:rsidR="00FE7D52" w:rsidRDefault="00FE7D52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504A" w14:textId="77777777" w:rsidR="00FE7D52" w:rsidRDefault="00FE7D52" w:rsidP="00F64489">
      <w:r>
        <w:separator/>
      </w:r>
    </w:p>
  </w:footnote>
  <w:footnote w:type="continuationSeparator" w:id="0">
    <w:p w14:paraId="5515A9DC" w14:textId="77777777" w:rsidR="00FE7D52" w:rsidRDefault="00FE7D52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2442969">
    <w:abstractNumId w:val="3"/>
  </w:num>
  <w:num w:numId="2" w16cid:durableId="327057338">
    <w:abstractNumId w:val="8"/>
  </w:num>
  <w:num w:numId="3" w16cid:durableId="1692417705">
    <w:abstractNumId w:val="11"/>
  </w:num>
  <w:num w:numId="4" w16cid:durableId="165172545">
    <w:abstractNumId w:val="1"/>
  </w:num>
  <w:num w:numId="5" w16cid:durableId="1426000154">
    <w:abstractNumId w:val="7"/>
  </w:num>
  <w:num w:numId="6" w16cid:durableId="1413970033">
    <w:abstractNumId w:val="10"/>
  </w:num>
  <w:num w:numId="7" w16cid:durableId="1640453416">
    <w:abstractNumId w:val="0"/>
  </w:num>
  <w:num w:numId="8" w16cid:durableId="946431425">
    <w:abstractNumId w:val="6"/>
  </w:num>
  <w:num w:numId="9" w16cid:durableId="1733314256">
    <w:abstractNumId w:val="9"/>
  </w:num>
  <w:num w:numId="10" w16cid:durableId="1319308532">
    <w:abstractNumId w:val="2"/>
  </w:num>
  <w:num w:numId="11" w16cid:durableId="487206767">
    <w:abstractNumId w:val="5"/>
  </w:num>
  <w:num w:numId="12" w16cid:durableId="1924222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B"/>
    <w:rsid w:val="000244C0"/>
    <w:rsid w:val="00027C60"/>
    <w:rsid w:val="00030A19"/>
    <w:rsid w:val="00032D4F"/>
    <w:rsid w:val="00033F26"/>
    <w:rsid w:val="00035407"/>
    <w:rsid w:val="00042899"/>
    <w:rsid w:val="0004332C"/>
    <w:rsid w:val="00084FD1"/>
    <w:rsid w:val="00085979"/>
    <w:rsid w:val="000925B9"/>
    <w:rsid w:val="000D0F0B"/>
    <w:rsid w:val="000D2650"/>
    <w:rsid w:val="000F4793"/>
    <w:rsid w:val="000F51BF"/>
    <w:rsid w:val="001145DD"/>
    <w:rsid w:val="00116BC8"/>
    <w:rsid w:val="00126AE6"/>
    <w:rsid w:val="001274CE"/>
    <w:rsid w:val="00127738"/>
    <w:rsid w:val="001443D7"/>
    <w:rsid w:val="00156290"/>
    <w:rsid w:val="00165407"/>
    <w:rsid w:val="0016649F"/>
    <w:rsid w:val="00166A32"/>
    <w:rsid w:val="00175830"/>
    <w:rsid w:val="00191E5D"/>
    <w:rsid w:val="00193625"/>
    <w:rsid w:val="001A071E"/>
    <w:rsid w:val="001F22BB"/>
    <w:rsid w:val="001F270E"/>
    <w:rsid w:val="001F66A9"/>
    <w:rsid w:val="002212C4"/>
    <w:rsid w:val="00232E53"/>
    <w:rsid w:val="00244BDD"/>
    <w:rsid w:val="002521E5"/>
    <w:rsid w:val="00263BB6"/>
    <w:rsid w:val="00265FD7"/>
    <w:rsid w:val="002757FC"/>
    <w:rsid w:val="00280D12"/>
    <w:rsid w:val="002A0C31"/>
    <w:rsid w:val="002D2745"/>
    <w:rsid w:val="002E7759"/>
    <w:rsid w:val="002E7F09"/>
    <w:rsid w:val="002F3BFE"/>
    <w:rsid w:val="00301EF3"/>
    <w:rsid w:val="00315258"/>
    <w:rsid w:val="0031643C"/>
    <w:rsid w:val="003277F2"/>
    <w:rsid w:val="003357C8"/>
    <w:rsid w:val="003428B6"/>
    <w:rsid w:val="00365E9C"/>
    <w:rsid w:val="00377C23"/>
    <w:rsid w:val="00383524"/>
    <w:rsid w:val="003846C1"/>
    <w:rsid w:val="0039081D"/>
    <w:rsid w:val="0039147B"/>
    <w:rsid w:val="00395808"/>
    <w:rsid w:val="003A1BF4"/>
    <w:rsid w:val="003B0690"/>
    <w:rsid w:val="003B61B9"/>
    <w:rsid w:val="003B7088"/>
    <w:rsid w:val="003C291B"/>
    <w:rsid w:val="003C4C50"/>
    <w:rsid w:val="003E081B"/>
    <w:rsid w:val="003F0254"/>
    <w:rsid w:val="004042F0"/>
    <w:rsid w:val="004119E0"/>
    <w:rsid w:val="004165FE"/>
    <w:rsid w:val="00455AD9"/>
    <w:rsid w:val="00461F0D"/>
    <w:rsid w:val="004642F9"/>
    <w:rsid w:val="0047522B"/>
    <w:rsid w:val="004752F1"/>
    <w:rsid w:val="00486FD9"/>
    <w:rsid w:val="00491603"/>
    <w:rsid w:val="004928C4"/>
    <w:rsid w:val="00495B2F"/>
    <w:rsid w:val="004A1A24"/>
    <w:rsid w:val="004A52FF"/>
    <w:rsid w:val="004A5EAC"/>
    <w:rsid w:val="004B15C4"/>
    <w:rsid w:val="004B535A"/>
    <w:rsid w:val="004C2B86"/>
    <w:rsid w:val="0051074A"/>
    <w:rsid w:val="00513853"/>
    <w:rsid w:val="0053130F"/>
    <w:rsid w:val="00533BB1"/>
    <w:rsid w:val="00554D00"/>
    <w:rsid w:val="005657CC"/>
    <w:rsid w:val="00575DEE"/>
    <w:rsid w:val="00584688"/>
    <w:rsid w:val="00584C3E"/>
    <w:rsid w:val="00593EEF"/>
    <w:rsid w:val="005A141D"/>
    <w:rsid w:val="005B2AD1"/>
    <w:rsid w:val="005C5FB2"/>
    <w:rsid w:val="005D0D19"/>
    <w:rsid w:val="005D57E4"/>
    <w:rsid w:val="005E7D9B"/>
    <w:rsid w:val="00611A2A"/>
    <w:rsid w:val="006163E6"/>
    <w:rsid w:val="00621991"/>
    <w:rsid w:val="006252D8"/>
    <w:rsid w:val="0063624A"/>
    <w:rsid w:val="00642D50"/>
    <w:rsid w:val="0065481F"/>
    <w:rsid w:val="00661D82"/>
    <w:rsid w:val="00682EC1"/>
    <w:rsid w:val="006A02CE"/>
    <w:rsid w:val="006D138F"/>
    <w:rsid w:val="006D38A3"/>
    <w:rsid w:val="006E5A7A"/>
    <w:rsid w:val="006F53D2"/>
    <w:rsid w:val="00703DD4"/>
    <w:rsid w:val="00722236"/>
    <w:rsid w:val="00746443"/>
    <w:rsid w:val="00753A88"/>
    <w:rsid w:val="00791555"/>
    <w:rsid w:val="00791AA4"/>
    <w:rsid w:val="007C4BD4"/>
    <w:rsid w:val="00823F7A"/>
    <w:rsid w:val="00836EE2"/>
    <w:rsid w:val="008413B3"/>
    <w:rsid w:val="00845FB9"/>
    <w:rsid w:val="0086331A"/>
    <w:rsid w:val="008833FE"/>
    <w:rsid w:val="0088532F"/>
    <w:rsid w:val="00892F74"/>
    <w:rsid w:val="008933EF"/>
    <w:rsid w:val="008B6827"/>
    <w:rsid w:val="008B7073"/>
    <w:rsid w:val="008D0BD4"/>
    <w:rsid w:val="008D5781"/>
    <w:rsid w:val="008E1D5E"/>
    <w:rsid w:val="008F7FE0"/>
    <w:rsid w:val="00900B74"/>
    <w:rsid w:val="00905FE9"/>
    <w:rsid w:val="00910069"/>
    <w:rsid w:val="00915EA7"/>
    <w:rsid w:val="00934486"/>
    <w:rsid w:val="0093636C"/>
    <w:rsid w:val="00940FA2"/>
    <w:rsid w:val="00945FA9"/>
    <w:rsid w:val="00951833"/>
    <w:rsid w:val="009625FC"/>
    <w:rsid w:val="00973B23"/>
    <w:rsid w:val="00975985"/>
    <w:rsid w:val="00980CBA"/>
    <w:rsid w:val="009A2F43"/>
    <w:rsid w:val="009A46D3"/>
    <w:rsid w:val="009E0540"/>
    <w:rsid w:val="009E37B8"/>
    <w:rsid w:val="009F7128"/>
    <w:rsid w:val="00A1447A"/>
    <w:rsid w:val="00A15637"/>
    <w:rsid w:val="00A21310"/>
    <w:rsid w:val="00A50285"/>
    <w:rsid w:val="00A768B9"/>
    <w:rsid w:val="00A94031"/>
    <w:rsid w:val="00AA0A15"/>
    <w:rsid w:val="00AA595A"/>
    <w:rsid w:val="00AC5F70"/>
    <w:rsid w:val="00AD74BE"/>
    <w:rsid w:val="00AE2A4E"/>
    <w:rsid w:val="00AF0C78"/>
    <w:rsid w:val="00AF23C3"/>
    <w:rsid w:val="00AF4723"/>
    <w:rsid w:val="00B0247E"/>
    <w:rsid w:val="00B17C5A"/>
    <w:rsid w:val="00B21027"/>
    <w:rsid w:val="00B24938"/>
    <w:rsid w:val="00B43D79"/>
    <w:rsid w:val="00B44BCB"/>
    <w:rsid w:val="00B54DB7"/>
    <w:rsid w:val="00B9054F"/>
    <w:rsid w:val="00B92C9B"/>
    <w:rsid w:val="00B94580"/>
    <w:rsid w:val="00B96B5B"/>
    <w:rsid w:val="00BA324A"/>
    <w:rsid w:val="00BC40F0"/>
    <w:rsid w:val="00BD3941"/>
    <w:rsid w:val="00BE2372"/>
    <w:rsid w:val="00BF427F"/>
    <w:rsid w:val="00C03363"/>
    <w:rsid w:val="00C05D50"/>
    <w:rsid w:val="00C24E31"/>
    <w:rsid w:val="00C330DE"/>
    <w:rsid w:val="00C413FB"/>
    <w:rsid w:val="00C518A7"/>
    <w:rsid w:val="00C519D2"/>
    <w:rsid w:val="00C51E15"/>
    <w:rsid w:val="00C5204B"/>
    <w:rsid w:val="00C619B4"/>
    <w:rsid w:val="00C67BB9"/>
    <w:rsid w:val="00C74000"/>
    <w:rsid w:val="00C81C45"/>
    <w:rsid w:val="00C82B51"/>
    <w:rsid w:val="00C87CF0"/>
    <w:rsid w:val="00C925FA"/>
    <w:rsid w:val="00C92931"/>
    <w:rsid w:val="00CA3DE2"/>
    <w:rsid w:val="00CC352F"/>
    <w:rsid w:val="00CE4CA0"/>
    <w:rsid w:val="00D14CC2"/>
    <w:rsid w:val="00D15B17"/>
    <w:rsid w:val="00D225B0"/>
    <w:rsid w:val="00D27DB3"/>
    <w:rsid w:val="00D315E5"/>
    <w:rsid w:val="00D618C2"/>
    <w:rsid w:val="00DC07F6"/>
    <w:rsid w:val="00DC1184"/>
    <w:rsid w:val="00DC3848"/>
    <w:rsid w:val="00DC4482"/>
    <w:rsid w:val="00DD38B2"/>
    <w:rsid w:val="00DE0CE5"/>
    <w:rsid w:val="00E11F45"/>
    <w:rsid w:val="00E35A0D"/>
    <w:rsid w:val="00E44089"/>
    <w:rsid w:val="00E47CB3"/>
    <w:rsid w:val="00E651B8"/>
    <w:rsid w:val="00E7620B"/>
    <w:rsid w:val="00E941F7"/>
    <w:rsid w:val="00E95F87"/>
    <w:rsid w:val="00EA189A"/>
    <w:rsid w:val="00EC7893"/>
    <w:rsid w:val="00ED2527"/>
    <w:rsid w:val="00EE43A4"/>
    <w:rsid w:val="00F04C43"/>
    <w:rsid w:val="00F14D21"/>
    <w:rsid w:val="00F1795E"/>
    <w:rsid w:val="00F22A54"/>
    <w:rsid w:val="00F2632A"/>
    <w:rsid w:val="00F30823"/>
    <w:rsid w:val="00F312BA"/>
    <w:rsid w:val="00F43FB0"/>
    <w:rsid w:val="00F50758"/>
    <w:rsid w:val="00F542DD"/>
    <w:rsid w:val="00F55EEF"/>
    <w:rsid w:val="00F64489"/>
    <w:rsid w:val="00F65929"/>
    <w:rsid w:val="00F721DC"/>
    <w:rsid w:val="00F839E7"/>
    <w:rsid w:val="00F9369E"/>
    <w:rsid w:val="00FA0D81"/>
    <w:rsid w:val="00FB5D60"/>
    <w:rsid w:val="00FC5E55"/>
    <w:rsid w:val="00FD50EA"/>
    <w:rsid w:val="00FD6548"/>
    <w:rsid w:val="00FE01C2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354594"/>
  <w15:chartTrackingRefBased/>
  <w15:docId w15:val="{C24E4887-48AD-447C-AE61-C94D821F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aliases w:val="PM,Fußnotentext PM"/>
    <w:basedOn w:val="Normal"/>
    <w:link w:val="NotedebasdepageCar"/>
    <w:uiPriority w:val="99"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aliases w:val="PM Car,Fußnotentext PM Car"/>
    <w:link w:val="Notedebasdepage"/>
    <w:uiPriority w:val="99"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aliases w:val="Footnote symbol"/>
    <w:uiPriority w:val="99"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character" w:styleId="Lienhypertexte">
    <w:name w:val="Hyperlink"/>
    <w:uiPriority w:val="99"/>
    <w:unhideWhenUsed/>
    <w:rsid w:val="00CA3D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27459B4-88D6-46D7-ADE5-F41BE47C1AF6}"/>
</file>

<file path=customXml/itemProps2.xml><?xml version="1.0" encoding="utf-8"?>
<ds:datastoreItem xmlns:ds="http://schemas.openxmlformats.org/officeDocument/2006/customXml" ds:itemID="{338BFDB6-4201-41E3-8798-4F162249543D}"/>
</file>

<file path=customXml/itemProps3.xml><?xml version="1.0" encoding="utf-8"?>
<ds:datastoreItem xmlns:ds="http://schemas.openxmlformats.org/officeDocument/2006/customXml" ds:itemID="{B6A8CBB1-E774-4433-BE0E-B69AD6D44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Magda SANTOS</cp:lastModifiedBy>
  <cp:revision>2</cp:revision>
  <dcterms:created xsi:type="dcterms:W3CDTF">2024-11-07T13:16:00Z</dcterms:created>
  <dcterms:modified xsi:type="dcterms:W3CDTF">2024-11-07T13:16:00Z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