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8E54B" w14:textId="77777777" w:rsidR="009D55AA" w:rsidRPr="005F48A2" w:rsidRDefault="009D55AA" w:rsidP="009D55AA">
      <w:pPr>
        <w:tabs>
          <w:tab w:val="left" w:pos="4500"/>
        </w:tabs>
        <w:spacing w:after="0" w:line="240" w:lineRule="auto"/>
        <w:jc w:val="center"/>
        <w:rPr>
          <w:rFonts w:ascii="Arial" w:hAnsi="Arial" w:cs="Arial"/>
          <w:b/>
        </w:rPr>
      </w:pPr>
      <w:r w:rsidRPr="005F48A2">
        <w:rPr>
          <w:rFonts w:ascii="Arial" w:eastAsia="Times New Roman" w:hAnsi="Arial" w:cs="Arial"/>
          <w:b/>
          <w:bCs/>
          <w:lang w:eastAsia="fr-FR"/>
        </w:rPr>
        <w:t>N</w:t>
      </w:r>
      <w:r w:rsidRPr="005F48A2">
        <w:rPr>
          <w:rFonts w:ascii="Arial" w:eastAsia="Times New Roman" w:hAnsi="Arial" w:cs="Arial"/>
          <w:b/>
          <w:bCs/>
          <w:vertAlign w:val="superscript"/>
          <w:lang w:eastAsia="fr-FR"/>
        </w:rPr>
        <w:t xml:space="preserve">o </w:t>
      </w:r>
      <w:r w:rsidRPr="00491732">
        <w:rPr>
          <w:rFonts w:ascii="Arial" w:hAnsi="Arial" w:cs="Arial"/>
          <w:b/>
        </w:rPr>
        <w:t>8</w:t>
      </w:r>
      <w:r>
        <w:rPr>
          <w:rFonts w:ascii="Arial" w:hAnsi="Arial" w:cs="Arial"/>
          <w:b/>
        </w:rPr>
        <w:t>322</w:t>
      </w:r>
    </w:p>
    <w:p w14:paraId="53E1368D" w14:textId="77777777" w:rsidR="009D55AA" w:rsidRPr="002C1F61" w:rsidRDefault="009D55AA" w:rsidP="009D55AA">
      <w:pPr>
        <w:spacing w:after="0" w:line="240" w:lineRule="auto"/>
        <w:jc w:val="center"/>
        <w:rPr>
          <w:rFonts w:ascii="Arial" w:eastAsia="Times New Roman" w:hAnsi="Arial" w:cs="Arial"/>
          <w:lang w:eastAsia="fr-FR"/>
        </w:rPr>
      </w:pPr>
    </w:p>
    <w:p w14:paraId="01F6A3EE" w14:textId="77777777" w:rsidR="009D55AA" w:rsidRDefault="009D55AA" w:rsidP="009D55AA">
      <w:pPr>
        <w:spacing w:after="0" w:line="240" w:lineRule="auto"/>
        <w:jc w:val="center"/>
      </w:pPr>
      <w:r>
        <w:rPr>
          <w:rFonts w:ascii="Arial" w:eastAsia="Times New Roman" w:hAnsi="Arial" w:cs="Arial"/>
          <w:bCs/>
          <w:lang w:eastAsia="fr-FR"/>
        </w:rPr>
        <w:t>CHAMBRE DES DEPUTES</w:t>
      </w:r>
    </w:p>
    <w:p w14:paraId="4DFC3D64" w14:textId="77777777" w:rsidR="009D55AA" w:rsidRPr="0073146E" w:rsidRDefault="009D55AA" w:rsidP="009D55AA">
      <w:pPr>
        <w:pBdr>
          <w:top w:val="none" w:sz="0" w:space="0" w:color="000000"/>
          <w:left w:val="none" w:sz="0" w:space="0" w:color="000000"/>
          <w:bottom w:val="thinThickLargeGap" w:sz="24" w:space="1" w:color="000000"/>
          <w:right w:val="none" w:sz="0" w:space="0" w:color="000000"/>
        </w:pBdr>
        <w:spacing w:after="0" w:line="240" w:lineRule="auto"/>
        <w:jc w:val="both"/>
        <w:rPr>
          <w:rFonts w:ascii="Arial" w:eastAsia="Times New Roman" w:hAnsi="Arial" w:cs="Arial"/>
          <w:lang w:eastAsia="fr-FR"/>
        </w:rPr>
      </w:pPr>
    </w:p>
    <w:p w14:paraId="60CC096E" w14:textId="77777777" w:rsidR="009D55AA" w:rsidRPr="00083219" w:rsidRDefault="009D55AA" w:rsidP="009D55AA">
      <w:pPr>
        <w:spacing w:after="0" w:line="240" w:lineRule="auto"/>
        <w:jc w:val="both"/>
        <w:rPr>
          <w:rFonts w:ascii="Arial" w:eastAsia="Times New Roman" w:hAnsi="Arial" w:cs="Arial"/>
          <w:lang w:eastAsia="fr-FR"/>
        </w:rPr>
      </w:pPr>
    </w:p>
    <w:p w14:paraId="0E92B494" w14:textId="77777777" w:rsidR="009D55AA" w:rsidRPr="00083219" w:rsidRDefault="009D55AA" w:rsidP="009D55AA">
      <w:pPr>
        <w:spacing w:after="0" w:line="240" w:lineRule="auto"/>
        <w:ind w:right="-108"/>
        <w:jc w:val="center"/>
        <w:rPr>
          <w:rFonts w:ascii="Arial" w:eastAsia="Times New Roman" w:hAnsi="Arial" w:cs="Arial"/>
          <w:lang w:eastAsia="fr-FR"/>
        </w:rPr>
      </w:pPr>
    </w:p>
    <w:p w14:paraId="2D264FA8" w14:textId="77777777" w:rsidR="009D55AA" w:rsidRDefault="009D55AA" w:rsidP="009D55AA">
      <w:pPr>
        <w:tabs>
          <w:tab w:val="left" w:pos="1701"/>
        </w:tabs>
        <w:spacing w:after="0" w:line="240" w:lineRule="auto"/>
        <w:ind w:left="1440" w:right="-2" w:hanging="1440"/>
        <w:jc w:val="center"/>
      </w:pPr>
      <w:r>
        <w:rPr>
          <w:rFonts w:ascii="Arial" w:eastAsia="Times New Roman" w:hAnsi="Arial" w:cs="Arial"/>
          <w:b/>
          <w:color w:val="000000"/>
          <w:lang w:eastAsia="fr-FR"/>
        </w:rPr>
        <w:t>PROJET DE LOI</w:t>
      </w:r>
    </w:p>
    <w:p w14:paraId="31CABB38" w14:textId="77777777" w:rsidR="009D55AA" w:rsidRPr="00811F8A" w:rsidRDefault="009D55AA" w:rsidP="009D55AA">
      <w:pPr>
        <w:spacing w:after="0" w:line="240" w:lineRule="auto"/>
        <w:jc w:val="center"/>
        <w:rPr>
          <w:rFonts w:ascii="Arial" w:eastAsia="Times New Roman" w:hAnsi="Arial" w:cs="Arial"/>
          <w:color w:val="000000"/>
          <w:lang w:eastAsia="fr-FR"/>
        </w:rPr>
      </w:pPr>
    </w:p>
    <w:p w14:paraId="497D2F5B" w14:textId="77777777" w:rsidR="009D55AA" w:rsidRDefault="009D55AA" w:rsidP="009D55AA">
      <w:pPr>
        <w:spacing w:after="0" w:line="240" w:lineRule="auto"/>
        <w:jc w:val="center"/>
        <w:rPr>
          <w:rFonts w:ascii="Arial" w:hAnsi="Arial" w:cs="Arial"/>
          <w:b/>
          <w:bCs/>
        </w:rPr>
      </w:pPr>
      <w:proofErr w:type="gramStart"/>
      <w:r w:rsidRPr="00674F64">
        <w:rPr>
          <w:rFonts w:ascii="Arial" w:hAnsi="Arial" w:cs="Arial"/>
          <w:b/>
          <w:bCs/>
        </w:rPr>
        <w:t>relative</w:t>
      </w:r>
      <w:proofErr w:type="gramEnd"/>
      <w:r w:rsidRPr="00674F64">
        <w:rPr>
          <w:rFonts w:ascii="Arial" w:hAnsi="Arial" w:cs="Arial"/>
          <w:b/>
          <w:bCs/>
        </w:rPr>
        <w:t xml:space="preserve"> au financement du contrat entre l'État et la Société nationale des </w:t>
      </w:r>
      <w:r>
        <w:rPr>
          <w:rFonts w:ascii="Arial" w:hAnsi="Arial" w:cs="Arial"/>
          <w:b/>
          <w:bCs/>
        </w:rPr>
        <w:t>c</w:t>
      </w:r>
      <w:r w:rsidRPr="00674F64">
        <w:rPr>
          <w:rFonts w:ascii="Arial" w:hAnsi="Arial" w:cs="Arial"/>
          <w:b/>
          <w:bCs/>
        </w:rPr>
        <w:t xml:space="preserve">hemins de </w:t>
      </w:r>
      <w:r>
        <w:rPr>
          <w:rFonts w:ascii="Arial" w:hAnsi="Arial" w:cs="Arial"/>
          <w:b/>
          <w:bCs/>
        </w:rPr>
        <w:t>f</w:t>
      </w:r>
      <w:r w:rsidRPr="00674F64">
        <w:rPr>
          <w:rFonts w:ascii="Arial" w:hAnsi="Arial" w:cs="Arial"/>
          <w:b/>
          <w:bCs/>
        </w:rPr>
        <w:t>er luxembourgeois concernant le service de transport de voyageurs par autobus</w:t>
      </w:r>
    </w:p>
    <w:p w14:paraId="628E91FE" w14:textId="77777777" w:rsidR="009D55AA" w:rsidRDefault="009D55AA" w:rsidP="009D55AA">
      <w:pPr>
        <w:spacing w:after="0" w:line="240" w:lineRule="auto"/>
        <w:jc w:val="center"/>
        <w:rPr>
          <w:rFonts w:ascii="Arial" w:eastAsia="Times New Roman" w:hAnsi="Arial" w:cs="Arial"/>
          <w:lang w:val="fr-FR" w:eastAsia="fr-FR"/>
        </w:rPr>
      </w:pPr>
    </w:p>
    <w:p w14:paraId="1283B89C" w14:textId="77777777" w:rsidR="009D55AA" w:rsidRPr="003705D9" w:rsidRDefault="009D55AA" w:rsidP="009D55AA">
      <w:pPr>
        <w:spacing w:after="0" w:line="240" w:lineRule="auto"/>
        <w:jc w:val="center"/>
        <w:rPr>
          <w:rFonts w:ascii="Arial" w:eastAsia="Times New Roman" w:hAnsi="Arial" w:cs="Arial"/>
          <w:b/>
          <w:bCs/>
          <w:lang w:val="fr-FR" w:eastAsia="fr-FR"/>
        </w:rPr>
      </w:pPr>
    </w:p>
    <w:p w14:paraId="413BD8A0" w14:textId="7AF1D2CF" w:rsidR="009D55AA" w:rsidRPr="00A80780" w:rsidRDefault="009D55AA" w:rsidP="009D55AA">
      <w:pPr>
        <w:spacing w:after="120" w:line="240" w:lineRule="auto"/>
        <w:jc w:val="center"/>
        <w:rPr>
          <w:rFonts w:ascii="Arial" w:hAnsi="Arial" w:cs="Arial"/>
          <w:b/>
          <w:bCs/>
          <w:lang w:val="fr-FR"/>
        </w:rPr>
      </w:pPr>
      <w:r w:rsidRPr="00811F8A">
        <w:rPr>
          <w:rFonts w:ascii="Arial" w:eastAsia="Times New Roman" w:hAnsi="Arial" w:cs="Arial"/>
          <w:b/>
          <w:lang w:eastAsia="fr-FR"/>
        </w:rPr>
        <w:t>R</w:t>
      </w:r>
      <w:r>
        <w:rPr>
          <w:rFonts w:ascii="Arial" w:eastAsia="Times New Roman" w:hAnsi="Arial" w:cs="Arial"/>
          <w:b/>
          <w:lang w:eastAsia="fr-FR"/>
        </w:rPr>
        <w:t>ESUME</w:t>
      </w:r>
    </w:p>
    <w:p w14:paraId="2FF23A35" w14:textId="77777777" w:rsidR="009D55AA" w:rsidRDefault="009D55AA" w:rsidP="009D55AA">
      <w:pPr>
        <w:spacing w:after="0" w:line="240" w:lineRule="auto"/>
        <w:jc w:val="both"/>
        <w:rPr>
          <w:rFonts w:ascii="Arial" w:hAnsi="Arial" w:cs="Arial"/>
          <w:highlight w:val="yellow"/>
          <w:lang w:val="fr-FR"/>
        </w:rPr>
      </w:pPr>
    </w:p>
    <w:p w14:paraId="7AAFD30D" w14:textId="77777777" w:rsidR="009D55AA" w:rsidRPr="00A80780" w:rsidRDefault="009D55AA" w:rsidP="009D55AA">
      <w:pPr>
        <w:spacing w:after="0" w:line="240" w:lineRule="auto"/>
        <w:jc w:val="both"/>
        <w:rPr>
          <w:rFonts w:ascii="Arial" w:hAnsi="Arial" w:cs="Arial"/>
          <w:lang w:val="fr-CH"/>
        </w:rPr>
      </w:pPr>
      <w:r w:rsidRPr="00A80780">
        <w:rPr>
          <w:rFonts w:ascii="Arial" w:hAnsi="Arial" w:cs="Arial"/>
          <w:lang w:val="fr-CH"/>
        </w:rPr>
        <w:t>Le réseau ferroviaire luxembourgeois fit l’objet d’un réaménagement substantiel pendant la deuxième moitié du XX</w:t>
      </w:r>
      <w:r>
        <w:rPr>
          <w:rFonts w:ascii="Arial" w:hAnsi="Arial" w:cs="Arial"/>
          <w:lang w:val="fr-CH"/>
        </w:rPr>
        <w:t>e</w:t>
      </w:r>
      <w:r w:rsidRPr="00A80780">
        <w:rPr>
          <w:rFonts w:ascii="Arial" w:hAnsi="Arial" w:cs="Arial"/>
          <w:lang w:val="fr-CH"/>
        </w:rPr>
        <w:t xml:space="preserve"> siècle, au cours duquel il fut réduit de près de la moitié de sa taille. En effet, les statuts des CFL précisaient que des services ferroviaires sur les lignes ou sections de ligne dont l’exploitation s’avérait habituellement déficitaire pouvaient être réduits, suspendus ou supprimés. De manière progressive</w:t>
      </w:r>
      <w:r>
        <w:rPr>
          <w:rFonts w:ascii="Arial" w:hAnsi="Arial" w:cs="Arial"/>
          <w:lang w:val="fr-CH"/>
        </w:rPr>
        <w:t>,</w:t>
      </w:r>
      <w:r w:rsidRPr="00A80780">
        <w:rPr>
          <w:rFonts w:ascii="Arial" w:hAnsi="Arial" w:cs="Arial"/>
          <w:lang w:val="fr-CH"/>
        </w:rPr>
        <w:t xml:space="preserve"> des lignes ferroviaires furent ainsi éliminées et remplacées par des services d’autobus.</w:t>
      </w:r>
    </w:p>
    <w:p w14:paraId="464084B8" w14:textId="77777777" w:rsidR="009D55AA" w:rsidRDefault="009D55AA" w:rsidP="009D55AA">
      <w:pPr>
        <w:spacing w:after="0" w:line="240" w:lineRule="auto"/>
        <w:jc w:val="both"/>
        <w:rPr>
          <w:rFonts w:ascii="Arial" w:hAnsi="Arial" w:cs="Arial"/>
          <w:lang w:val="fr-CH"/>
        </w:rPr>
      </w:pPr>
    </w:p>
    <w:p w14:paraId="34306F5F" w14:textId="77777777" w:rsidR="009D55AA" w:rsidRPr="00A80780" w:rsidRDefault="009D55AA" w:rsidP="009D55AA">
      <w:pPr>
        <w:spacing w:after="0" w:line="240" w:lineRule="auto"/>
        <w:jc w:val="both"/>
        <w:rPr>
          <w:rFonts w:ascii="Arial" w:hAnsi="Arial" w:cs="Arial"/>
          <w:lang w:val="fr-CH"/>
        </w:rPr>
      </w:pPr>
      <w:r w:rsidRPr="00A80780">
        <w:rPr>
          <w:rFonts w:ascii="Arial" w:hAnsi="Arial" w:cs="Arial"/>
          <w:lang w:val="fr-CH"/>
        </w:rPr>
        <w:t>La base juridique du contrat de service public de transport de voyageurs par rail est le règlement (CE) n°</w:t>
      </w:r>
      <w:r>
        <w:rPr>
          <w:rFonts w:ascii="Arial" w:hAnsi="Arial" w:cs="Arial"/>
          <w:lang w:val="fr-CH"/>
        </w:rPr>
        <w:t xml:space="preserve"> </w:t>
      </w:r>
      <w:r w:rsidRPr="00A80780">
        <w:rPr>
          <w:rFonts w:ascii="Arial" w:hAnsi="Arial" w:cs="Arial"/>
          <w:lang w:val="fr-CH"/>
        </w:rPr>
        <w:t>1370/2007 du Parlement européen et du Conseil du 23 octobre 2007 relatif aux services publics de transport de voyageurs par chemin de fer et par route, et abrogeant les règlements (CEE) n° 1191/69 et (CEE) n° 1107/70 du Conseil, tel que modifié par le règlement (UE) 2016/2338 du Parlement européen et du Conseil du 14 décembre 2016, notamment son article 5, paragraphe 4</w:t>
      </w:r>
      <w:r w:rsidRPr="00A80780">
        <w:rPr>
          <w:rFonts w:ascii="Arial" w:hAnsi="Arial" w:cs="Arial"/>
          <w:i/>
          <w:iCs/>
          <w:lang w:val="fr-CH"/>
        </w:rPr>
        <w:t>bis</w:t>
      </w:r>
      <w:r w:rsidRPr="00A80780">
        <w:rPr>
          <w:rFonts w:ascii="Arial" w:hAnsi="Arial" w:cs="Arial"/>
          <w:lang w:val="fr-CH"/>
        </w:rPr>
        <w:t>.</w:t>
      </w:r>
    </w:p>
    <w:p w14:paraId="412D51E6" w14:textId="77777777" w:rsidR="009D55AA" w:rsidRDefault="009D55AA" w:rsidP="009D55AA">
      <w:pPr>
        <w:spacing w:after="0" w:line="240" w:lineRule="auto"/>
        <w:jc w:val="both"/>
        <w:rPr>
          <w:rFonts w:ascii="Arial" w:hAnsi="Arial" w:cs="Arial"/>
          <w:lang w:val="fr-CH"/>
        </w:rPr>
      </w:pPr>
    </w:p>
    <w:p w14:paraId="02ABBBDA" w14:textId="77777777" w:rsidR="009D55AA" w:rsidRDefault="009D55AA" w:rsidP="009D55AA">
      <w:pPr>
        <w:spacing w:after="0" w:line="240" w:lineRule="auto"/>
        <w:jc w:val="both"/>
        <w:rPr>
          <w:rFonts w:ascii="Arial" w:hAnsi="Arial" w:cs="Arial"/>
          <w:lang w:val="fr-CH"/>
        </w:rPr>
      </w:pPr>
      <w:r w:rsidRPr="00A80780">
        <w:rPr>
          <w:rFonts w:ascii="Arial" w:hAnsi="Arial" w:cs="Arial"/>
          <w:lang w:val="fr-CH"/>
        </w:rPr>
        <w:t>Or, comme le service de transport de voyageurs par autobus assuré par les CFL n’est pas considéré comme une concession, celui-ci est soumis aux directives européennes régissant les marchés publics, à savoir les directives 2014/24/UE du Parlement européen et du Conseil du 26 février 2014 sur la passation des marchés publics et abrogeant la directive 2004/18/CE et 2014/25/UE du Parlement européen et du Conseil du 26 février 2014 relative à la passation de marchés par des entités opérant dans les secteurs de l’eau, de l’énergie, des transports et des services postaux et abrogeant la directive 2004/17/CE.</w:t>
      </w:r>
    </w:p>
    <w:p w14:paraId="11523EC3" w14:textId="77777777" w:rsidR="009D55AA" w:rsidRPr="00A80780" w:rsidRDefault="009D55AA" w:rsidP="009D55AA">
      <w:pPr>
        <w:spacing w:after="0" w:line="240" w:lineRule="auto"/>
        <w:jc w:val="both"/>
        <w:rPr>
          <w:rFonts w:ascii="Arial" w:hAnsi="Arial" w:cs="Arial"/>
          <w:lang w:val="fr-CH"/>
        </w:rPr>
      </w:pPr>
    </w:p>
    <w:p w14:paraId="1B3E8AE6" w14:textId="77777777" w:rsidR="009D55AA" w:rsidRDefault="009D55AA" w:rsidP="009D55AA">
      <w:pPr>
        <w:spacing w:after="0" w:line="240" w:lineRule="auto"/>
        <w:jc w:val="both"/>
        <w:rPr>
          <w:rFonts w:ascii="Arial" w:hAnsi="Arial" w:cs="Arial"/>
          <w:lang w:val="fr-CH"/>
        </w:rPr>
      </w:pPr>
      <w:r w:rsidRPr="00A80780">
        <w:rPr>
          <w:rFonts w:ascii="Arial" w:hAnsi="Arial" w:cs="Arial"/>
          <w:lang w:val="fr-CH"/>
        </w:rPr>
        <w:t>Compte tenu du statut particulier de</w:t>
      </w:r>
      <w:r>
        <w:rPr>
          <w:rFonts w:ascii="Arial" w:hAnsi="Arial" w:cs="Arial"/>
          <w:lang w:val="fr-CH"/>
        </w:rPr>
        <w:t>s CFL</w:t>
      </w:r>
      <w:r w:rsidRPr="00A80780">
        <w:rPr>
          <w:rFonts w:ascii="Arial" w:hAnsi="Arial" w:cs="Arial"/>
          <w:lang w:val="fr-CH"/>
        </w:rPr>
        <w:t xml:space="preserve">, </w:t>
      </w:r>
      <w:r>
        <w:rPr>
          <w:rFonts w:ascii="Arial" w:hAnsi="Arial" w:cs="Arial"/>
          <w:lang w:val="fr-CH"/>
        </w:rPr>
        <w:t>le</w:t>
      </w:r>
      <w:r w:rsidRPr="00A80780">
        <w:rPr>
          <w:rFonts w:ascii="Arial" w:hAnsi="Arial" w:cs="Arial"/>
          <w:lang w:val="fr-CH"/>
        </w:rPr>
        <w:t xml:space="preserve"> service des bus est considéré comme relevant du régime des marchés conclus entre pouvoirs adjudicateurs en vertu de l’article 12 de la directive 2014/24/UE précitée, transposé en législation nationale par l’article 8 de la loi modifiée du 8 avril 2018 sur les marchés publics, ce qui dispense les CFL de l’obligation de mise en concurrence.</w:t>
      </w:r>
    </w:p>
    <w:p w14:paraId="49634BAE" w14:textId="77777777" w:rsidR="009D55AA" w:rsidRPr="00A80780" w:rsidRDefault="009D55AA" w:rsidP="009D55AA">
      <w:pPr>
        <w:spacing w:after="0" w:line="240" w:lineRule="auto"/>
        <w:jc w:val="both"/>
        <w:rPr>
          <w:rFonts w:ascii="Arial" w:hAnsi="Arial" w:cs="Arial"/>
          <w:lang w:val="fr-CH"/>
        </w:rPr>
      </w:pPr>
    </w:p>
    <w:p w14:paraId="015B3FE9" w14:textId="77777777" w:rsidR="009D55AA" w:rsidRDefault="009D55AA" w:rsidP="009D55AA">
      <w:pPr>
        <w:spacing w:after="0" w:line="240" w:lineRule="auto"/>
        <w:jc w:val="both"/>
        <w:rPr>
          <w:rFonts w:ascii="Arial" w:hAnsi="Arial" w:cs="Arial"/>
          <w:lang w:val="fr-CH"/>
        </w:rPr>
      </w:pPr>
      <w:r w:rsidRPr="00A80780">
        <w:rPr>
          <w:rFonts w:ascii="Arial" w:hAnsi="Arial" w:cs="Arial"/>
          <w:lang w:val="fr-CH"/>
        </w:rPr>
        <w:t xml:space="preserve">Entre 2025 et 2034, l’État versera une rémunération correspondant aux charges effectives encourues. Le coût total de ces dépenses est estimé à 692 123 000 €. Le coût total prend en compte plusieurs paramètres, dont une offre de kilomètres parcourus stable, le remplacement progressif des autobus diesel par une flotte entièrement électrique, la mise en place progressive des infrastructures de chargement pour les bus électriques, une augmentation annuelle des salaires de 1,50% et une augmentation globale de 25% sur </w:t>
      </w:r>
      <w:r>
        <w:rPr>
          <w:rFonts w:ascii="Arial" w:hAnsi="Arial" w:cs="Arial"/>
          <w:lang w:val="fr-CH"/>
        </w:rPr>
        <w:t>dix</w:t>
      </w:r>
      <w:r w:rsidRPr="00A80780">
        <w:rPr>
          <w:rFonts w:ascii="Arial" w:hAnsi="Arial" w:cs="Arial"/>
          <w:lang w:val="fr-CH"/>
        </w:rPr>
        <w:t xml:space="preserve"> ans du coût de l’entretien du parc électrique par rapport au parc diesel en raison du coût engendré par le remplacement des batteries.</w:t>
      </w:r>
    </w:p>
    <w:p w14:paraId="24AF7E20" w14:textId="77777777" w:rsidR="009D55AA" w:rsidRPr="00A80780" w:rsidRDefault="009D55AA" w:rsidP="009D55AA">
      <w:pPr>
        <w:spacing w:after="0" w:line="240" w:lineRule="auto"/>
        <w:jc w:val="both"/>
        <w:rPr>
          <w:rFonts w:ascii="Arial" w:hAnsi="Arial" w:cs="Arial"/>
          <w:lang w:val="fr-CH"/>
        </w:rPr>
      </w:pPr>
    </w:p>
    <w:p w14:paraId="7B86591B" w14:textId="77777777" w:rsidR="009D55AA" w:rsidRDefault="009D55AA" w:rsidP="009D55AA">
      <w:pPr>
        <w:spacing w:after="0" w:line="240" w:lineRule="auto"/>
        <w:jc w:val="both"/>
        <w:rPr>
          <w:rFonts w:ascii="Arial" w:hAnsi="Arial" w:cs="Arial"/>
          <w:lang w:val="fr-CH"/>
        </w:rPr>
      </w:pPr>
      <w:r w:rsidRPr="00A80780">
        <w:rPr>
          <w:rFonts w:ascii="Arial" w:hAnsi="Arial" w:cs="Arial"/>
          <w:lang w:val="fr-CH"/>
        </w:rPr>
        <w:t>Le contrat de transport de voyageurs par autobus prendra effet le 1</w:t>
      </w:r>
      <w:r w:rsidRPr="00A80780">
        <w:rPr>
          <w:rFonts w:ascii="Arial" w:hAnsi="Arial" w:cs="Arial"/>
          <w:vertAlign w:val="superscript"/>
          <w:lang w:val="fr-CH"/>
        </w:rPr>
        <w:t>er</w:t>
      </w:r>
      <w:r w:rsidRPr="00A80780">
        <w:rPr>
          <w:rFonts w:ascii="Arial" w:hAnsi="Arial" w:cs="Arial"/>
          <w:lang w:val="fr-CH"/>
        </w:rPr>
        <w:t xml:space="preserve"> janvier 2025 pour une période de dix ans, c’est-à-dire jusqu’au 31 décembre 2034.</w:t>
      </w:r>
    </w:p>
    <w:p w14:paraId="75C93064" w14:textId="77777777" w:rsidR="009D55AA" w:rsidRPr="009D55AA" w:rsidRDefault="009D55AA">
      <w:pPr>
        <w:rPr>
          <w:lang w:val="fr-CH"/>
        </w:rPr>
      </w:pPr>
    </w:p>
    <w:sectPr w:rsidR="009D55AA" w:rsidRPr="009D55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5AA"/>
    <w:rsid w:val="000319E6"/>
    <w:rsid w:val="009D55AA"/>
    <w:rsid w:val="00AA2BC4"/>
    <w:rsid w:val="00EE32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4744E"/>
  <w15:chartTrackingRefBased/>
  <w15:docId w15:val="{B4328ECD-22EE-4A31-92E2-952B94DF5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5AA"/>
    <w:pPr>
      <w:suppressAutoHyphens/>
      <w:spacing w:line="252" w:lineRule="auto"/>
    </w:pPr>
    <w:rPr>
      <w:rFonts w:ascii="Calibri" w:eastAsia="Calibri" w:hAnsi="Calibri" w:cs="Calibri"/>
      <w:kern w:val="0"/>
      <w:sz w:val="22"/>
      <w:szCs w:val="22"/>
      <w:lang w:val="fr-LU" w:eastAsia="zh-CN"/>
      <w14:ligatures w14:val="none"/>
    </w:rPr>
  </w:style>
  <w:style w:type="paragraph" w:styleId="Titre1">
    <w:name w:val="heading 1"/>
    <w:basedOn w:val="Normal"/>
    <w:next w:val="Normal"/>
    <w:link w:val="Titre1Car"/>
    <w:uiPriority w:val="9"/>
    <w:qFormat/>
    <w:rsid w:val="009D55AA"/>
    <w:pPr>
      <w:keepNext/>
      <w:keepLines/>
      <w:suppressAutoHyphens w:val="0"/>
      <w:spacing w:before="360" w:after="80" w:line="278" w:lineRule="auto"/>
      <w:outlineLvl w:val="0"/>
    </w:pPr>
    <w:rPr>
      <w:rFonts w:asciiTheme="majorHAnsi" w:eastAsiaTheme="majorEastAsia" w:hAnsiTheme="majorHAnsi" w:cstheme="majorBidi"/>
      <w:color w:val="0F4761" w:themeColor="accent1" w:themeShade="BF"/>
      <w:kern w:val="2"/>
      <w:sz w:val="40"/>
      <w:szCs w:val="40"/>
      <w:lang w:val="fr-FR" w:eastAsia="en-US"/>
      <w14:ligatures w14:val="standardContextual"/>
    </w:rPr>
  </w:style>
  <w:style w:type="paragraph" w:styleId="Titre2">
    <w:name w:val="heading 2"/>
    <w:basedOn w:val="Normal"/>
    <w:next w:val="Normal"/>
    <w:link w:val="Titre2Car"/>
    <w:uiPriority w:val="9"/>
    <w:semiHidden/>
    <w:unhideWhenUsed/>
    <w:qFormat/>
    <w:rsid w:val="009D55AA"/>
    <w:pPr>
      <w:keepNext/>
      <w:keepLines/>
      <w:suppressAutoHyphens w:val="0"/>
      <w:spacing w:before="160" w:after="80" w:line="278" w:lineRule="auto"/>
      <w:outlineLvl w:val="1"/>
    </w:pPr>
    <w:rPr>
      <w:rFonts w:asciiTheme="majorHAnsi" w:eastAsiaTheme="majorEastAsia" w:hAnsiTheme="majorHAnsi" w:cstheme="majorBidi"/>
      <w:color w:val="0F4761" w:themeColor="accent1" w:themeShade="BF"/>
      <w:kern w:val="2"/>
      <w:sz w:val="32"/>
      <w:szCs w:val="32"/>
      <w:lang w:val="fr-FR" w:eastAsia="en-US"/>
      <w14:ligatures w14:val="standardContextual"/>
    </w:rPr>
  </w:style>
  <w:style w:type="paragraph" w:styleId="Titre3">
    <w:name w:val="heading 3"/>
    <w:basedOn w:val="Normal"/>
    <w:next w:val="Normal"/>
    <w:link w:val="Titre3Car"/>
    <w:uiPriority w:val="9"/>
    <w:semiHidden/>
    <w:unhideWhenUsed/>
    <w:qFormat/>
    <w:rsid w:val="009D55AA"/>
    <w:pPr>
      <w:keepNext/>
      <w:keepLines/>
      <w:suppressAutoHyphens w:val="0"/>
      <w:spacing w:before="160" w:after="80" w:line="278" w:lineRule="auto"/>
      <w:outlineLvl w:val="2"/>
    </w:pPr>
    <w:rPr>
      <w:rFonts w:asciiTheme="minorHAnsi" w:eastAsiaTheme="majorEastAsia" w:hAnsiTheme="minorHAnsi" w:cstheme="majorBidi"/>
      <w:color w:val="0F4761" w:themeColor="accent1" w:themeShade="BF"/>
      <w:kern w:val="2"/>
      <w:sz w:val="28"/>
      <w:szCs w:val="28"/>
      <w:lang w:val="fr-FR" w:eastAsia="en-US"/>
      <w14:ligatures w14:val="standardContextual"/>
    </w:rPr>
  </w:style>
  <w:style w:type="paragraph" w:styleId="Titre4">
    <w:name w:val="heading 4"/>
    <w:basedOn w:val="Normal"/>
    <w:next w:val="Normal"/>
    <w:link w:val="Titre4Car"/>
    <w:uiPriority w:val="9"/>
    <w:semiHidden/>
    <w:unhideWhenUsed/>
    <w:qFormat/>
    <w:rsid w:val="009D55AA"/>
    <w:pPr>
      <w:keepNext/>
      <w:keepLines/>
      <w:suppressAutoHyphens w:val="0"/>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fr-FR" w:eastAsia="en-US"/>
      <w14:ligatures w14:val="standardContextual"/>
    </w:rPr>
  </w:style>
  <w:style w:type="paragraph" w:styleId="Titre5">
    <w:name w:val="heading 5"/>
    <w:basedOn w:val="Normal"/>
    <w:next w:val="Normal"/>
    <w:link w:val="Titre5Car"/>
    <w:uiPriority w:val="9"/>
    <w:semiHidden/>
    <w:unhideWhenUsed/>
    <w:qFormat/>
    <w:rsid w:val="009D55AA"/>
    <w:pPr>
      <w:keepNext/>
      <w:keepLines/>
      <w:suppressAutoHyphens w:val="0"/>
      <w:spacing w:before="80" w:after="40" w:line="278" w:lineRule="auto"/>
      <w:outlineLvl w:val="4"/>
    </w:pPr>
    <w:rPr>
      <w:rFonts w:asciiTheme="minorHAnsi" w:eastAsiaTheme="majorEastAsia" w:hAnsiTheme="minorHAnsi" w:cstheme="majorBidi"/>
      <w:color w:val="0F4761" w:themeColor="accent1" w:themeShade="BF"/>
      <w:kern w:val="2"/>
      <w:sz w:val="24"/>
      <w:szCs w:val="24"/>
      <w:lang w:val="fr-FR" w:eastAsia="en-US"/>
      <w14:ligatures w14:val="standardContextual"/>
    </w:rPr>
  </w:style>
  <w:style w:type="paragraph" w:styleId="Titre6">
    <w:name w:val="heading 6"/>
    <w:basedOn w:val="Normal"/>
    <w:next w:val="Normal"/>
    <w:link w:val="Titre6Car"/>
    <w:uiPriority w:val="9"/>
    <w:semiHidden/>
    <w:unhideWhenUsed/>
    <w:qFormat/>
    <w:rsid w:val="009D55AA"/>
    <w:pPr>
      <w:keepNext/>
      <w:keepLines/>
      <w:suppressAutoHyphens w:val="0"/>
      <w:spacing w:before="40" w:after="0" w:line="278" w:lineRule="auto"/>
      <w:outlineLvl w:val="5"/>
    </w:pPr>
    <w:rPr>
      <w:rFonts w:asciiTheme="minorHAnsi" w:eastAsiaTheme="majorEastAsia" w:hAnsiTheme="minorHAnsi" w:cstheme="majorBidi"/>
      <w:i/>
      <w:iCs/>
      <w:color w:val="595959" w:themeColor="text1" w:themeTint="A6"/>
      <w:kern w:val="2"/>
      <w:sz w:val="24"/>
      <w:szCs w:val="24"/>
      <w:lang w:val="fr-FR" w:eastAsia="en-US"/>
      <w14:ligatures w14:val="standardContextual"/>
    </w:rPr>
  </w:style>
  <w:style w:type="paragraph" w:styleId="Titre7">
    <w:name w:val="heading 7"/>
    <w:basedOn w:val="Normal"/>
    <w:next w:val="Normal"/>
    <w:link w:val="Titre7Car"/>
    <w:uiPriority w:val="9"/>
    <w:semiHidden/>
    <w:unhideWhenUsed/>
    <w:qFormat/>
    <w:rsid w:val="009D55AA"/>
    <w:pPr>
      <w:keepNext/>
      <w:keepLines/>
      <w:suppressAutoHyphens w:val="0"/>
      <w:spacing w:before="40" w:after="0" w:line="278" w:lineRule="auto"/>
      <w:outlineLvl w:val="6"/>
    </w:pPr>
    <w:rPr>
      <w:rFonts w:asciiTheme="minorHAnsi" w:eastAsiaTheme="majorEastAsia" w:hAnsiTheme="minorHAnsi" w:cstheme="majorBidi"/>
      <w:color w:val="595959" w:themeColor="text1" w:themeTint="A6"/>
      <w:kern w:val="2"/>
      <w:sz w:val="24"/>
      <w:szCs w:val="24"/>
      <w:lang w:val="fr-FR" w:eastAsia="en-US"/>
      <w14:ligatures w14:val="standardContextual"/>
    </w:rPr>
  </w:style>
  <w:style w:type="paragraph" w:styleId="Titre8">
    <w:name w:val="heading 8"/>
    <w:basedOn w:val="Normal"/>
    <w:next w:val="Normal"/>
    <w:link w:val="Titre8Car"/>
    <w:uiPriority w:val="9"/>
    <w:semiHidden/>
    <w:unhideWhenUsed/>
    <w:qFormat/>
    <w:rsid w:val="009D55AA"/>
    <w:pPr>
      <w:keepNext/>
      <w:keepLines/>
      <w:suppressAutoHyphens w:val="0"/>
      <w:spacing w:after="0" w:line="278" w:lineRule="auto"/>
      <w:outlineLvl w:val="7"/>
    </w:pPr>
    <w:rPr>
      <w:rFonts w:asciiTheme="minorHAnsi" w:eastAsiaTheme="majorEastAsia" w:hAnsiTheme="minorHAnsi" w:cstheme="majorBidi"/>
      <w:i/>
      <w:iCs/>
      <w:color w:val="272727" w:themeColor="text1" w:themeTint="D8"/>
      <w:kern w:val="2"/>
      <w:sz w:val="24"/>
      <w:szCs w:val="24"/>
      <w:lang w:val="fr-FR" w:eastAsia="en-US"/>
      <w14:ligatures w14:val="standardContextual"/>
    </w:rPr>
  </w:style>
  <w:style w:type="paragraph" w:styleId="Titre9">
    <w:name w:val="heading 9"/>
    <w:basedOn w:val="Normal"/>
    <w:next w:val="Normal"/>
    <w:link w:val="Titre9Car"/>
    <w:uiPriority w:val="9"/>
    <w:semiHidden/>
    <w:unhideWhenUsed/>
    <w:qFormat/>
    <w:rsid w:val="009D55AA"/>
    <w:pPr>
      <w:keepNext/>
      <w:keepLines/>
      <w:suppressAutoHyphens w:val="0"/>
      <w:spacing w:after="0" w:line="278" w:lineRule="auto"/>
      <w:outlineLvl w:val="8"/>
    </w:pPr>
    <w:rPr>
      <w:rFonts w:asciiTheme="minorHAnsi" w:eastAsiaTheme="majorEastAsia" w:hAnsiTheme="minorHAnsi" w:cstheme="majorBidi"/>
      <w:color w:val="272727" w:themeColor="text1" w:themeTint="D8"/>
      <w:kern w:val="2"/>
      <w:sz w:val="24"/>
      <w:szCs w:val="24"/>
      <w:lang w:val="fr-FR" w:eastAsia="en-US"/>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D55A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D55A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D55A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D55A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D55A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D55A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D55A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D55A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D55AA"/>
    <w:rPr>
      <w:rFonts w:eastAsiaTheme="majorEastAsia" w:cstheme="majorBidi"/>
      <w:color w:val="272727" w:themeColor="text1" w:themeTint="D8"/>
    </w:rPr>
  </w:style>
  <w:style w:type="paragraph" w:styleId="Titre">
    <w:name w:val="Title"/>
    <w:basedOn w:val="Normal"/>
    <w:next w:val="Normal"/>
    <w:link w:val="TitreCar"/>
    <w:uiPriority w:val="10"/>
    <w:qFormat/>
    <w:rsid w:val="009D55AA"/>
    <w:pPr>
      <w:suppressAutoHyphens w:val="0"/>
      <w:spacing w:after="80" w:line="240" w:lineRule="auto"/>
      <w:contextualSpacing/>
    </w:pPr>
    <w:rPr>
      <w:rFonts w:asciiTheme="majorHAnsi" w:eastAsiaTheme="majorEastAsia" w:hAnsiTheme="majorHAnsi" w:cstheme="majorBidi"/>
      <w:spacing w:val="-10"/>
      <w:kern w:val="28"/>
      <w:sz w:val="56"/>
      <w:szCs w:val="56"/>
      <w:lang w:val="fr-FR" w:eastAsia="en-US"/>
      <w14:ligatures w14:val="standardContextual"/>
    </w:rPr>
  </w:style>
  <w:style w:type="character" w:customStyle="1" w:styleId="TitreCar">
    <w:name w:val="Titre Car"/>
    <w:basedOn w:val="Policepardfaut"/>
    <w:link w:val="Titre"/>
    <w:uiPriority w:val="10"/>
    <w:rsid w:val="009D55A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D55AA"/>
    <w:pPr>
      <w:numPr>
        <w:ilvl w:val="1"/>
      </w:numPr>
      <w:suppressAutoHyphens w:val="0"/>
      <w:spacing w:line="278" w:lineRule="auto"/>
    </w:pPr>
    <w:rPr>
      <w:rFonts w:asciiTheme="minorHAnsi" w:eastAsiaTheme="majorEastAsia" w:hAnsiTheme="minorHAnsi" w:cstheme="majorBidi"/>
      <w:color w:val="595959" w:themeColor="text1" w:themeTint="A6"/>
      <w:spacing w:val="15"/>
      <w:kern w:val="2"/>
      <w:sz w:val="28"/>
      <w:szCs w:val="28"/>
      <w:lang w:val="fr-FR" w:eastAsia="en-US"/>
      <w14:ligatures w14:val="standardContextual"/>
    </w:rPr>
  </w:style>
  <w:style w:type="character" w:customStyle="1" w:styleId="Sous-titreCar">
    <w:name w:val="Sous-titre Car"/>
    <w:basedOn w:val="Policepardfaut"/>
    <w:link w:val="Sous-titre"/>
    <w:uiPriority w:val="11"/>
    <w:rsid w:val="009D55A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D55AA"/>
    <w:pPr>
      <w:suppressAutoHyphens w:val="0"/>
      <w:spacing w:before="160" w:line="278" w:lineRule="auto"/>
      <w:jc w:val="center"/>
    </w:pPr>
    <w:rPr>
      <w:rFonts w:asciiTheme="minorHAnsi" w:eastAsiaTheme="minorHAnsi" w:hAnsiTheme="minorHAnsi" w:cstheme="minorBidi"/>
      <w:i/>
      <w:iCs/>
      <w:color w:val="404040" w:themeColor="text1" w:themeTint="BF"/>
      <w:kern w:val="2"/>
      <w:sz w:val="24"/>
      <w:szCs w:val="24"/>
      <w:lang w:val="fr-FR" w:eastAsia="en-US"/>
      <w14:ligatures w14:val="standardContextual"/>
    </w:rPr>
  </w:style>
  <w:style w:type="character" w:customStyle="1" w:styleId="CitationCar">
    <w:name w:val="Citation Car"/>
    <w:basedOn w:val="Policepardfaut"/>
    <w:link w:val="Citation"/>
    <w:uiPriority w:val="29"/>
    <w:rsid w:val="009D55AA"/>
    <w:rPr>
      <w:i/>
      <w:iCs/>
      <w:color w:val="404040" w:themeColor="text1" w:themeTint="BF"/>
    </w:rPr>
  </w:style>
  <w:style w:type="paragraph" w:styleId="Paragraphedeliste">
    <w:name w:val="List Paragraph"/>
    <w:basedOn w:val="Normal"/>
    <w:uiPriority w:val="34"/>
    <w:qFormat/>
    <w:rsid w:val="009D55AA"/>
    <w:pPr>
      <w:suppressAutoHyphens w:val="0"/>
      <w:spacing w:line="278" w:lineRule="auto"/>
      <w:ind w:left="720"/>
      <w:contextualSpacing/>
    </w:pPr>
    <w:rPr>
      <w:rFonts w:asciiTheme="minorHAnsi" w:eastAsiaTheme="minorHAnsi" w:hAnsiTheme="minorHAnsi" w:cstheme="minorBidi"/>
      <w:kern w:val="2"/>
      <w:sz w:val="24"/>
      <w:szCs w:val="24"/>
      <w:lang w:val="fr-FR" w:eastAsia="en-US"/>
      <w14:ligatures w14:val="standardContextual"/>
    </w:rPr>
  </w:style>
  <w:style w:type="character" w:styleId="Accentuationintense">
    <w:name w:val="Intense Emphasis"/>
    <w:basedOn w:val="Policepardfaut"/>
    <w:uiPriority w:val="21"/>
    <w:qFormat/>
    <w:rsid w:val="009D55AA"/>
    <w:rPr>
      <w:i/>
      <w:iCs/>
      <w:color w:val="0F4761" w:themeColor="accent1" w:themeShade="BF"/>
    </w:rPr>
  </w:style>
  <w:style w:type="paragraph" w:styleId="Citationintense">
    <w:name w:val="Intense Quote"/>
    <w:basedOn w:val="Normal"/>
    <w:next w:val="Normal"/>
    <w:link w:val="CitationintenseCar"/>
    <w:uiPriority w:val="30"/>
    <w:qFormat/>
    <w:rsid w:val="009D55AA"/>
    <w:pPr>
      <w:pBdr>
        <w:top w:val="single" w:sz="4" w:space="10" w:color="0F4761" w:themeColor="accent1" w:themeShade="BF"/>
        <w:bottom w:val="single" w:sz="4" w:space="10" w:color="0F4761" w:themeColor="accent1" w:themeShade="BF"/>
      </w:pBdr>
      <w:suppressAutoHyphens w:val="0"/>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fr-FR" w:eastAsia="en-US"/>
      <w14:ligatures w14:val="standardContextual"/>
    </w:rPr>
  </w:style>
  <w:style w:type="character" w:customStyle="1" w:styleId="CitationintenseCar">
    <w:name w:val="Citation intense Car"/>
    <w:basedOn w:val="Policepardfaut"/>
    <w:link w:val="Citationintense"/>
    <w:uiPriority w:val="30"/>
    <w:rsid w:val="009D55AA"/>
    <w:rPr>
      <w:i/>
      <w:iCs/>
      <w:color w:val="0F4761" w:themeColor="accent1" w:themeShade="BF"/>
    </w:rPr>
  </w:style>
  <w:style w:type="character" w:styleId="Rfrenceintense">
    <w:name w:val="Intense Reference"/>
    <w:basedOn w:val="Policepardfaut"/>
    <w:uiPriority w:val="32"/>
    <w:qFormat/>
    <w:rsid w:val="009D55AA"/>
    <w:rPr>
      <w:b/>
      <w:bCs/>
      <w:smallCaps/>
      <w:color w:val="0F4761" w:themeColor="accent1" w:themeShade="BF"/>
      <w:spacing w:val="5"/>
    </w:rPr>
  </w:style>
  <w:style w:type="paragraph" w:customStyle="1" w:styleId="Sansinterligne1">
    <w:name w:val="Sans interligne1"/>
    <w:rsid w:val="009D55AA"/>
    <w:pPr>
      <w:suppressAutoHyphens/>
      <w:spacing w:after="0" w:line="240" w:lineRule="auto"/>
    </w:pPr>
    <w:rPr>
      <w:rFonts w:ascii="Times New Roman" w:eastAsia="Times New Roman" w:hAnsi="Times New Roman" w:cs="Times New Roman"/>
      <w:kern w:val="0"/>
      <w:sz w:val="20"/>
      <w:szCs w:val="20"/>
      <w:lang w:val="fr-LU"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DP8322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8322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/sftpecos/Dossiers_parlementaires/8322/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DF10A69B-0032-4047-BB6C-1674191FF8A5}"/>
</file>

<file path=customXml/itemProps2.xml><?xml version="1.0" encoding="utf-8"?>
<ds:datastoreItem xmlns:ds="http://schemas.openxmlformats.org/officeDocument/2006/customXml" ds:itemID="{E21C7C8D-5B61-475E-BD65-B09D8BC318E8}"/>
</file>

<file path=customXml/itemProps3.xml><?xml version="1.0" encoding="utf-8"?>
<ds:datastoreItem xmlns:ds="http://schemas.openxmlformats.org/officeDocument/2006/customXml" ds:itemID="{2455977D-2AD2-4B1A-9B83-EAC11B525652}"/>
</file>

<file path=docProps/app.xml><?xml version="1.0" encoding="utf-8"?>
<Properties xmlns="http://schemas.openxmlformats.org/officeDocument/2006/extended-properties" xmlns:vt="http://schemas.openxmlformats.org/officeDocument/2006/docPropsVTypes">
  <Template>Normal</Template>
  <TotalTime>0</TotalTime>
  <Pages>1</Pages>
  <Words>466</Words>
  <Characters>2564</Characters>
  <Application>Microsoft Office Word</Application>
  <DocSecurity>4</DocSecurity>
  <Lines>21</Lines>
  <Paragraphs>6</Paragraphs>
  <ScaleCrop>false</ScaleCrop>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Tania SONNETTI</dc:creator>
  <cp:keywords/>
  <dc:description/>
  <cp:lastModifiedBy>Maria MATHIEU</cp:lastModifiedBy>
  <cp:revision>2</cp:revision>
  <dcterms:created xsi:type="dcterms:W3CDTF">2024-06-13T05:40:00Z</dcterms:created>
  <dcterms:modified xsi:type="dcterms:W3CDTF">2024-06-13T05:40:00Z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