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20664" w14:textId="77777777" w:rsidR="00FE0DF2" w:rsidRDefault="00FE0DF2" w:rsidP="00FE0DF2">
      <w:pPr>
        <w:tabs>
          <w:tab w:val="left" w:pos="44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N° 8306</w:t>
      </w:r>
    </w:p>
    <w:p w14:paraId="486BD6E9" w14:textId="77777777" w:rsidR="00FE0DF2" w:rsidRDefault="00FE0DF2" w:rsidP="00FE0DF2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CHAMBRE DES DÉPUTÉS</w:t>
      </w:r>
    </w:p>
    <w:p w14:paraId="6C208567" w14:textId="77777777" w:rsidR="00FE0DF2" w:rsidRDefault="00FE0DF2" w:rsidP="00FE0DF2">
      <w:pPr>
        <w:autoSpaceDE w:val="0"/>
        <w:autoSpaceDN w:val="0"/>
        <w:adjustRightInd w:val="0"/>
        <w:jc w:val="center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Session ordinaire 2023-2024</w:t>
      </w:r>
    </w:p>
    <w:p w14:paraId="36AABBAD" w14:textId="77777777" w:rsidR="00FE0DF2" w:rsidRDefault="00FE0DF2" w:rsidP="00FE0DF2">
      <w:pPr>
        <w:pBdr>
          <w:bottom w:val="thinThickLargeGap" w:sz="2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4EEEAE0B" w14:textId="77777777" w:rsidR="00FE0DF2" w:rsidRDefault="00FE0DF2" w:rsidP="00FE0DF2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3597BFCD" w14:textId="77777777" w:rsidR="00FE0DF2" w:rsidRDefault="00FE0DF2" w:rsidP="00FE0D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76"/>
          <w:sz w:val="36"/>
          <w:szCs w:val="36"/>
        </w:rPr>
      </w:pPr>
      <w:r>
        <w:rPr>
          <w:rFonts w:ascii="Arial" w:hAnsi="Arial" w:cs="Arial"/>
          <w:b/>
          <w:bCs/>
          <w:spacing w:val="76"/>
          <w:sz w:val="36"/>
          <w:szCs w:val="36"/>
        </w:rPr>
        <w:t>PROJET DE LOI</w:t>
      </w:r>
    </w:p>
    <w:p w14:paraId="19A5F337" w14:textId="77777777" w:rsidR="00FE0DF2" w:rsidRDefault="00FE0DF2" w:rsidP="00FE0D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fr-FR"/>
          <w14:ligatures w14:val="standardContextual"/>
        </w:rPr>
      </w:pPr>
      <w:proofErr w:type="gramStart"/>
      <w:r w:rsidRPr="005261CC">
        <w:rPr>
          <w:rFonts w:ascii="Arial" w:eastAsiaTheme="minorHAnsi" w:hAnsi="Arial" w:cs="Arial"/>
          <w:b/>
          <w:bCs/>
          <w:lang w:val="fr-FR"/>
          <w14:ligatures w14:val="standardContextual"/>
        </w:rPr>
        <w:t>portant</w:t>
      </w:r>
      <w:proofErr w:type="gramEnd"/>
      <w:r w:rsidRPr="005261CC">
        <w:rPr>
          <w:rFonts w:ascii="Arial" w:eastAsiaTheme="minorHAnsi" w:hAnsi="Arial" w:cs="Arial"/>
          <w:b/>
          <w:bCs/>
          <w:lang w:val="fr-FR"/>
          <w14:ligatures w14:val="standardContextual"/>
        </w:rPr>
        <w:t xml:space="preserve"> approbation du Protocole d’adhésion à l’accord commercial entre l’Union européenne et ses Etats membres, d’une part, et la Colombie et le Pérou, d’autre part, en vue de tenir compte de l’adhésion de l’Equateur, fait à Bruxelles, le 11 novembre 2016</w:t>
      </w:r>
    </w:p>
    <w:p w14:paraId="0E70535C" w14:textId="77777777" w:rsidR="00FE0DF2" w:rsidRPr="005261CC" w:rsidRDefault="00FE0DF2" w:rsidP="00FE0D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fr-FR"/>
          <w14:ligatures w14:val="standardContextual"/>
        </w:rPr>
      </w:pPr>
    </w:p>
    <w:p w14:paraId="063AA3C0" w14:textId="77777777" w:rsidR="00FE0DF2" w:rsidRDefault="00FE0DF2" w:rsidP="00FE0D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lb-LU"/>
        </w:rPr>
      </w:pPr>
      <w:r>
        <w:rPr>
          <w:rFonts w:ascii="Arial" w:hAnsi="Arial" w:cs="Arial"/>
          <w:b/>
          <w:bCs/>
          <w:lang w:eastAsia="lb-LU"/>
        </w:rPr>
        <w:t>* * *</w:t>
      </w:r>
    </w:p>
    <w:p w14:paraId="348458EA" w14:textId="77777777" w:rsidR="00FE0DF2" w:rsidRDefault="00FE0DF2" w:rsidP="00FE0DF2">
      <w:pPr>
        <w:jc w:val="center"/>
        <w:rPr>
          <w:rFonts w:ascii="Arial" w:hAnsi="Arial" w:cs="Arial"/>
          <w:b/>
          <w:bCs/>
        </w:rPr>
      </w:pPr>
      <w:r w:rsidRPr="00556786">
        <w:rPr>
          <w:rFonts w:ascii="Arial" w:hAnsi="Arial" w:cs="Arial"/>
          <w:b/>
          <w:bCs/>
        </w:rPr>
        <w:t>RÉSUMÉ</w:t>
      </w:r>
    </w:p>
    <w:p w14:paraId="26028397" w14:textId="1E794425" w:rsidR="00FE0DF2" w:rsidRDefault="00FE0DF2" w:rsidP="00FE0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fr-FR"/>
          <w14:ligatures w14:val="standardContextual"/>
        </w:rPr>
      </w:pPr>
      <w:r w:rsidRPr="00FE0DF2">
        <w:rPr>
          <w:rFonts w:ascii="Arial" w:hAnsi="Arial" w:cs="Arial"/>
        </w:rPr>
        <w:t xml:space="preserve">Le projet de loi sous rubrique vise l’approbation par la Chambre des Députés de </w:t>
      </w:r>
      <w:r w:rsidRPr="00FE0DF2">
        <w:rPr>
          <w:rFonts w:ascii="Arial" w:hAnsi="Arial" w:cs="Arial"/>
          <w:lang w:val="fr-FR"/>
        </w:rPr>
        <w:t xml:space="preserve">l’accord </w:t>
      </w:r>
      <w:r>
        <w:rPr>
          <w:rFonts w:ascii="Arial" w:hAnsi="Arial" w:cs="Arial"/>
          <w:lang w:val="fr-FR"/>
        </w:rPr>
        <w:t xml:space="preserve">commercial </w:t>
      </w:r>
      <w:r w:rsidRPr="00FE0DF2">
        <w:rPr>
          <w:rFonts w:ascii="Arial" w:hAnsi="Arial" w:cs="Arial"/>
          <w:lang w:val="fr-FR"/>
        </w:rPr>
        <w:t xml:space="preserve">entre </w:t>
      </w:r>
      <w:r w:rsidRPr="00FE0DF2">
        <w:rPr>
          <w:rFonts w:ascii="Arial" w:eastAsiaTheme="minorHAnsi" w:hAnsi="Arial" w:cs="Arial"/>
          <w:lang w:val="fr-FR"/>
          <w14:ligatures w14:val="standardContextual"/>
        </w:rPr>
        <w:t>l’Union européenne et ses Etats membres, d’une part, et la Colombie et le Pérou, d’autre part, en vue de tenir compte de l’adhésion de l’Equateur, fait à Bruxelles, le 11 novembre 2016</w:t>
      </w:r>
      <w:r>
        <w:rPr>
          <w:rFonts w:ascii="Arial" w:eastAsiaTheme="minorHAnsi" w:hAnsi="Arial" w:cs="Arial"/>
          <w:lang w:val="fr-FR"/>
          <w14:ligatures w14:val="standardContextual"/>
        </w:rPr>
        <w:t>.</w:t>
      </w:r>
    </w:p>
    <w:p w14:paraId="5B5CDA44" w14:textId="77777777" w:rsidR="00FE0DF2" w:rsidRDefault="00FE0DF2" w:rsidP="00FE0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fr-FR"/>
          <w14:ligatures w14:val="standardContextual"/>
        </w:rPr>
      </w:pPr>
    </w:p>
    <w:p w14:paraId="14553501" w14:textId="77777777" w:rsidR="00FE0DF2" w:rsidRPr="005261CC" w:rsidRDefault="00FE0DF2" w:rsidP="00FE0DF2">
      <w:pPr>
        <w:jc w:val="both"/>
        <w:rPr>
          <w:rFonts w:ascii="Arial" w:hAnsi="Arial" w:cs="Arial"/>
          <w:lang w:val="fr-FR"/>
        </w:rPr>
      </w:pPr>
      <w:r w:rsidRPr="005261CC">
        <w:rPr>
          <w:rFonts w:ascii="Arial" w:hAnsi="Arial" w:cs="Arial"/>
          <w:lang w:val="fr-FR"/>
        </w:rPr>
        <w:t xml:space="preserve">L'accord commercial vise à établir une zone de libre-échange, </w:t>
      </w:r>
      <w:r>
        <w:rPr>
          <w:rFonts w:ascii="Arial" w:hAnsi="Arial" w:cs="Arial"/>
          <w:lang w:val="fr-FR"/>
        </w:rPr>
        <w:t xml:space="preserve">à </w:t>
      </w:r>
      <w:r w:rsidRPr="005261CC">
        <w:rPr>
          <w:rFonts w:ascii="Arial" w:hAnsi="Arial" w:cs="Arial"/>
          <w:lang w:val="fr-FR"/>
        </w:rPr>
        <w:t xml:space="preserve">améliorer le commerce et les investissements entre les deux régions et </w:t>
      </w:r>
      <w:r>
        <w:rPr>
          <w:rFonts w:ascii="Arial" w:hAnsi="Arial" w:cs="Arial"/>
          <w:lang w:val="fr-FR"/>
        </w:rPr>
        <w:t xml:space="preserve">à </w:t>
      </w:r>
      <w:r w:rsidRPr="005261CC">
        <w:rPr>
          <w:rFonts w:ascii="Arial" w:hAnsi="Arial" w:cs="Arial"/>
          <w:lang w:val="fr-FR"/>
        </w:rPr>
        <w:t xml:space="preserve">aider les entreprises locales à se développer sur leur marché régional afin de faire face à la concurrence internationale. </w:t>
      </w:r>
    </w:p>
    <w:p w14:paraId="23DF28ED" w14:textId="77777777" w:rsidR="00FE0DF2" w:rsidRPr="005261CC" w:rsidRDefault="00FE0DF2" w:rsidP="00FE0DF2">
      <w:pPr>
        <w:jc w:val="both"/>
        <w:rPr>
          <w:rFonts w:ascii="Arial" w:hAnsi="Arial" w:cs="Arial"/>
          <w:lang w:val="fr-FR"/>
        </w:rPr>
      </w:pPr>
      <w:r w:rsidRPr="005261CC">
        <w:rPr>
          <w:rFonts w:ascii="Arial" w:hAnsi="Arial" w:cs="Arial"/>
          <w:lang w:val="fr-FR"/>
        </w:rPr>
        <w:t xml:space="preserve">Il couvre des domaines de compétence tant de l'UE que des États membres, y compris les matières commerciales et d'investissement, nécessitant ainsi l'approbation et la ratification par les États membres pour entrer en vigueur. </w:t>
      </w:r>
    </w:p>
    <w:p w14:paraId="519B1B34" w14:textId="77777777" w:rsidR="00FE0DF2" w:rsidRDefault="00FE0DF2" w:rsidP="00FE0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fr-FR"/>
          <w14:ligatures w14:val="standardContextual"/>
        </w:rPr>
      </w:pPr>
    </w:p>
    <w:p w14:paraId="22310EFE" w14:textId="77777777" w:rsidR="00FE0DF2" w:rsidRDefault="00FE0DF2" w:rsidP="00FE0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fr-FR"/>
          <w14:ligatures w14:val="standardContextual"/>
        </w:rPr>
      </w:pPr>
    </w:p>
    <w:p w14:paraId="086EE087" w14:textId="77777777" w:rsidR="00FE0DF2" w:rsidRPr="00FE0DF2" w:rsidRDefault="00FE0DF2" w:rsidP="00FE0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fr-FR"/>
          <w14:ligatures w14:val="standardContextual"/>
        </w:rPr>
      </w:pPr>
    </w:p>
    <w:p w14:paraId="1B07BCF7" w14:textId="497F09E7" w:rsidR="00FE0DF2" w:rsidRPr="00FE0DF2" w:rsidRDefault="00FE0DF2">
      <w:pPr>
        <w:rPr>
          <w:lang w:val="fr-FR"/>
        </w:rPr>
      </w:pPr>
    </w:p>
    <w:sectPr w:rsidR="00FE0DF2" w:rsidRPr="00FE0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F2"/>
    <w:rsid w:val="003421C1"/>
    <w:rsid w:val="007E7C62"/>
    <w:rsid w:val="00AC5E52"/>
    <w:rsid w:val="00FE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7147"/>
  <w15:chartTrackingRefBased/>
  <w15:docId w15:val="{69B2728C-26F9-4F86-BD44-39FB75A8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DF2"/>
    <w:pPr>
      <w:spacing w:line="254" w:lineRule="auto"/>
    </w:pPr>
    <w:rPr>
      <w:rFonts w:ascii="Calibri" w:eastAsia="Calibri" w:hAnsi="Calibri" w:cs="Times New Roman"/>
      <w:kern w:val="0"/>
      <w:sz w:val="22"/>
      <w:szCs w:val="22"/>
      <w:lang w:val="fr-LU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E0DF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FR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0DF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FR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0DF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FR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0DF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fr-FR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0DF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fr-FR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0DF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fr-FR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0DF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fr-FR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0DF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fr-FR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0DF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0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E0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0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0DF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0DF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0DF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0DF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0DF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0DF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E0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FE0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0DF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FR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FE0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0DF2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fr-FR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FE0DF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E0DF2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fr-FR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FE0DF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0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fr-FR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0DF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0D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DP8306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8306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/sftpecos/Dossiers_parlementaires/8306/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187840A-46D2-4831-ADF0-76DED23A14FA}"/>
</file>

<file path=customXml/itemProps2.xml><?xml version="1.0" encoding="utf-8"?>
<ds:datastoreItem xmlns:ds="http://schemas.openxmlformats.org/officeDocument/2006/customXml" ds:itemID="{D86BBC7D-C0FB-43A4-9025-CAFA5D0BAA40}"/>
</file>

<file path=customXml/itemProps3.xml><?xml version="1.0" encoding="utf-8"?>
<ds:datastoreItem xmlns:ds="http://schemas.openxmlformats.org/officeDocument/2006/customXml" ds:itemID="{E22EFC83-4DFA-419D-A791-481451FADD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956</Characters>
  <Application>Microsoft Office Word</Application>
  <DocSecurity>4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Danielle WOLTER</dc:creator>
  <cp:keywords/>
  <dc:description/>
  <cp:lastModifiedBy>Magda SANTOS</cp:lastModifiedBy>
  <cp:revision>2</cp:revision>
  <dcterms:created xsi:type="dcterms:W3CDTF">2024-05-10T07:39:00Z</dcterms:created>
  <dcterms:modified xsi:type="dcterms:W3CDTF">2024-05-10T07:39:00Z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