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CD45" w14:textId="5504759B"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0F2B90">
        <w:rPr>
          <w:rFonts w:cs="Arial"/>
          <w:b/>
          <w:bCs/>
          <w:kern w:val="0"/>
          <w:szCs w:val="22"/>
        </w:rPr>
        <w:t>822</w:t>
      </w:r>
      <w:r w:rsidR="00F66D3F">
        <w:rPr>
          <w:rFonts w:cs="Arial"/>
          <w:b/>
          <w:bCs/>
          <w:kern w:val="0"/>
          <w:szCs w:val="22"/>
        </w:rPr>
        <w:t>9</w:t>
      </w:r>
    </w:p>
    <w:p w14:paraId="7B78A1F6" w14:textId="77777777" w:rsidR="0085745A" w:rsidRDefault="0085745A" w:rsidP="0085745A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6244261B" w14:textId="77777777" w:rsidR="00A266BE" w:rsidRDefault="00A266BE" w:rsidP="00A266BE">
      <w:pPr>
        <w:spacing w:after="0" w:line="240" w:lineRule="auto"/>
        <w:jc w:val="both"/>
        <w:rPr>
          <w:rFonts w:cs="Arial"/>
          <w:kern w:val="0"/>
          <w:szCs w:val="22"/>
        </w:rPr>
      </w:pPr>
      <w:r w:rsidRPr="00A266BE">
        <w:rPr>
          <w:rFonts w:cs="Arial"/>
          <w:kern w:val="0"/>
          <w:szCs w:val="22"/>
        </w:rPr>
        <w:t>L</w:t>
      </w:r>
      <w:r>
        <w:rPr>
          <w:rFonts w:cs="Arial"/>
          <w:kern w:val="0"/>
          <w:szCs w:val="22"/>
        </w:rPr>
        <w:t xml:space="preserve">’objet du présent </w:t>
      </w:r>
      <w:r w:rsidRPr="00A266BE">
        <w:rPr>
          <w:rFonts w:cs="Arial"/>
          <w:kern w:val="0"/>
          <w:szCs w:val="22"/>
        </w:rPr>
        <w:t xml:space="preserve">projet de loi </w:t>
      </w:r>
      <w:r>
        <w:rPr>
          <w:rFonts w:cs="Arial"/>
          <w:kern w:val="0"/>
          <w:szCs w:val="22"/>
        </w:rPr>
        <w:t xml:space="preserve">est de </w:t>
      </w:r>
      <w:r w:rsidRPr="00A266BE">
        <w:rPr>
          <w:rFonts w:cs="Arial"/>
          <w:kern w:val="0"/>
          <w:szCs w:val="22"/>
        </w:rPr>
        <w:t>transpos</w:t>
      </w:r>
      <w:r>
        <w:rPr>
          <w:rFonts w:cs="Arial"/>
          <w:kern w:val="0"/>
          <w:szCs w:val="22"/>
        </w:rPr>
        <w:t>er</w:t>
      </w:r>
      <w:r w:rsidRPr="00A266BE">
        <w:rPr>
          <w:rFonts w:cs="Arial"/>
          <w:kern w:val="0"/>
          <w:szCs w:val="22"/>
        </w:rPr>
        <w:t xml:space="preserve"> la directive (UE) 2022/2380 du Parlement européen relative à l’harmonisation des dispositifs de charge sur le marché d’équipements radioélectriques européen en droit luxembourgeois.</w:t>
      </w:r>
    </w:p>
    <w:p w14:paraId="47927DF0" w14:textId="77777777" w:rsidR="00A266BE" w:rsidRDefault="00A266BE" w:rsidP="00A266BE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6361B26F" w14:textId="413456E2" w:rsidR="00A266BE" w:rsidRDefault="00A266BE" w:rsidP="00A266BE">
      <w:pPr>
        <w:spacing w:after="0" w:line="240" w:lineRule="auto"/>
        <w:jc w:val="both"/>
        <w:rPr>
          <w:rFonts w:cs="Arial"/>
          <w:kern w:val="0"/>
          <w:szCs w:val="22"/>
        </w:rPr>
      </w:pPr>
      <w:r w:rsidRPr="00A266BE">
        <w:rPr>
          <w:rFonts w:cs="Arial"/>
          <w:kern w:val="0"/>
          <w:szCs w:val="22"/>
        </w:rPr>
        <w:t>La directive (UE) 2022/2380</w:t>
      </w:r>
      <w:r>
        <w:rPr>
          <w:rFonts w:cs="Arial"/>
          <w:kern w:val="0"/>
          <w:szCs w:val="22"/>
        </w:rPr>
        <w:t xml:space="preserve"> i</w:t>
      </w:r>
      <w:r w:rsidRPr="00A266BE">
        <w:rPr>
          <w:rFonts w:cs="Arial"/>
          <w:kern w:val="0"/>
          <w:szCs w:val="22"/>
        </w:rPr>
        <w:t>ntrodu</w:t>
      </w:r>
      <w:r>
        <w:rPr>
          <w:rFonts w:cs="Arial"/>
          <w:kern w:val="0"/>
          <w:szCs w:val="22"/>
        </w:rPr>
        <w:t>i</w:t>
      </w:r>
      <w:r w:rsidRPr="00A266BE">
        <w:rPr>
          <w:rFonts w:cs="Arial"/>
          <w:kern w:val="0"/>
          <w:szCs w:val="22"/>
        </w:rPr>
        <w:t xml:space="preserve">t l’obligation de recourir au connecteur de type USB-C pour certains appareils radioélectriques </w:t>
      </w:r>
      <w:r>
        <w:rPr>
          <w:rFonts w:cs="Arial"/>
          <w:kern w:val="0"/>
          <w:szCs w:val="22"/>
        </w:rPr>
        <w:t>et</w:t>
      </w:r>
      <w:r w:rsidRPr="00A266BE">
        <w:rPr>
          <w:rFonts w:cs="Arial"/>
          <w:kern w:val="0"/>
          <w:szCs w:val="22"/>
        </w:rPr>
        <w:t xml:space="preserve"> la possibilité pour les consommateurs d’acheter les appareils sans être obligés d’acquérir un chargeur. </w:t>
      </w:r>
    </w:p>
    <w:p w14:paraId="4A0D231D" w14:textId="77777777" w:rsidR="00A266BE" w:rsidRPr="00A266BE" w:rsidRDefault="00A266BE" w:rsidP="00A266BE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7508F9B5" w14:textId="5FF339D3" w:rsidR="00A266BE" w:rsidRPr="00A266BE" w:rsidRDefault="00A266BE" w:rsidP="00A266BE">
      <w:pPr>
        <w:spacing w:after="0" w:line="240" w:lineRule="auto"/>
        <w:jc w:val="both"/>
        <w:rPr>
          <w:rFonts w:cs="Arial"/>
          <w:kern w:val="0"/>
          <w:szCs w:val="22"/>
        </w:rPr>
      </w:pPr>
      <w:r w:rsidRPr="00A266BE">
        <w:rPr>
          <w:rFonts w:cs="Arial"/>
          <w:kern w:val="0"/>
          <w:szCs w:val="22"/>
        </w:rPr>
        <w:t xml:space="preserve">L’interopérabilité entre différents dispositifs électroniques </w:t>
      </w:r>
      <w:r w:rsidR="00991B25">
        <w:rPr>
          <w:rFonts w:cs="Arial"/>
          <w:kern w:val="0"/>
          <w:szCs w:val="22"/>
        </w:rPr>
        <w:t>sera</w:t>
      </w:r>
      <w:r>
        <w:rPr>
          <w:rFonts w:cs="Arial"/>
          <w:kern w:val="0"/>
          <w:szCs w:val="22"/>
        </w:rPr>
        <w:t xml:space="preserve"> ainsi assurée. L’objectif est d’améliorer </w:t>
      </w:r>
      <w:r w:rsidRPr="00A266BE">
        <w:rPr>
          <w:rFonts w:cs="Arial"/>
          <w:kern w:val="0"/>
          <w:szCs w:val="22"/>
        </w:rPr>
        <w:t xml:space="preserve">la commodité pour tous les usagers finals et, outre une réduction des frais, </w:t>
      </w:r>
      <w:r w:rsidR="00960516">
        <w:rPr>
          <w:rFonts w:cs="Arial"/>
          <w:kern w:val="0"/>
          <w:szCs w:val="22"/>
        </w:rPr>
        <w:t>de</w:t>
      </w:r>
      <w:r w:rsidRPr="00A266BE">
        <w:rPr>
          <w:rFonts w:cs="Arial"/>
          <w:kern w:val="0"/>
          <w:szCs w:val="22"/>
        </w:rPr>
        <w:t xml:space="preserve"> rédu</w:t>
      </w:r>
      <w:r w:rsidR="00960516">
        <w:rPr>
          <w:rFonts w:cs="Arial"/>
          <w:kern w:val="0"/>
          <w:szCs w:val="22"/>
        </w:rPr>
        <w:t>ire le</w:t>
      </w:r>
      <w:r w:rsidRPr="00A266BE">
        <w:rPr>
          <w:rFonts w:cs="Arial"/>
          <w:kern w:val="0"/>
          <w:szCs w:val="22"/>
        </w:rPr>
        <w:t xml:space="preserve">s déchets électroniques. </w:t>
      </w:r>
    </w:p>
    <w:p w14:paraId="74607D5A" w14:textId="77777777" w:rsidR="00A266BE" w:rsidRPr="00A266BE" w:rsidRDefault="00A266BE" w:rsidP="00A266BE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55FBBFE" w14:textId="77777777"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EF71" w14:textId="77777777" w:rsidR="00106310" w:rsidRDefault="00106310" w:rsidP="0085745A">
      <w:pPr>
        <w:spacing w:after="0" w:line="240" w:lineRule="auto"/>
      </w:pPr>
      <w:r>
        <w:separator/>
      </w:r>
    </w:p>
  </w:endnote>
  <w:endnote w:type="continuationSeparator" w:id="0">
    <w:p w14:paraId="7D44BB76" w14:textId="77777777" w:rsidR="00106310" w:rsidRDefault="00106310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7447" w14:textId="77777777" w:rsidR="00106310" w:rsidRDefault="00106310" w:rsidP="0085745A">
      <w:pPr>
        <w:spacing w:after="0" w:line="240" w:lineRule="auto"/>
      </w:pPr>
      <w:r>
        <w:separator/>
      </w:r>
    </w:p>
  </w:footnote>
  <w:footnote w:type="continuationSeparator" w:id="0">
    <w:p w14:paraId="42426E65" w14:textId="77777777" w:rsidR="00106310" w:rsidRDefault="00106310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num w:numId="1" w16cid:durableId="146094335">
    <w:abstractNumId w:val="1"/>
  </w:num>
  <w:num w:numId="2" w16cid:durableId="326792614">
    <w:abstractNumId w:val="5"/>
  </w:num>
  <w:num w:numId="3" w16cid:durableId="1655379754">
    <w:abstractNumId w:val="4"/>
  </w:num>
  <w:num w:numId="4" w16cid:durableId="1632129913">
    <w:abstractNumId w:val="3"/>
  </w:num>
  <w:num w:numId="5" w16cid:durableId="928931216">
    <w:abstractNumId w:val="2"/>
  </w:num>
  <w:num w:numId="6" w16cid:durableId="210818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A"/>
    <w:rsid w:val="000861F5"/>
    <w:rsid w:val="000C4FEC"/>
    <w:rsid w:val="000F2B90"/>
    <w:rsid w:val="00106310"/>
    <w:rsid w:val="001355D2"/>
    <w:rsid w:val="001C5C1C"/>
    <w:rsid w:val="00256E33"/>
    <w:rsid w:val="002D22B5"/>
    <w:rsid w:val="0032526D"/>
    <w:rsid w:val="003763AC"/>
    <w:rsid w:val="003A3C88"/>
    <w:rsid w:val="003A5C86"/>
    <w:rsid w:val="003B4D06"/>
    <w:rsid w:val="00436CC2"/>
    <w:rsid w:val="006E3BD1"/>
    <w:rsid w:val="006F0261"/>
    <w:rsid w:val="007778E5"/>
    <w:rsid w:val="007824C5"/>
    <w:rsid w:val="00790EF5"/>
    <w:rsid w:val="00797501"/>
    <w:rsid w:val="008148E2"/>
    <w:rsid w:val="0085745A"/>
    <w:rsid w:val="00877E29"/>
    <w:rsid w:val="008E05EC"/>
    <w:rsid w:val="009029C8"/>
    <w:rsid w:val="00960516"/>
    <w:rsid w:val="00970377"/>
    <w:rsid w:val="00991B25"/>
    <w:rsid w:val="00A266BE"/>
    <w:rsid w:val="00B424FD"/>
    <w:rsid w:val="00C37BA0"/>
    <w:rsid w:val="00D174FF"/>
    <w:rsid w:val="00E24E8A"/>
    <w:rsid w:val="00E25794"/>
    <w:rsid w:val="00E64024"/>
    <w:rsid w:val="00EB42DF"/>
    <w:rsid w:val="00EC3565"/>
    <w:rsid w:val="00F66D3F"/>
    <w:rsid w:val="00FE5CF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960"/>
  <w15:chartTrackingRefBased/>
  <w15:docId w15:val="{4AF32748-FAAB-486B-B3D8-1411525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DP8229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8229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/sftpecos/Dossiers_parlementaires/8229/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028AF3B-939E-48BB-964F-24CD223BAD52}"/>
</file>

<file path=customXml/itemProps2.xml><?xml version="1.0" encoding="utf-8"?>
<ds:datastoreItem xmlns:ds="http://schemas.openxmlformats.org/officeDocument/2006/customXml" ds:itemID="{750FC98A-A30F-4ED8-ABB4-E3B63FC39C0A}"/>
</file>

<file path=customXml/itemProps3.xml><?xml version="1.0" encoding="utf-8"?>
<ds:datastoreItem xmlns:ds="http://schemas.openxmlformats.org/officeDocument/2006/customXml" ds:itemID="{9050ACBC-3401-4CEB-9EA6-811A67905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Timon OESCH</cp:lastModifiedBy>
  <cp:revision>5</cp:revision>
  <dcterms:created xsi:type="dcterms:W3CDTF">2024-02-22T15:38:00Z</dcterms:created>
  <dcterms:modified xsi:type="dcterms:W3CDTF">2024-02-22T16:15:00Z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