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13" w:rsidRPr="005F48A2" w:rsidRDefault="00C63213" w:rsidP="00C63213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F48A2">
        <w:rPr>
          <w:rFonts w:ascii="Arial" w:eastAsia="Times New Roman" w:hAnsi="Arial" w:cs="Arial"/>
          <w:b/>
          <w:bCs/>
          <w:lang w:eastAsia="fr-FR"/>
        </w:rPr>
        <w:t>N</w:t>
      </w:r>
      <w:r w:rsidRPr="005F48A2">
        <w:rPr>
          <w:rFonts w:ascii="Arial" w:eastAsia="Times New Roman" w:hAnsi="Arial" w:cs="Arial"/>
          <w:b/>
          <w:bCs/>
          <w:vertAlign w:val="superscript"/>
          <w:lang w:eastAsia="fr-FR"/>
        </w:rPr>
        <w:t xml:space="preserve">o </w:t>
      </w:r>
      <w:r w:rsidRPr="0094634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224</w:t>
      </w:r>
    </w:p>
    <w:p w:rsidR="00C63213" w:rsidRPr="002C1F61" w:rsidRDefault="00C63213" w:rsidP="00C63213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:rsidR="00C63213" w:rsidRDefault="00C63213" w:rsidP="00C63213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lang w:eastAsia="fr-FR"/>
        </w:rPr>
        <w:t>CHAMBRE DES DEPUTES</w:t>
      </w:r>
    </w:p>
    <w:p w:rsidR="00C63213" w:rsidRDefault="00C63213" w:rsidP="00C63213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:rsidR="00C63213" w:rsidRDefault="00C63213" w:rsidP="00C63213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p w:rsidR="00C63213" w:rsidRPr="0073146E" w:rsidRDefault="00C63213" w:rsidP="00C63213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C63213" w:rsidRPr="00083219" w:rsidRDefault="00C63213" w:rsidP="00C63213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C63213" w:rsidRPr="00083219" w:rsidRDefault="00C63213" w:rsidP="00C63213">
      <w:pPr>
        <w:spacing w:after="0" w:line="240" w:lineRule="auto"/>
        <w:ind w:right="-108"/>
        <w:jc w:val="center"/>
        <w:rPr>
          <w:rFonts w:ascii="Arial" w:eastAsia="Times New Roman" w:hAnsi="Arial" w:cs="Arial"/>
          <w:lang w:eastAsia="fr-FR"/>
        </w:rPr>
      </w:pPr>
    </w:p>
    <w:p w:rsidR="00C63213" w:rsidRDefault="00C63213" w:rsidP="00C63213">
      <w:pPr>
        <w:tabs>
          <w:tab w:val="left" w:pos="1701"/>
        </w:tabs>
        <w:spacing w:after="0" w:line="240" w:lineRule="auto"/>
        <w:ind w:left="1440" w:right="-2" w:hanging="1440"/>
        <w:jc w:val="center"/>
      </w:pPr>
      <w:r>
        <w:rPr>
          <w:rFonts w:ascii="Arial" w:eastAsia="Times New Roman" w:hAnsi="Arial" w:cs="Arial"/>
          <w:b/>
          <w:color w:val="000000"/>
          <w:lang w:eastAsia="fr-FR"/>
        </w:rPr>
        <w:t>PROJET DE LOI</w:t>
      </w:r>
    </w:p>
    <w:p w:rsidR="00C63213" w:rsidRPr="00811F8A" w:rsidRDefault="00C63213" w:rsidP="00C6321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</w:p>
    <w:p w:rsidR="00C63213" w:rsidRPr="004E1C4E" w:rsidRDefault="00C63213" w:rsidP="00C6321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portant sur la construction des extensions de la ligne de tramway à Luxembourg entre les stations </w:t>
      </w:r>
      <w:proofErr w:type="spellStart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Rout</w:t>
      </w:r>
      <w:proofErr w:type="spellEnd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Bréck-Pafendall</w:t>
      </w:r>
      <w:proofErr w:type="spellEnd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et </w:t>
      </w:r>
      <w:proofErr w:type="spellStart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Laangfur</w:t>
      </w:r>
      <w:proofErr w:type="spellEnd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au Kirchberg et entre les stations Gare Centrale et </w:t>
      </w:r>
      <w:proofErr w:type="spellStart"/>
      <w:r w:rsidRPr="00DB28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Hollerich</w:t>
      </w:r>
      <w:proofErr w:type="spellEnd"/>
    </w:p>
    <w:p w:rsidR="00C63213" w:rsidRDefault="00C63213" w:rsidP="00C63213">
      <w:pPr>
        <w:spacing w:after="0" w:line="240" w:lineRule="auto"/>
        <w:jc w:val="center"/>
        <w:rPr>
          <w:rFonts w:ascii="Arial" w:eastAsia="Times New Roman" w:hAnsi="Arial" w:cs="Arial"/>
          <w:lang w:val="fr-FR" w:eastAsia="fr-FR"/>
        </w:rPr>
      </w:pPr>
    </w:p>
    <w:p w:rsidR="00C63213" w:rsidRPr="002847C3" w:rsidRDefault="00C63213" w:rsidP="00C63213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1F8A">
        <w:rPr>
          <w:rFonts w:ascii="Arial" w:eastAsia="Times New Roman" w:hAnsi="Arial" w:cs="Arial"/>
          <w:b/>
          <w:lang w:eastAsia="fr-FR"/>
        </w:rPr>
        <w:t>R</w:t>
      </w:r>
      <w:r>
        <w:rPr>
          <w:rFonts w:ascii="Arial" w:eastAsia="Times New Roman" w:hAnsi="Arial" w:cs="Arial"/>
          <w:b/>
          <w:lang w:eastAsia="fr-FR"/>
        </w:rPr>
        <w:t>ESUME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994458">
        <w:rPr>
          <w:rFonts w:ascii="Arial" w:hAnsi="Arial" w:cs="Arial"/>
          <w:lang w:val="fr-FR"/>
        </w:rPr>
        <w:t xml:space="preserve">L’objet de la présente loi en projet consiste à autoriser l’État à participer au financement de l’extension du réseau de tramway à Luxembourg entre les stations </w:t>
      </w:r>
      <w:proofErr w:type="spellStart"/>
      <w:r w:rsidRPr="00994458">
        <w:rPr>
          <w:rFonts w:ascii="Arial" w:hAnsi="Arial" w:cs="Arial"/>
          <w:lang w:val="fr-FR"/>
        </w:rPr>
        <w:t>Rout</w:t>
      </w:r>
      <w:proofErr w:type="spellEnd"/>
      <w:r w:rsidRPr="00994458">
        <w:rPr>
          <w:rFonts w:ascii="Arial" w:hAnsi="Arial" w:cs="Arial"/>
          <w:lang w:val="fr-FR"/>
        </w:rPr>
        <w:t xml:space="preserve"> </w:t>
      </w:r>
      <w:proofErr w:type="spellStart"/>
      <w:r w:rsidRPr="00994458">
        <w:rPr>
          <w:rFonts w:ascii="Arial" w:hAnsi="Arial" w:cs="Arial"/>
          <w:lang w:val="fr-FR"/>
        </w:rPr>
        <w:t>Bréck-Pafendall</w:t>
      </w:r>
      <w:proofErr w:type="spellEnd"/>
      <w:r w:rsidRPr="00994458">
        <w:rPr>
          <w:rFonts w:ascii="Arial" w:hAnsi="Arial" w:cs="Arial"/>
          <w:lang w:val="fr-FR"/>
        </w:rPr>
        <w:t xml:space="preserve"> et </w:t>
      </w:r>
      <w:proofErr w:type="spellStart"/>
      <w:r w:rsidRPr="00994458">
        <w:rPr>
          <w:rFonts w:ascii="Arial" w:hAnsi="Arial" w:cs="Arial"/>
          <w:lang w:val="fr-FR"/>
        </w:rPr>
        <w:t>Laangfur</w:t>
      </w:r>
      <w:proofErr w:type="spellEnd"/>
      <w:r w:rsidRPr="00994458">
        <w:rPr>
          <w:rFonts w:ascii="Arial" w:hAnsi="Arial" w:cs="Arial"/>
          <w:lang w:val="fr-FR"/>
        </w:rPr>
        <w:t xml:space="preserve"> au Kirchberg et entre les stations Gare Centrale et </w:t>
      </w:r>
      <w:proofErr w:type="spellStart"/>
      <w:r w:rsidRPr="00994458">
        <w:rPr>
          <w:rFonts w:ascii="Arial" w:hAnsi="Arial" w:cs="Arial"/>
          <w:lang w:val="fr-FR"/>
        </w:rPr>
        <w:t>Hollerich</w:t>
      </w:r>
      <w:proofErr w:type="spellEnd"/>
      <w:r w:rsidRPr="00994458">
        <w:rPr>
          <w:rFonts w:ascii="Arial" w:hAnsi="Arial" w:cs="Arial"/>
          <w:lang w:val="fr-FR"/>
        </w:rPr>
        <w:t xml:space="preserve"> à hauteur de 90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 xml:space="preserve"> euros</w:t>
      </w:r>
      <w:r w:rsidRPr="00994458">
        <w:rPr>
          <w:rFonts w:ascii="Arial" w:hAnsi="Arial" w:cs="Arial"/>
          <w:lang w:val="fr-FR"/>
        </w:rPr>
        <w:t xml:space="preserve"> correspondant à la valeur 1071,67 de l’indice semestriel des prix de la construction d’octobre 2022. 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994458">
        <w:rPr>
          <w:rFonts w:ascii="Arial" w:hAnsi="Arial" w:cs="Arial"/>
          <w:lang w:val="fr-FR"/>
        </w:rPr>
        <w:t>Jusqu’à présent</w:t>
      </w:r>
      <w:r>
        <w:rPr>
          <w:rFonts w:ascii="Arial" w:hAnsi="Arial" w:cs="Arial"/>
          <w:lang w:val="fr-FR"/>
        </w:rPr>
        <w:t>,</w:t>
      </w:r>
      <w:r w:rsidRPr="00994458">
        <w:rPr>
          <w:rFonts w:ascii="Arial" w:hAnsi="Arial" w:cs="Arial"/>
          <w:lang w:val="fr-FR"/>
        </w:rPr>
        <w:t xml:space="preserve"> cinq différents tronçons ont fait l’objet d’une loi de financement et se trouvent actuellement soit en exploitation, soit en construction :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C63213" w:rsidRPr="00994458" w:rsidRDefault="00C63213" w:rsidP="00C63213">
      <w:pPr>
        <w:pStyle w:val="Paragraphedeliste"/>
        <w:numPr>
          <w:ilvl w:val="0"/>
          <w:numId w:val="1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Tronçon A : </w:t>
      </w:r>
      <w:proofErr w:type="spellStart"/>
      <w:r w:rsidRPr="00994458">
        <w:rPr>
          <w:rFonts w:ascii="Arial" w:hAnsi="Arial" w:cs="Arial"/>
        </w:rPr>
        <w:t>Stäreplaz</w:t>
      </w:r>
      <w:proofErr w:type="spellEnd"/>
      <w:r w:rsidRPr="00994458">
        <w:rPr>
          <w:rFonts w:ascii="Arial" w:hAnsi="Arial" w:cs="Arial"/>
        </w:rPr>
        <w:t xml:space="preserve"> - Etoile / </w:t>
      </w:r>
      <w:proofErr w:type="spellStart"/>
      <w:r w:rsidRPr="00994458">
        <w:rPr>
          <w:rFonts w:ascii="Arial" w:hAnsi="Arial" w:cs="Arial"/>
        </w:rPr>
        <w:t>Luxexpo</w:t>
      </w:r>
      <w:proofErr w:type="spellEnd"/>
      <w:r w:rsidRPr="00994458">
        <w:rPr>
          <w:rFonts w:ascii="Arial" w:hAnsi="Arial" w:cs="Arial"/>
        </w:rPr>
        <w:t xml:space="preserve"> (en cours d’exploitation)</w:t>
      </w:r>
    </w:p>
    <w:p w:rsidR="00C63213" w:rsidRPr="00994458" w:rsidRDefault="00C63213" w:rsidP="00C63213">
      <w:pPr>
        <w:pStyle w:val="Paragraphedeliste"/>
        <w:numPr>
          <w:ilvl w:val="0"/>
          <w:numId w:val="1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Tronçon B : Gare centrale / </w:t>
      </w:r>
      <w:proofErr w:type="spellStart"/>
      <w:r w:rsidRPr="00994458">
        <w:rPr>
          <w:rFonts w:ascii="Arial" w:hAnsi="Arial" w:cs="Arial"/>
        </w:rPr>
        <w:t>Stäreplaz</w:t>
      </w:r>
      <w:proofErr w:type="spellEnd"/>
      <w:r w:rsidRPr="00994458">
        <w:rPr>
          <w:rFonts w:ascii="Arial" w:hAnsi="Arial" w:cs="Arial"/>
        </w:rPr>
        <w:t xml:space="preserve"> (en cours d’exploitation)</w:t>
      </w:r>
    </w:p>
    <w:p w:rsidR="00C63213" w:rsidRPr="00994458" w:rsidRDefault="00C63213" w:rsidP="00C63213">
      <w:pPr>
        <w:pStyle w:val="Paragraphedeliste"/>
        <w:numPr>
          <w:ilvl w:val="0"/>
          <w:numId w:val="1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Tronçon C : Lycée </w:t>
      </w:r>
      <w:proofErr w:type="spellStart"/>
      <w:r w:rsidRPr="00994458">
        <w:rPr>
          <w:rFonts w:ascii="Arial" w:hAnsi="Arial" w:cs="Arial"/>
        </w:rPr>
        <w:t>Bouneweg</w:t>
      </w:r>
      <w:proofErr w:type="spellEnd"/>
      <w:r w:rsidRPr="00994458">
        <w:rPr>
          <w:rFonts w:ascii="Arial" w:hAnsi="Arial" w:cs="Arial"/>
        </w:rPr>
        <w:t xml:space="preserve"> / Gare Centrale (en cours d’exploitation)</w:t>
      </w:r>
    </w:p>
    <w:p w:rsidR="00C63213" w:rsidRPr="00994458" w:rsidRDefault="00C63213" w:rsidP="00C63213">
      <w:pPr>
        <w:pStyle w:val="Paragraphedeliste"/>
        <w:numPr>
          <w:ilvl w:val="0"/>
          <w:numId w:val="1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Tronçon D : Stadion / Lycée </w:t>
      </w:r>
      <w:proofErr w:type="spellStart"/>
      <w:r w:rsidRPr="00994458">
        <w:rPr>
          <w:rFonts w:ascii="Arial" w:hAnsi="Arial" w:cs="Arial"/>
        </w:rPr>
        <w:t>Bouneweg</w:t>
      </w:r>
      <w:proofErr w:type="spellEnd"/>
      <w:r w:rsidRPr="00994458">
        <w:rPr>
          <w:rFonts w:ascii="Arial" w:hAnsi="Arial" w:cs="Arial"/>
        </w:rPr>
        <w:t xml:space="preserve"> (mise en service durant 2024)</w:t>
      </w:r>
    </w:p>
    <w:p w:rsidR="00C63213" w:rsidRPr="00994458" w:rsidRDefault="00C63213" w:rsidP="00C63213">
      <w:pPr>
        <w:pStyle w:val="Paragraphedeliste"/>
        <w:numPr>
          <w:ilvl w:val="0"/>
          <w:numId w:val="1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Tronçon E : </w:t>
      </w:r>
      <w:proofErr w:type="spellStart"/>
      <w:r w:rsidRPr="00994458">
        <w:rPr>
          <w:rFonts w:ascii="Arial" w:hAnsi="Arial" w:cs="Arial"/>
        </w:rPr>
        <w:t>Luxexpo</w:t>
      </w:r>
      <w:proofErr w:type="spellEnd"/>
      <w:r w:rsidRPr="00994458">
        <w:rPr>
          <w:rFonts w:ascii="Arial" w:hAnsi="Arial" w:cs="Arial"/>
        </w:rPr>
        <w:t xml:space="preserve"> / Findel </w:t>
      </w:r>
      <w:proofErr w:type="spellStart"/>
      <w:r w:rsidRPr="00994458">
        <w:rPr>
          <w:rFonts w:ascii="Arial" w:hAnsi="Arial" w:cs="Arial"/>
        </w:rPr>
        <w:t>Aeroport</w:t>
      </w:r>
      <w:proofErr w:type="spellEnd"/>
      <w:r w:rsidRPr="00994458">
        <w:rPr>
          <w:rFonts w:ascii="Arial" w:hAnsi="Arial" w:cs="Arial"/>
        </w:rPr>
        <w:t xml:space="preserve"> (mise en service durant 2025)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  <w:r w:rsidRPr="00994458">
        <w:rPr>
          <w:rFonts w:ascii="Arial" w:hAnsi="Arial" w:cs="Arial"/>
          <w:lang w:val="fr-FR"/>
        </w:rPr>
        <w:t xml:space="preserve">Il est ainsi prévu de développer le réseau du tramway sur différentes axes. Parallèlement au développement du plateau du Kirchberg et de la porte de </w:t>
      </w:r>
      <w:proofErr w:type="spellStart"/>
      <w:r w:rsidRPr="00994458">
        <w:rPr>
          <w:rFonts w:ascii="Arial" w:hAnsi="Arial" w:cs="Arial"/>
          <w:lang w:val="fr-FR"/>
        </w:rPr>
        <w:t>Hollerich</w:t>
      </w:r>
      <w:proofErr w:type="spellEnd"/>
      <w:r w:rsidRPr="00994458">
        <w:rPr>
          <w:rFonts w:ascii="Arial" w:hAnsi="Arial" w:cs="Arial"/>
          <w:lang w:val="fr-FR"/>
        </w:rPr>
        <w:t xml:space="preserve">, deux extensions du tram y seront construites en fonction </w:t>
      </w:r>
      <w:r w:rsidRPr="00994458">
        <w:rPr>
          <w:rFonts w:ascii="Arial" w:hAnsi="Arial" w:cs="Arial"/>
        </w:rPr>
        <w:t xml:space="preserve">du développement des nouveaux quartiers : K2 et HO. 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La </w:t>
      </w:r>
      <w:r w:rsidRPr="00C63213">
        <w:rPr>
          <w:rFonts w:ascii="Arial" w:hAnsi="Arial" w:cs="Arial"/>
          <w:b/>
          <w:bCs/>
        </w:rPr>
        <w:t>ligne K2</w:t>
      </w:r>
      <w:r w:rsidRPr="00994458">
        <w:rPr>
          <w:rFonts w:ascii="Arial" w:hAnsi="Arial" w:cs="Arial"/>
        </w:rPr>
        <w:t xml:space="preserve"> s’embranche sur la ligne existante à proximité de la station </w:t>
      </w:r>
      <w:proofErr w:type="spellStart"/>
      <w:r w:rsidRPr="00994458">
        <w:rPr>
          <w:rFonts w:ascii="Arial" w:hAnsi="Arial" w:cs="Arial"/>
        </w:rPr>
        <w:t>Rout</w:t>
      </w:r>
      <w:proofErr w:type="spellEnd"/>
      <w:r w:rsidRPr="00994458">
        <w:rPr>
          <w:rFonts w:ascii="Arial" w:hAnsi="Arial" w:cs="Arial"/>
        </w:rPr>
        <w:t xml:space="preserve"> </w:t>
      </w:r>
      <w:proofErr w:type="spellStart"/>
      <w:r w:rsidRPr="00994458">
        <w:rPr>
          <w:rFonts w:ascii="Arial" w:hAnsi="Arial" w:cs="Arial"/>
        </w:rPr>
        <w:t>Bréck-Pafendall</w:t>
      </w:r>
      <w:proofErr w:type="spellEnd"/>
      <w:r w:rsidRPr="00994458">
        <w:rPr>
          <w:rFonts w:ascii="Arial" w:hAnsi="Arial" w:cs="Arial"/>
        </w:rPr>
        <w:t xml:space="preserve">, parcoure les quartiers existants du boulevard Adenauer, puis traverse les quartiers de </w:t>
      </w:r>
      <w:proofErr w:type="spellStart"/>
      <w:r w:rsidRPr="00994458">
        <w:rPr>
          <w:rFonts w:ascii="Arial" w:hAnsi="Arial" w:cs="Arial"/>
        </w:rPr>
        <w:t>Laangfur</w:t>
      </w:r>
      <w:proofErr w:type="spellEnd"/>
      <w:r w:rsidRPr="00994458">
        <w:rPr>
          <w:rFonts w:ascii="Arial" w:hAnsi="Arial" w:cs="Arial"/>
        </w:rPr>
        <w:t xml:space="preserve"> et </w:t>
      </w:r>
      <w:proofErr w:type="spellStart"/>
      <w:r w:rsidRPr="00994458">
        <w:rPr>
          <w:rFonts w:ascii="Arial" w:hAnsi="Arial" w:cs="Arial"/>
        </w:rPr>
        <w:t>Kuebebierg</w:t>
      </w:r>
      <w:proofErr w:type="spellEnd"/>
      <w:r w:rsidRPr="00994458">
        <w:rPr>
          <w:rFonts w:ascii="Arial" w:hAnsi="Arial" w:cs="Arial"/>
        </w:rPr>
        <w:t xml:space="preserve"> avant de rejoindre, via le boulevard Pierre Frieden, le pôle d’échange </w:t>
      </w:r>
      <w:proofErr w:type="spellStart"/>
      <w:r w:rsidRPr="00994458">
        <w:rPr>
          <w:rFonts w:ascii="Arial" w:hAnsi="Arial" w:cs="Arial"/>
        </w:rPr>
        <w:t>Luxexpo</w:t>
      </w:r>
      <w:proofErr w:type="spellEnd"/>
      <w:r w:rsidRPr="00994458">
        <w:rPr>
          <w:rFonts w:ascii="Arial" w:hAnsi="Arial" w:cs="Arial"/>
        </w:rPr>
        <w:t>. La finalisation de l’ensemble du tracé est projeté</w:t>
      </w:r>
      <w:r>
        <w:rPr>
          <w:rFonts w:ascii="Arial" w:hAnsi="Arial" w:cs="Arial"/>
        </w:rPr>
        <w:t>e</w:t>
      </w:r>
      <w:r w:rsidRPr="00994458">
        <w:rPr>
          <w:rFonts w:ascii="Arial" w:hAnsi="Arial" w:cs="Arial"/>
        </w:rPr>
        <w:t xml:space="preserve"> pour 2033.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</w:rPr>
      </w:pPr>
      <w:r w:rsidRPr="00994458">
        <w:rPr>
          <w:rFonts w:ascii="Arial" w:hAnsi="Arial" w:cs="Arial"/>
        </w:rPr>
        <w:t xml:space="preserve">La </w:t>
      </w:r>
      <w:r w:rsidRPr="00C63213">
        <w:rPr>
          <w:rFonts w:ascii="Arial" w:hAnsi="Arial" w:cs="Arial"/>
          <w:b/>
          <w:bCs/>
        </w:rPr>
        <w:t>ligne HO</w:t>
      </w:r>
      <w:r w:rsidRPr="00994458">
        <w:rPr>
          <w:rFonts w:ascii="Arial" w:hAnsi="Arial" w:cs="Arial"/>
        </w:rPr>
        <w:t xml:space="preserve">, également projetée à horizon 2033, s’embranche sur la ligne existante après la station Gare Centrale au niveau de la rampe du pont </w:t>
      </w:r>
      <w:proofErr w:type="spellStart"/>
      <w:r w:rsidRPr="00994458">
        <w:rPr>
          <w:rFonts w:ascii="Arial" w:hAnsi="Arial" w:cs="Arial"/>
        </w:rPr>
        <w:t>Buchler</w:t>
      </w:r>
      <w:proofErr w:type="spellEnd"/>
      <w:r w:rsidRPr="00994458">
        <w:rPr>
          <w:rFonts w:ascii="Arial" w:hAnsi="Arial" w:cs="Arial"/>
        </w:rPr>
        <w:t xml:space="preserve">, parcoure le quartier </w:t>
      </w:r>
      <w:proofErr w:type="spellStart"/>
      <w:r w:rsidRPr="00994458">
        <w:rPr>
          <w:rFonts w:ascii="Arial" w:hAnsi="Arial" w:cs="Arial"/>
        </w:rPr>
        <w:t>Nei</w:t>
      </w:r>
      <w:proofErr w:type="spellEnd"/>
      <w:r w:rsidRPr="00994458">
        <w:rPr>
          <w:rFonts w:ascii="Arial" w:hAnsi="Arial" w:cs="Arial"/>
        </w:rPr>
        <w:t xml:space="preserve"> </w:t>
      </w:r>
      <w:proofErr w:type="spellStart"/>
      <w:r w:rsidRPr="00994458">
        <w:rPr>
          <w:rFonts w:ascii="Arial" w:hAnsi="Arial" w:cs="Arial"/>
        </w:rPr>
        <w:t>Hollerich</w:t>
      </w:r>
      <w:proofErr w:type="spellEnd"/>
      <w:r w:rsidRPr="00994458">
        <w:rPr>
          <w:rFonts w:ascii="Arial" w:hAnsi="Arial" w:cs="Arial"/>
        </w:rPr>
        <w:t xml:space="preserve">, croise la route d’Esch, puis se prolonge jusqu’à la Porte de </w:t>
      </w:r>
      <w:proofErr w:type="spellStart"/>
      <w:r w:rsidRPr="00994458">
        <w:rPr>
          <w:rFonts w:ascii="Arial" w:hAnsi="Arial" w:cs="Arial"/>
        </w:rPr>
        <w:t>Hollerich</w:t>
      </w:r>
      <w:proofErr w:type="spellEnd"/>
      <w:r w:rsidRPr="00994458">
        <w:rPr>
          <w:rFonts w:ascii="Arial" w:hAnsi="Arial" w:cs="Arial"/>
        </w:rPr>
        <w:t xml:space="preserve">. 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994458">
        <w:rPr>
          <w:rFonts w:ascii="Arial" w:hAnsi="Arial" w:cs="Arial"/>
          <w:lang w:val="fr-FR"/>
        </w:rPr>
        <w:t>Le coût total de la construction des tronçons K2A et HOA s’élève à 135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 xml:space="preserve"> euros</w:t>
      </w:r>
      <w:r w:rsidRPr="00994458">
        <w:rPr>
          <w:rFonts w:ascii="Arial" w:hAnsi="Arial" w:cs="Arial"/>
          <w:lang w:val="fr-FR"/>
        </w:rPr>
        <w:t>, dont 90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> </w:t>
      </w:r>
      <w:r w:rsidRPr="00994458">
        <w:rPr>
          <w:rFonts w:ascii="Arial" w:hAnsi="Arial" w:cs="Arial"/>
          <w:lang w:val="fr-FR"/>
        </w:rPr>
        <w:t>000</w:t>
      </w:r>
      <w:r>
        <w:rPr>
          <w:rFonts w:ascii="Arial" w:hAnsi="Arial" w:cs="Arial"/>
          <w:lang w:val="fr-FR"/>
        </w:rPr>
        <w:t xml:space="preserve"> euros</w:t>
      </w:r>
      <w:r w:rsidRPr="00994458">
        <w:rPr>
          <w:rFonts w:ascii="Arial" w:hAnsi="Arial" w:cs="Arial"/>
          <w:lang w:val="fr-FR"/>
        </w:rPr>
        <w:t xml:space="preserve"> seront financés par l’État, la partie restante incombant à la ville de Luxembourg.</w:t>
      </w:r>
    </w:p>
    <w:p w:rsidR="00C63213" w:rsidRPr="00994458" w:rsidRDefault="00C63213" w:rsidP="00C6321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A83BE3" w:rsidRPr="00C63213" w:rsidRDefault="00A83BE3">
      <w:pPr>
        <w:rPr>
          <w:lang w:val="fr-FR"/>
        </w:rPr>
      </w:pPr>
    </w:p>
    <w:sectPr w:rsidR="00A83BE3" w:rsidRPr="00C63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C5F7F"/>
    <w:multiLevelType w:val="hybridMultilevel"/>
    <w:tmpl w:val="B492B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213"/>
    <w:rsid w:val="00091947"/>
    <w:rsid w:val="00204D73"/>
    <w:rsid w:val="00A83BE3"/>
    <w:rsid w:val="00C63213"/>
    <w:rsid w:val="00E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5DDB59-E8A2-4EE6-A447-DFE0FBCA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13"/>
    <w:pPr>
      <w:suppressAutoHyphens/>
      <w:spacing w:after="160" w:line="252" w:lineRule="auto"/>
    </w:pPr>
    <w:rPr>
      <w:rFonts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3213"/>
    <w:pPr>
      <w:ind w:left="720"/>
      <w:contextualSpacing/>
    </w:pPr>
  </w:style>
  <w:style w:type="paragraph" w:customStyle="1" w:styleId="Sansinterligne1">
    <w:name w:val="Sans interligne1"/>
    <w:rsid w:val="00C6321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DP8224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8224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/sftpecos/Dossiers_parlementaires/8224/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EA0159F6-7201-4C10-AFDC-7DE4E88CF5FE}"/>
</file>

<file path=customXml/itemProps2.xml><?xml version="1.0" encoding="utf-8"?>
<ds:datastoreItem xmlns:ds="http://schemas.openxmlformats.org/officeDocument/2006/customXml" ds:itemID="{676AF511-9408-4D25-9DB4-83D83B0FBB02}"/>
</file>

<file path=customXml/itemProps3.xml><?xml version="1.0" encoding="utf-8"?>
<ds:datastoreItem xmlns:ds="http://schemas.openxmlformats.org/officeDocument/2006/customXml" ds:itemID="{2C71DCAC-5C43-4B23-9E73-39F70EE06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Tania SONNETTI</dc:creator>
  <cp:keywords/>
  <dc:description/>
  <cp:lastModifiedBy>SYSTEM</cp:lastModifiedBy>
  <cp:revision>2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