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E1" w:rsidRPr="00EA56B6" w:rsidRDefault="001A0FE1" w:rsidP="001A0FE1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A56B6">
        <w:rPr>
          <w:b/>
          <w:bCs/>
          <w:sz w:val="24"/>
          <w:szCs w:val="24"/>
        </w:rPr>
        <w:t>N</w:t>
      </w:r>
      <w:r w:rsidRPr="00EA56B6">
        <w:rPr>
          <w:b/>
          <w:bCs/>
          <w:sz w:val="24"/>
          <w:szCs w:val="24"/>
          <w:vertAlign w:val="superscript"/>
        </w:rPr>
        <w:t>o</w:t>
      </w:r>
      <w:r w:rsidRPr="00EA56B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8202</w:t>
      </w:r>
    </w:p>
    <w:p w:rsidR="001A0FE1" w:rsidRPr="00EA56B6" w:rsidRDefault="001A0FE1" w:rsidP="001A0FE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A0FE1" w:rsidRPr="00EA56B6" w:rsidRDefault="001A0FE1" w:rsidP="001A0FE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A56B6">
        <w:rPr>
          <w:bCs/>
          <w:sz w:val="24"/>
          <w:szCs w:val="24"/>
        </w:rPr>
        <w:t>CHAMBRE DES DEPUTES</w:t>
      </w:r>
    </w:p>
    <w:p w:rsidR="001A0FE1" w:rsidRPr="00EA56B6" w:rsidRDefault="001A0FE1" w:rsidP="001A0FE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1A0FE1" w:rsidRPr="00EA56B6" w:rsidRDefault="001A0FE1" w:rsidP="001A0FE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Session ordinaire 2022-2023</w:t>
      </w:r>
    </w:p>
    <w:p w:rsidR="001A0FE1" w:rsidRPr="00EA56B6" w:rsidRDefault="001A0FE1" w:rsidP="001A0FE1">
      <w:pPr>
        <w:pBdr>
          <w:bottom w:val="thinThickLargeGap" w:sz="24" w:space="1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A0FE1" w:rsidRPr="00EA56B6" w:rsidRDefault="001A0FE1" w:rsidP="001A0FE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A0FE1" w:rsidRPr="00EA56B6" w:rsidRDefault="001A0FE1" w:rsidP="001A0FE1">
      <w:pPr>
        <w:ind w:right="-108"/>
        <w:jc w:val="center"/>
        <w:rPr>
          <w:b/>
          <w:sz w:val="24"/>
          <w:szCs w:val="24"/>
        </w:rPr>
      </w:pPr>
    </w:p>
    <w:p w:rsidR="001A0FE1" w:rsidRDefault="001A0FE1" w:rsidP="001A0FE1">
      <w:pPr>
        <w:jc w:val="center"/>
        <w:rPr>
          <w:b/>
          <w:sz w:val="24"/>
          <w:szCs w:val="24"/>
        </w:rPr>
      </w:pPr>
      <w:r w:rsidRPr="002B7F82">
        <w:rPr>
          <w:b/>
          <w:sz w:val="24"/>
          <w:szCs w:val="24"/>
        </w:rPr>
        <w:t>PROJET DE LOI</w:t>
      </w:r>
    </w:p>
    <w:p w:rsidR="001A0FE1" w:rsidRPr="006B5053" w:rsidRDefault="001A0FE1" w:rsidP="001A0FE1">
      <w:pPr>
        <w:rPr>
          <w:b/>
          <w:bCs/>
          <w:sz w:val="24"/>
          <w:szCs w:val="24"/>
        </w:rPr>
      </w:pPr>
      <w:bookmarkStart w:id="1" w:name="_Hlk139879318"/>
      <w:r w:rsidRPr="006B5053">
        <w:rPr>
          <w:b/>
          <w:bCs/>
          <w:sz w:val="24"/>
          <w:szCs w:val="24"/>
        </w:rPr>
        <w:t>portant modification</w:t>
      </w:r>
      <w:r>
        <w:rPr>
          <w:b/>
          <w:bCs/>
          <w:sz w:val="24"/>
          <w:szCs w:val="24"/>
        </w:rPr>
        <w:t> :</w:t>
      </w:r>
    </w:p>
    <w:p w:rsidR="001A0FE1" w:rsidRPr="006B5053" w:rsidRDefault="001A0FE1" w:rsidP="001A0FE1">
      <w:pPr>
        <w:rPr>
          <w:b/>
          <w:bCs/>
          <w:sz w:val="24"/>
          <w:szCs w:val="24"/>
        </w:rPr>
      </w:pPr>
      <w:r w:rsidRPr="006B5053">
        <w:rPr>
          <w:b/>
          <w:bCs/>
          <w:sz w:val="24"/>
          <w:szCs w:val="24"/>
        </w:rPr>
        <w:t>1° de la loi modifiée du 4 juillet 2008 sur la jeunesse ;</w:t>
      </w:r>
    </w:p>
    <w:p w:rsidR="001A0FE1" w:rsidRPr="006B5053" w:rsidRDefault="001A0FE1" w:rsidP="001A0FE1">
      <w:pPr>
        <w:rPr>
          <w:b/>
          <w:bCs/>
          <w:sz w:val="24"/>
          <w:szCs w:val="24"/>
        </w:rPr>
      </w:pPr>
      <w:r w:rsidRPr="006B5053">
        <w:rPr>
          <w:b/>
          <w:bCs/>
          <w:sz w:val="24"/>
          <w:szCs w:val="24"/>
        </w:rPr>
        <w:t>2° de la loi du 15 décembre 2017 portant réglementation de l’activité d’assistance parentale</w:t>
      </w:r>
      <w:bookmarkEnd w:id="1"/>
    </w:p>
    <w:p w:rsidR="003A51ED" w:rsidRDefault="003A51ED"/>
    <w:p w:rsidR="001A0FE1" w:rsidRDefault="001A0FE1" w:rsidP="001A0FE1">
      <w:r w:rsidRPr="006847ED">
        <w:t xml:space="preserve">La promotion de la diversité des offres d'accueil </w:t>
      </w:r>
      <w:r>
        <w:t>pour enfants est une</w:t>
      </w:r>
      <w:r w:rsidRPr="006847ED">
        <w:t xml:space="preserve"> des priorités de la politique éducative du </w:t>
      </w:r>
      <w:r>
        <w:t>M</w:t>
      </w:r>
      <w:r w:rsidRPr="006847ED">
        <w:t>inistère de l'</w:t>
      </w:r>
      <w:r>
        <w:t>E</w:t>
      </w:r>
      <w:r w:rsidRPr="006847ED">
        <w:t>ducation nationale, de l'Enfance et de la Jeunesse.</w:t>
      </w:r>
      <w:r>
        <w:t xml:space="preserve"> </w:t>
      </w:r>
      <w:r w:rsidRPr="006847ED">
        <w:t>Tout comme les autres types d'accueil pour enfants (crèches, maisons relais,</w:t>
      </w:r>
      <w:r>
        <w:t> </w:t>
      </w:r>
      <w:r w:rsidRPr="006847ED">
        <w:t xml:space="preserve">…), l'assistance parentale joue un rôle essentiel pour le développement global de l'enfant et ses chances de réussite. </w:t>
      </w:r>
      <w:r>
        <w:t>A</w:t>
      </w:r>
      <w:r w:rsidRPr="006847ED">
        <w:t xml:space="preserve"> l'instar des autres structures d'éducation et d'accueil, la prise en charge des enfants de 0 à 12 ans par un assistant parental présente des atouts qui lui sont propres, notamment l'accueil en petit groupe ou à des horaires atypiques.</w:t>
      </w:r>
    </w:p>
    <w:p w:rsidR="001A0FE1" w:rsidRPr="006847ED" w:rsidRDefault="001A0FE1" w:rsidP="001A0FE1"/>
    <w:p w:rsidR="001A0FE1" w:rsidRDefault="001A0FE1" w:rsidP="001A0FE1">
      <w:r w:rsidRPr="006847ED">
        <w:t xml:space="preserve">Pour améliorer la qualité de l'accueil auprès des assistants parentaux et promouvoir davantage ce mode d'accueil, le </w:t>
      </w:r>
      <w:r>
        <w:t>présent projet de loi prévoit</w:t>
      </w:r>
      <w:r w:rsidRPr="006847ED">
        <w:t xml:space="preserve"> d'apporter des modifications à certains éléments clés </w:t>
      </w:r>
      <w:r>
        <w:t xml:space="preserve">de la loi modifiée </w:t>
      </w:r>
      <w:r w:rsidRPr="006B5053">
        <w:t>du 4 juillet 2008 sur la jeunesse </w:t>
      </w:r>
      <w:r>
        <w:t>et</w:t>
      </w:r>
      <w:r w:rsidRPr="006B5053">
        <w:t xml:space="preserve"> de la loi du 15 décembre 2017 portant réglementation de l’activité d’assistance parentale</w:t>
      </w:r>
      <w:r w:rsidRPr="006847ED">
        <w:t>.</w:t>
      </w:r>
      <w:r>
        <w:t xml:space="preserve"> </w:t>
      </w:r>
    </w:p>
    <w:p w:rsidR="001A0FE1" w:rsidRDefault="001A0FE1" w:rsidP="001A0FE1"/>
    <w:p w:rsidR="001A0FE1" w:rsidRDefault="001A0FE1" w:rsidP="001A0FE1">
      <w:r>
        <w:t>Les</w:t>
      </w:r>
      <w:r w:rsidRPr="006847ED">
        <w:t xml:space="preserve"> grandes lignes de la réforme de l'assistance parentale prévues par le </w:t>
      </w:r>
      <w:r>
        <w:t>présent</w:t>
      </w:r>
      <w:r w:rsidRPr="006847ED">
        <w:t xml:space="preserve"> projet de loi</w:t>
      </w:r>
      <w:r>
        <w:t xml:space="preserve"> se présentent comme suit :</w:t>
      </w:r>
    </w:p>
    <w:p w:rsidR="001A0FE1" w:rsidRPr="006847ED" w:rsidRDefault="001A0FE1" w:rsidP="001A0FE1"/>
    <w:p w:rsidR="001A0FE1" w:rsidRDefault="001A0FE1" w:rsidP="001A0FE1">
      <w:r>
        <w:t>- l’a</w:t>
      </w:r>
      <w:r w:rsidRPr="006847ED">
        <w:t xml:space="preserve">ugmentation </w:t>
      </w:r>
      <w:r>
        <w:t>de la participation financière ma</w:t>
      </w:r>
      <w:r w:rsidRPr="006847ED">
        <w:t>ximale de l'</w:t>
      </w:r>
      <w:r>
        <w:t>E</w:t>
      </w:r>
      <w:r w:rsidRPr="006847ED">
        <w:t xml:space="preserve">tat au titre du chèque-service accueil </w:t>
      </w:r>
      <w:r>
        <w:t xml:space="preserve">pour les services fournis par l’assistant parental dans le cadre de son activité : cette aide </w:t>
      </w:r>
      <w:r w:rsidR="00496419">
        <w:t>est</w:t>
      </w:r>
      <w:r w:rsidRPr="006847ED">
        <w:t xml:space="preserve"> portée de 3,75 euros à 5,40 euros par heure et par enfant. </w:t>
      </w:r>
      <w:r>
        <w:t xml:space="preserve">La majoration pour services fournis le weekend ou les jours ouvrables entre dix-neuf heures et sept heures </w:t>
      </w:r>
      <w:r w:rsidR="00496419">
        <w:t>est</w:t>
      </w:r>
      <w:r>
        <w:t xml:space="preserve"> supprimée ;</w:t>
      </w:r>
    </w:p>
    <w:p w:rsidR="001A0FE1" w:rsidRDefault="001A0FE1" w:rsidP="001A0FE1">
      <w:r>
        <w:t>- l’introduction d’une s</w:t>
      </w:r>
      <w:r w:rsidRPr="006847ED">
        <w:t>ubvention unique</w:t>
      </w:r>
      <w:r>
        <w:t> s’élevant à un maximum de 3 000 euros qui est destinée à prendre en charge une partie des frais relatifs à l’acquisition du matériel nécessaire à l’exploitation de l’activité d’assistance parentale ;</w:t>
      </w:r>
    </w:p>
    <w:p w:rsidR="001A0FE1" w:rsidRPr="006847ED" w:rsidRDefault="001A0FE1" w:rsidP="001A0FE1">
      <w:r>
        <w:t>- la reformulation des prestations que l’assistant parental doit fournir par rapport au cadre de référence national relatif à l’éducation non formelle des enfants et des jeunes ;</w:t>
      </w:r>
    </w:p>
    <w:p w:rsidR="001A0FE1" w:rsidRDefault="001A0FE1" w:rsidP="001A0FE1">
      <w:r>
        <w:t>- le renforcement des exigences en matière de c</w:t>
      </w:r>
      <w:r w:rsidRPr="006847ED">
        <w:t>ompétences linguistiques</w:t>
      </w:r>
      <w:r>
        <w:t xml:space="preserve"> pour obtenir l’agrément comme assistant parental, dans l’objectif de</w:t>
      </w:r>
      <w:r w:rsidRPr="006847ED">
        <w:t xml:space="preserve"> permettre aux enfants d'évoluer dans un environnement linguistique propice à l'acquisition des langues</w:t>
      </w:r>
      <w:r>
        <w:t> : t</w:t>
      </w:r>
      <w:r w:rsidRPr="006847ED">
        <w:t>out</w:t>
      </w:r>
      <w:r>
        <w:t xml:space="preserve"> </w:t>
      </w:r>
      <w:r w:rsidRPr="006847ED">
        <w:t>assistant parental demandeur d'un agrément devra avoir acquis le niveau B2 du Cadre européen commun de référence pour les langues dans au moins une des trois langues officielles du pays</w:t>
      </w:r>
      <w:r>
        <w:t xml:space="preserve">. Cette exigence concerne également l’assistant parental qui </w:t>
      </w:r>
      <w:r w:rsidR="00496419">
        <w:t xml:space="preserve">dispose d’ores et déjà d’un agrément et </w:t>
      </w:r>
      <w:r>
        <w:t>qui bénéficie d’une période transitoire de trois ans pour se conformer aux nouvelles dispositions en matière de compétences linguistiques ;</w:t>
      </w:r>
    </w:p>
    <w:p w:rsidR="001A0FE1" w:rsidRDefault="001A0FE1" w:rsidP="001A0FE1">
      <w:r>
        <w:t>- le rehaussement du n</w:t>
      </w:r>
      <w:r w:rsidRPr="006847ED">
        <w:t>iveau de qualification</w:t>
      </w:r>
      <w:r>
        <w:t> : seuls l</w:t>
      </w:r>
      <w:r w:rsidRPr="006847ED">
        <w:t>es futurs assistants parentaux devront se prévaloir d'un niveau de qualification minimal correspondant à la réussite d'une classe de 3</w:t>
      </w:r>
      <w:r w:rsidRPr="003307A2">
        <w:rPr>
          <w:vertAlign w:val="superscript"/>
        </w:rPr>
        <w:t>e</w:t>
      </w:r>
      <w:r>
        <w:t xml:space="preserve"> </w:t>
      </w:r>
      <w:r w:rsidRPr="006847ED">
        <w:t>de l'enseignement secondaire</w:t>
      </w:r>
      <w:r>
        <w:t> ;</w:t>
      </w:r>
    </w:p>
    <w:p w:rsidR="001A0FE1" w:rsidRDefault="001A0FE1">
      <w:r>
        <w:t>- l’ancrage dans la loi de la condition de préformation que doivent accomplir l’ensemble des personnes souhaitant exercer l’activité d’assistance parentale</w:t>
      </w:r>
      <w:r w:rsidRPr="006847ED">
        <w:t>.</w:t>
      </w:r>
    </w:p>
    <w:sectPr w:rsidR="001A0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FE1"/>
    <w:rsid w:val="00092EE0"/>
    <w:rsid w:val="001A0FE1"/>
    <w:rsid w:val="003314B8"/>
    <w:rsid w:val="003A51ED"/>
    <w:rsid w:val="00496419"/>
    <w:rsid w:val="00561DA8"/>
    <w:rsid w:val="00912A00"/>
    <w:rsid w:val="00E37571"/>
    <w:rsid w:val="00FB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17F0E3-11A0-45D8-99CD-68325F33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FE1"/>
    <w:pPr>
      <w:jc w:val="both"/>
    </w:pPr>
    <w:rPr>
      <w:rFonts w:eastAsia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DP8202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8202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/sftpecos/Dossiers_parlementaires/8202/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AD65B2D-4823-458E-83F7-C9397FE58187}"/>
</file>

<file path=customXml/itemProps2.xml><?xml version="1.0" encoding="utf-8"?>
<ds:datastoreItem xmlns:ds="http://schemas.openxmlformats.org/officeDocument/2006/customXml" ds:itemID="{72F1AB95-BC08-4444-9145-71C83FD69A83}"/>
</file>

<file path=customXml/itemProps3.xml><?xml version="1.0" encoding="utf-8"?>
<ds:datastoreItem xmlns:ds="http://schemas.openxmlformats.org/officeDocument/2006/customXml" ds:itemID="{0B37C588-FCC5-4595-ADB7-89BACDF2A0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2706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Joëlle MERGES</dc:creator>
  <cp:keywords/>
  <dc:description/>
  <cp:lastModifiedBy>SYSTEM</cp:lastModifiedBy>
  <cp:revision>2</cp:revision>
  <dcterms:created xsi:type="dcterms:W3CDTF">2024-02-21T08:01:00Z</dcterms:created>
  <dcterms:modified xsi:type="dcterms:W3CDTF">2024-02-21T08:01:00Z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