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94DB4" w14:textId="77777777" w:rsidR="00EF265F" w:rsidRPr="002C738C" w:rsidRDefault="00EF265F" w:rsidP="00EF265F">
      <w:pPr>
        <w:tabs>
          <w:tab w:val="left" w:pos="4500"/>
        </w:tabs>
        <w:spacing w:after="0" w:line="240" w:lineRule="auto"/>
        <w:jc w:val="center"/>
        <w:rPr>
          <w:rFonts w:ascii="Arial" w:hAnsi="Arial" w:cs="Arial"/>
          <w:b/>
        </w:rPr>
      </w:pPr>
      <w:r w:rsidRPr="002C738C">
        <w:rPr>
          <w:rFonts w:ascii="Arial" w:eastAsia="Times New Roman" w:hAnsi="Arial" w:cs="Arial"/>
          <w:b/>
          <w:bCs/>
          <w:lang w:eastAsia="fr-FR"/>
        </w:rPr>
        <w:t>N</w:t>
      </w:r>
      <w:r w:rsidRPr="002C738C">
        <w:rPr>
          <w:rFonts w:ascii="Arial" w:eastAsia="Times New Roman" w:hAnsi="Arial" w:cs="Arial"/>
          <w:b/>
          <w:bCs/>
          <w:vertAlign w:val="superscript"/>
          <w:lang w:eastAsia="fr-FR"/>
        </w:rPr>
        <w:t xml:space="preserve">o </w:t>
      </w:r>
      <w:r w:rsidRPr="002C738C">
        <w:rPr>
          <w:rFonts w:ascii="Arial" w:hAnsi="Arial" w:cs="Arial"/>
          <w:b/>
        </w:rPr>
        <w:t>8200</w:t>
      </w:r>
    </w:p>
    <w:p w14:paraId="55A6EAA6" w14:textId="77777777" w:rsidR="00EF265F" w:rsidRPr="002C738C" w:rsidRDefault="00EF265F" w:rsidP="00EF265F">
      <w:pPr>
        <w:spacing w:after="0" w:line="240" w:lineRule="auto"/>
        <w:jc w:val="center"/>
        <w:rPr>
          <w:rFonts w:ascii="Arial" w:eastAsia="Times New Roman" w:hAnsi="Arial" w:cs="Arial"/>
          <w:lang w:eastAsia="fr-FR"/>
        </w:rPr>
      </w:pPr>
    </w:p>
    <w:p w14:paraId="7F84D0AC" w14:textId="77777777" w:rsidR="00EF265F" w:rsidRPr="002C738C" w:rsidRDefault="00EF265F" w:rsidP="00EF265F">
      <w:pPr>
        <w:spacing w:after="0" w:line="240" w:lineRule="auto"/>
        <w:jc w:val="center"/>
      </w:pPr>
      <w:r w:rsidRPr="002C738C">
        <w:rPr>
          <w:rFonts w:ascii="Arial" w:eastAsia="Times New Roman" w:hAnsi="Arial" w:cs="Arial"/>
          <w:bCs/>
          <w:lang w:eastAsia="fr-FR"/>
        </w:rPr>
        <w:t>CHAMBRE DES DEPUTES</w:t>
      </w:r>
    </w:p>
    <w:p w14:paraId="254645AE" w14:textId="77777777" w:rsidR="00EF265F" w:rsidRPr="002C738C" w:rsidRDefault="00EF265F" w:rsidP="00EF265F">
      <w:pPr>
        <w:spacing w:after="0" w:line="240" w:lineRule="auto"/>
        <w:jc w:val="center"/>
        <w:rPr>
          <w:rFonts w:ascii="Arial" w:eastAsia="Times New Roman" w:hAnsi="Arial" w:cs="Arial"/>
          <w:bCs/>
          <w:lang w:eastAsia="fr-FR"/>
        </w:rPr>
      </w:pPr>
    </w:p>
    <w:p w14:paraId="13EBECF8" w14:textId="77777777" w:rsidR="00EF265F" w:rsidRPr="002C738C" w:rsidRDefault="00EF265F" w:rsidP="00EF265F">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5CEEA7E1" w14:textId="77777777" w:rsidR="00EF265F" w:rsidRPr="002C738C" w:rsidRDefault="00EF265F" w:rsidP="00EF265F">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4AAB4F02" w14:textId="77777777" w:rsidR="00EF265F" w:rsidRPr="002C738C" w:rsidRDefault="00EF265F" w:rsidP="00EF265F">
      <w:pPr>
        <w:spacing w:after="0" w:line="240" w:lineRule="auto"/>
        <w:jc w:val="both"/>
        <w:rPr>
          <w:rFonts w:ascii="Arial" w:eastAsia="Times New Roman" w:hAnsi="Arial" w:cs="Arial"/>
          <w:lang w:eastAsia="fr-FR"/>
        </w:rPr>
      </w:pPr>
    </w:p>
    <w:p w14:paraId="2902EBA0" w14:textId="77777777" w:rsidR="00EF265F" w:rsidRPr="002C738C" w:rsidRDefault="00EF265F" w:rsidP="00EF265F">
      <w:pPr>
        <w:spacing w:after="0" w:line="240" w:lineRule="auto"/>
        <w:ind w:right="-108"/>
        <w:jc w:val="center"/>
        <w:rPr>
          <w:rFonts w:ascii="Arial" w:eastAsia="Times New Roman" w:hAnsi="Arial" w:cs="Arial"/>
          <w:lang w:eastAsia="fr-FR"/>
        </w:rPr>
      </w:pPr>
    </w:p>
    <w:p w14:paraId="7016222D" w14:textId="77777777" w:rsidR="00EF265F" w:rsidRPr="002C738C" w:rsidRDefault="00EF265F" w:rsidP="00EF265F">
      <w:pPr>
        <w:tabs>
          <w:tab w:val="left" w:pos="1701"/>
        </w:tabs>
        <w:spacing w:after="0" w:line="240" w:lineRule="auto"/>
        <w:ind w:left="1440" w:right="-2" w:hanging="1440"/>
        <w:jc w:val="center"/>
      </w:pPr>
      <w:r w:rsidRPr="002C738C">
        <w:rPr>
          <w:rFonts w:ascii="Arial" w:eastAsia="Times New Roman" w:hAnsi="Arial" w:cs="Arial"/>
          <w:b/>
          <w:color w:val="000000"/>
          <w:lang w:eastAsia="fr-FR"/>
        </w:rPr>
        <w:t>PROJET DE LOI</w:t>
      </w:r>
    </w:p>
    <w:p w14:paraId="1C2A1C60" w14:textId="77777777" w:rsidR="00EF265F" w:rsidRPr="002C738C" w:rsidRDefault="00EF265F" w:rsidP="00EF265F">
      <w:pPr>
        <w:spacing w:after="0" w:line="240" w:lineRule="auto"/>
        <w:jc w:val="center"/>
        <w:rPr>
          <w:rFonts w:ascii="Arial" w:eastAsia="Times New Roman" w:hAnsi="Arial" w:cs="Arial"/>
          <w:color w:val="000000"/>
          <w:lang w:eastAsia="fr-FR"/>
        </w:rPr>
      </w:pPr>
    </w:p>
    <w:p w14:paraId="168F4474" w14:textId="77777777" w:rsidR="00EF265F" w:rsidRPr="002C738C" w:rsidRDefault="00EF265F" w:rsidP="00EF265F">
      <w:pPr>
        <w:suppressAutoHyphens w:val="0"/>
        <w:spacing w:after="0" w:line="240" w:lineRule="auto"/>
        <w:jc w:val="center"/>
        <w:rPr>
          <w:rFonts w:ascii="Arial" w:hAnsi="Arial" w:cs="Arial"/>
          <w:b/>
          <w:bCs/>
          <w:lang w:val="fr-FR" w:eastAsia="fr-FR"/>
        </w:rPr>
      </w:pPr>
      <w:proofErr w:type="gramStart"/>
      <w:r w:rsidRPr="002C738C">
        <w:rPr>
          <w:rFonts w:ascii="Arial" w:hAnsi="Arial" w:cs="Arial"/>
          <w:b/>
          <w:bCs/>
        </w:rPr>
        <w:t>relative</w:t>
      </w:r>
      <w:proofErr w:type="gramEnd"/>
      <w:r w:rsidRPr="002C738C">
        <w:rPr>
          <w:rFonts w:ascii="Arial" w:hAnsi="Arial" w:cs="Arial"/>
          <w:b/>
          <w:bCs/>
        </w:rPr>
        <w:t xml:space="preserve"> au réaménagement et au remplacement de l’ensemble des infrastructures du camp militaire à </w:t>
      </w:r>
      <w:proofErr w:type="spellStart"/>
      <w:r w:rsidRPr="002C738C">
        <w:rPr>
          <w:rFonts w:ascii="Arial" w:hAnsi="Arial" w:cs="Arial"/>
          <w:b/>
          <w:bCs/>
        </w:rPr>
        <w:t>Waldhof</w:t>
      </w:r>
      <w:proofErr w:type="spellEnd"/>
      <w:r w:rsidRPr="002C738C">
        <w:rPr>
          <w:rFonts w:ascii="Arial" w:hAnsi="Arial" w:cs="Arial"/>
        </w:rPr>
        <w:t> </w:t>
      </w:r>
    </w:p>
    <w:p w14:paraId="1141C4C0" w14:textId="77777777" w:rsidR="00EF265F" w:rsidRPr="002C738C" w:rsidRDefault="00EF265F" w:rsidP="00EF265F">
      <w:pPr>
        <w:spacing w:after="0" w:line="240" w:lineRule="auto"/>
        <w:jc w:val="center"/>
        <w:rPr>
          <w:rFonts w:ascii="Arial" w:eastAsia="Times New Roman" w:hAnsi="Arial" w:cs="Arial"/>
          <w:b/>
          <w:bCs/>
          <w:lang w:val="fr-FR" w:eastAsia="fr-FR"/>
        </w:rPr>
      </w:pPr>
    </w:p>
    <w:p w14:paraId="2325AC7B" w14:textId="77777777" w:rsidR="00EF265F" w:rsidRPr="002C738C" w:rsidRDefault="00EF265F" w:rsidP="00EF265F">
      <w:pPr>
        <w:spacing w:after="0" w:line="240" w:lineRule="auto"/>
        <w:jc w:val="center"/>
        <w:rPr>
          <w:rFonts w:ascii="Arial" w:eastAsia="Times New Roman" w:hAnsi="Arial" w:cs="Arial"/>
          <w:b/>
          <w:bCs/>
          <w:lang w:val="fr-FR" w:eastAsia="fr-FR"/>
        </w:rPr>
      </w:pPr>
    </w:p>
    <w:p w14:paraId="50D33E81" w14:textId="673B44B7" w:rsidR="00EF265F" w:rsidRPr="002C738C" w:rsidRDefault="00EF265F" w:rsidP="00EF265F">
      <w:pPr>
        <w:spacing w:after="120" w:line="240" w:lineRule="auto"/>
        <w:jc w:val="center"/>
        <w:rPr>
          <w:rFonts w:ascii="Arial" w:hAnsi="Arial" w:cs="Arial"/>
        </w:rPr>
      </w:pPr>
      <w:r w:rsidRPr="002C738C">
        <w:rPr>
          <w:rFonts w:ascii="Arial" w:eastAsia="Times New Roman" w:hAnsi="Arial" w:cs="Arial"/>
          <w:b/>
          <w:lang w:eastAsia="fr-FR"/>
        </w:rPr>
        <w:t>R</w:t>
      </w:r>
      <w:r>
        <w:rPr>
          <w:rFonts w:ascii="Arial" w:eastAsia="Times New Roman" w:hAnsi="Arial" w:cs="Arial"/>
          <w:b/>
          <w:lang w:eastAsia="fr-FR"/>
        </w:rPr>
        <w:t>ESUME</w:t>
      </w:r>
    </w:p>
    <w:p w14:paraId="5311CBC8" w14:textId="77777777" w:rsidR="00EF265F" w:rsidRPr="002C738C" w:rsidRDefault="00EF265F" w:rsidP="00EF265F">
      <w:pPr>
        <w:spacing w:after="0" w:line="240" w:lineRule="auto"/>
        <w:jc w:val="center"/>
        <w:rPr>
          <w:rFonts w:ascii="Arial" w:eastAsia="Times New Roman" w:hAnsi="Arial" w:cs="Arial"/>
          <w:lang w:eastAsia="fr-FR"/>
        </w:rPr>
      </w:pPr>
    </w:p>
    <w:p w14:paraId="64CDAB1D" w14:textId="77777777" w:rsidR="00EF265F" w:rsidRPr="002C738C" w:rsidRDefault="00EF265F" w:rsidP="00EF265F">
      <w:pPr>
        <w:spacing w:after="0" w:line="240" w:lineRule="auto"/>
        <w:jc w:val="both"/>
        <w:rPr>
          <w:rFonts w:ascii="Arial" w:hAnsi="Arial" w:cs="Arial"/>
        </w:rPr>
      </w:pPr>
    </w:p>
    <w:p w14:paraId="412A6994" w14:textId="77777777" w:rsidR="00EF265F" w:rsidRPr="002C738C" w:rsidRDefault="00EF265F" w:rsidP="00EF265F">
      <w:pPr>
        <w:suppressAutoHyphens w:val="0"/>
        <w:spacing w:after="0" w:line="240" w:lineRule="auto"/>
        <w:jc w:val="both"/>
        <w:rPr>
          <w:rFonts w:ascii="Arial" w:eastAsia="Aptos" w:hAnsi="Arial" w:cs="Arial"/>
          <w:kern w:val="2"/>
          <w:lang w:val="fr-CH" w:eastAsia="en-US"/>
          <w14:ligatures w14:val="standardContextual"/>
        </w:rPr>
      </w:pPr>
    </w:p>
    <w:p w14:paraId="54E10206" w14:textId="3A88A54D" w:rsidR="00EF265F" w:rsidRPr="002C738C" w:rsidRDefault="00EF265F" w:rsidP="00EF265F">
      <w:pPr>
        <w:suppressAutoHyphens w:val="0"/>
        <w:spacing w:after="0" w:line="240" w:lineRule="auto"/>
        <w:jc w:val="both"/>
        <w:rPr>
          <w:rFonts w:ascii="Arial" w:eastAsia="Aptos" w:hAnsi="Arial" w:cs="Arial"/>
          <w:kern w:val="2"/>
          <w:lang w:val="fr-CH" w:eastAsia="en-US"/>
          <w14:ligatures w14:val="standardContextual"/>
        </w:rPr>
      </w:pPr>
      <w:r w:rsidRPr="002C738C">
        <w:rPr>
          <w:rFonts w:ascii="Arial" w:eastAsia="Aptos" w:hAnsi="Arial" w:cs="Arial"/>
          <w:kern w:val="2"/>
          <w:lang w:val="fr-CH" w:eastAsia="en-US"/>
          <w14:ligatures w14:val="standardContextual"/>
        </w:rPr>
        <w:t xml:space="preserve">Le projet de loi 8200 concerne le réaménagement du Camp militaire à </w:t>
      </w:r>
      <w:proofErr w:type="spellStart"/>
      <w:r w:rsidRPr="002C738C">
        <w:rPr>
          <w:rFonts w:ascii="Arial" w:eastAsia="Aptos" w:hAnsi="Arial" w:cs="Arial"/>
          <w:kern w:val="2"/>
          <w:lang w:val="fr-CH" w:eastAsia="en-US"/>
          <w14:ligatures w14:val="standardContextual"/>
        </w:rPr>
        <w:t>Waldhof</w:t>
      </w:r>
      <w:proofErr w:type="spellEnd"/>
      <w:r w:rsidRPr="002C738C">
        <w:rPr>
          <w:rFonts w:ascii="Arial" w:eastAsia="Aptos" w:hAnsi="Arial" w:cs="Arial"/>
          <w:kern w:val="2"/>
          <w:lang w:val="fr-CH" w:eastAsia="en-US"/>
          <w14:ligatures w14:val="standardContextual"/>
        </w:rPr>
        <w:t>. Les travaux sont déclarés d’utilité publique et les dépenses engagées au titre du projet sont imputables à charge des crédits du Fonds d’investissements publics administratifs.</w:t>
      </w:r>
      <w:r w:rsidRPr="00EF265F">
        <w:rPr>
          <w:rFonts w:ascii="Arial" w:eastAsia="Aptos" w:hAnsi="Arial" w:cs="Arial"/>
          <w:kern w:val="2"/>
          <w:lang w:val="fr-CH" w:eastAsia="en-US"/>
          <w14:ligatures w14:val="standardContextual"/>
        </w:rPr>
        <w:t xml:space="preserve"> </w:t>
      </w:r>
      <w:r w:rsidRPr="002C738C">
        <w:rPr>
          <w:rFonts w:ascii="Arial" w:eastAsia="Aptos" w:hAnsi="Arial" w:cs="Arial"/>
          <w:kern w:val="2"/>
          <w:lang w:val="fr-CH" w:eastAsia="en-US"/>
          <w14:ligatures w14:val="standardContextual"/>
        </w:rPr>
        <w:t xml:space="preserve">Le budget prévu pour le projet sous référence est prévu à (arrondi) 81 500 000 euros. </w:t>
      </w:r>
    </w:p>
    <w:p w14:paraId="132117C7" w14:textId="571778F8" w:rsidR="00EF265F" w:rsidRPr="002C738C" w:rsidRDefault="00EF265F" w:rsidP="00EF265F">
      <w:pPr>
        <w:suppressAutoHyphens w:val="0"/>
        <w:spacing w:after="0" w:line="240" w:lineRule="auto"/>
        <w:jc w:val="both"/>
        <w:rPr>
          <w:rFonts w:ascii="Arial" w:eastAsia="Aptos" w:hAnsi="Arial" w:cs="Arial"/>
          <w:kern w:val="2"/>
          <w:lang w:val="fr-CH" w:eastAsia="en-US"/>
          <w14:ligatures w14:val="standardContextual"/>
        </w:rPr>
      </w:pPr>
    </w:p>
    <w:p w14:paraId="4D951588" w14:textId="77777777" w:rsidR="00EF265F" w:rsidRPr="002C738C" w:rsidRDefault="00EF265F" w:rsidP="00EF265F">
      <w:pPr>
        <w:suppressAutoHyphens w:val="0"/>
        <w:spacing w:after="0" w:line="240" w:lineRule="auto"/>
        <w:rPr>
          <w:rFonts w:ascii="Arial" w:eastAsia="Aptos" w:hAnsi="Arial" w:cs="Arial"/>
          <w:kern w:val="2"/>
          <w:lang w:val="fr-CH" w:eastAsia="en-US"/>
          <w14:ligatures w14:val="standardContextual"/>
        </w:rPr>
      </w:pPr>
    </w:p>
    <w:p w14:paraId="1EBBDBCC" w14:textId="1CFC9387" w:rsidR="00EF265F" w:rsidRDefault="00EF265F" w:rsidP="00EF265F">
      <w:pPr>
        <w:suppressAutoHyphens w:val="0"/>
        <w:spacing w:after="0" w:line="240" w:lineRule="auto"/>
        <w:jc w:val="both"/>
        <w:rPr>
          <w:rFonts w:ascii="Arial" w:eastAsia="Aptos" w:hAnsi="Arial" w:cs="Arial"/>
          <w:kern w:val="2"/>
          <w:lang w:val="fr-CH" w:eastAsia="en-US"/>
          <w14:ligatures w14:val="standardContextual"/>
        </w:rPr>
      </w:pPr>
      <w:r w:rsidRPr="002C738C">
        <w:rPr>
          <w:rFonts w:ascii="Arial" w:eastAsia="Aptos" w:hAnsi="Arial" w:cs="Arial"/>
          <w:kern w:val="2"/>
          <w:lang w:val="fr-CH" w:eastAsia="en-US"/>
          <w14:ligatures w14:val="standardContextual"/>
        </w:rPr>
        <w:t xml:space="preserve">L’agression russe de l’Ukraine et ses implications pour la sécurité sur le continent européen ont rappelé l’importance et le besoin d’une armée efficace, fonctionnelle et capable de réagir en cas de crise. </w:t>
      </w:r>
    </w:p>
    <w:p w14:paraId="45BF6D42" w14:textId="77777777" w:rsidR="00EF265F" w:rsidRPr="002C738C" w:rsidRDefault="00EF265F" w:rsidP="00EF265F">
      <w:pPr>
        <w:suppressAutoHyphens w:val="0"/>
        <w:spacing w:after="0" w:line="240" w:lineRule="auto"/>
        <w:jc w:val="both"/>
        <w:rPr>
          <w:rFonts w:ascii="Arial" w:eastAsia="Aptos" w:hAnsi="Arial" w:cs="Arial"/>
          <w:kern w:val="2"/>
          <w:lang w:val="fr-CH" w:eastAsia="en-US"/>
          <w14:ligatures w14:val="standardContextual"/>
        </w:rPr>
      </w:pPr>
    </w:p>
    <w:p w14:paraId="0E25FF93" w14:textId="27EBD2A4" w:rsidR="00EF265F" w:rsidRPr="002C738C" w:rsidRDefault="00EF265F" w:rsidP="00EF265F">
      <w:pPr>
        <w:suppressAutoHyphens w:val="0"/>
        <w:spacing w:after="0" w:line="240" w:lineRule="auto"/>
        <w:jc w:val="both"/>
        <w:rPr>
          <w:rFonts w:ascii="Arial" w:eastAsia="Aptos" w:hAnsi="Arial" w:cs="Arial"/>
          <w:kern w:val="2"/>
          <w:lang w:val="fr-CH" w:eastAsia="en-US"/>
          <w14:ligatures w14:val="standardContextual"/>
        </w:rPr>
      </w:pPr>
      <w:r>
        <w:rPr>
          <w:rFonts w:ascii="Arial" w:eastAsia="Aptos" w:hAnsi="Arial" w:cs="Arial"/>
          <w:kern w:val="2"/>
          <w:lang w:val="fr-CH" w:eastAsia="en-US"/>
          <w14:ligatures w14:val="standardContextual"/>
        </w:rPr>
        <w:t>M</w:t>
      </w:r>
      <w:r w:rsidRPr="002C738C">
        <w:rPr>
          <w:rFonts w:ascii="Arial" w:eastAsia="Aptos" w:hAnsi="Arial" w:cs="Arial"/>
          <w:kern w:val="2"/>
          <w:lang w:val="fr-CH" w:eastAsia="en-US"/>
          <w14:ligatures w14:val="standardContextual"/>
        </w:rPr>
        <w:t xml:space="preserve">algré quelques améliorations opérées au fil des années, les bâtisses du Camp militaire ne sont plus alignées aux normes de sécurité générale et techniques en vigueur. Les infrastructures existantes ne répondent ni aux besoins fonctionnels, ni aux exigences légales et ni aux standards de l’OTAN. C’est dans ce contexte que le réaménagement du Camp militaire répond non seulement au besoin d’une armée faisant face à un nombre croissant de défis dans le cadre de ses engagements nationaux et internationaux, mais aussi à la nécessité d’une mise en conformité technique et fonctionnelle du site </w:t>
      </w:r>
      <w:proofErr w:type="gramStart"/>
      <w:r w:rsidRPr="002C738C">
        <w:rPr>
          <w:rFonts w:ascii="Arial" w:eastAsia="Aptos" w:hAnsi="Arial" w:cs="Arial"/>
          <w:kern w:val="2"/>
          <w:lang w:val="fr-CH" w:eastAsia="en-US"/>
          <w14:ligatures w14:val="standardContextual"/>
        </w:rPr>
        <w:t>suite à</w:t>
      </w:r>
      <w:proofErr w:type="gramEnd"/>
      <w:r w:rsidRPr="002C738C">
        <w:rPr>
          <w:rFonts w:ascii="Arial" w:eastAsia="Aptos" w:hAnsi="Arial" w:cs="Arial"/>
          <w:kern w:val="2"/>
          <w:lang w:val="fr-CH" w:eastAsia="en-US"/>
          <w14:ligatures w14:val="standardContextual"/>
        </w:rPr>
        <w:t xml:space="preserve"> l’évolution des paradigmes otaniens en matière de gestion de stockage de munitions et en raison de l’état de vétusté avancée de l’infrastructure. </w:t>
      </w:r>
    </w:p>
    <w:p w14:paraId="319564DC" w14:textId="77777777" w:rsidR="00EF265F" w:rsidRPr="002C738C" w:rsidRDefault="00EF265F" w:rsidP="00EF265F">
      <w:pPr>
        <w:suppressAutoHyphens w:val="0"/>
        <w:spacing w:after="0" w:line="240" w:lineRule="auto"/>
        <w:jc w:val="both"/>
        <w:rPr>
          <w:rFonts w:ascii="Arial" w:eastAsia="Aptos" w:hAnsi="Arial" w:cs="Arial"/>
          <w:kern w:val="2"/>
          <w:lang w:val="fr-CH" w:eastAsia="en-US"/>
          <w14:ligatures w14:val="standardContextual"/>
        </w:rPr>
      </w:pPr>
    </w:p>
    <w:p w14:paraId="34E74A8C" w14:textId="73E28227" w:rsidR="00EF265F" w:rsidRPr="002C738C" w:rsidRDefault="00EF265F" w:rsidP="00EF265F">
      <w:pPr>
        <w:suppressAutoHyphens w:val="0"/>
        <w:spacing w:after="0" w:line="240" w:lineRule="auto"/>
        <w:jc w:val="both"/>
        <w:rPr>
          <w:rFonts w:ascii="Arial" w:eastAsia="Aptos" w:hAnsi="Arial" w:cs="Arial"/>
          <w:kern w:val="2"/>
          <w:lang w:val="fr-CH" w:eastAsia="en-US"/>
          <w14:ligatures w14:val="standardContextual"/>
        </w:rPr>
      </w:pPr>
      <w:r>
        <w:rPr>
          <w:rFonts w:ascii="Arial" w:eastAsia="Aptos" w:hAnsi="Arial" w:cs="Arial"/>
          <w:kern w:val="2"/>
          <w:lang w:val="fr-CH" w:eastAsia="en-US"/>
          <w14:ligatures w14:val="standardContextual"/>
        </w:rPr>
        <w:t>L</w:t>
      </w:r>
      <w:r w:rsidRPr="002C738C">
        <w:rPr>
          <w:rFonts w:ascii="Arial" w:eastAsia="Aptos" w:hAnsi="Arial" w:cs="Arial"/>
          <w:kern w:val="2"/>
          <w:lang w:val="fr-CH" w:eastAsia="en-US"/>
          <w14:ligatures w14:val="standardContextual"/>
        </w:rPr>
        <w:t>e programme de construction prévoit :</w:t>
      </w:r>
    </w:p>
    <w:p w14:paraId="28239E33" w14:textId="77777777" w:rsidR="00EF265F" w:rsidRPr="002C738C" w:rsidRDefault="00EF265F" w:rsidP="00EF265F">
      <w:pPr>
        <w:suppressAutoHyphens w:val="0"/>
        <w:spacing w:after="0" w:line="240" w:lineRule="auto"/>
        <w:jc w:val="both"/>
        <w:rPr>
          <w:rFonts w:ascii="Arial" w:eastAsia="Aptos" w:hAnsi="Arial" w:cs="Arial"/>
          <w:kern w:val="2"/>
          <w:lang w:val="fr-CH" w:eastAsia="en-US"/>
          <w14:ligatures w14:val="standardContextual"/>
        </w:rPr>
      </w:pPr>
    </w:p>
    <w:p w14:paraId="7978CCFC" w14:textId="77777777" w:rsidR="00EF265F" w:rsidRPr="002C738C" w:rsidRDefault="00EF265F" w:rsidP="00EF265F">
      <w:pPr>
        <w:numPr>
          <w:ilvl w:val="0"/>
          <w:numId w:val="3"/>
        </w:numPr>
        <w:suppressAutoHyphens w:val="0"/>
        <w:spacing w:after="0" w:line="240" w:lineRule="auto"/>
        <w:contextualSpacing/>
        <w:jc w:val="both"/>
        <w:rPr>
          <w:rFonts w:ascii="Arial" w:eastAsia="Aptos" w:hAnsi="Arial" w:cs="Arial"/>
          <w:kern w:val="2"/>
          <w:lang w:val="fr-CH" w:eastAsia="en-US"/>
          <w14:ligatures w14:val="standardContextual"/>
        </w:rPr>
      </w:pPr>
      <w:proofErr w:type="gramStart"/>
      <w:r w:rsidRPr="002C738C">
        <w:rPr>
          <w:rFonts w:ascii="Arial" w:eastAsia="Aptos" w:hAnsi="Arial" w:cs="Arial"/>
          <w:kern w:val="2"/>
          <w:lang w:val="fr-CH" w:eastAsia="en-US"/>
          <w14:ligatures w14:val="standardContextual"/>
        </w:rPr>
        <w:t>la</w:t>
      </w:r>
      <w:proofErr w:type="gramEnd"/>
      <w:r w:rsidRPr="002C738C">
        <w:rPr>
          <w:rFonts w:ascii="Arial" w:eastAsia="Aptos" w:hAnsi="Arial" w:cs="Arial"/>
          <w:kern w:val="2"/>
          <w:lang w:val="fr-CH" w:eastAsia="en-US"/>
          <w14:ligatures w14:val="standardContextual"/>
        </w:rPr>
        <w:t xml:space="preserve"> restructuration de l’infrastructure administrative ;</w:t>
      </w:r>
    </w:p>
    <w:p w14:paraId="2A5CE42C" w14:textId="77777777" w:rsidR="00EF265F" w:rsidRPr="002C738C" w:rsidRDefault="00EF265F" w:rsidP="00EF265F">
      <w:pPr>
        <w:numPr>
          <w:ilvl w:val="0"/>
          <w:numId w:val="3"/>
        </w:numPr>
        <w:suppressAutoHyphens w:val="0"/>
        <w:spacing w:after="0" w:line="240" w:lineRule="auto"/>
        <w:contextualSpacing/>
        <w:jc w:val="both"/>
        <w:rPr>
          <w:rFonts w:ascii="Arial" w:eastAsia="Aptos" w:hAnsi="Arial" w:cs="Arial"/>
          <w:kern w:val="2"/>
          <w:lang w:val="fr-CH" w:eastAsia="en-US"/>
          <w14:ligatures w14:val="standardContextual"/>
        </w:rPr>
      </w:pPr>
      <w:proofErr w:type="gramStart"/>
      <w:r w:rsidRPr="002C738C">
        <w:rPr>
          <w:rFonts w:ascii="Arial" w:eastAsia="Aptos" w:hAnsi="Arial" w:cs="Arial"/>
          <w:kern w:val="2"/>
          <w:lang w:val="fr-CH" w:eastAsia="en-US"/>
          <w14:ligatures w14:val="standardContextual"/>
        </w:rPr>
        <w:t>la</w:t>
      </w:r>
      <w:proofErr w:type="gramEnd"/>
      <w:r w:rsidRPr="002C738C">
        <w:rPr>
          <w:rFonts w:ascii="Arial" w:eastAsia="Aptos" w:hAnsi="Arial" w:cs="Arial"/>
          <w:kern w:val="2"/>
          <w:lang w:val="fr-CH" w:eastAsia="en-US"/>
          <w14:ligatures w14:val="standardContextual"/>
        </w:rPr>
        <w:t xml:space="preserve"> restructuration de l’infrastructure d’entreposage du matériel inerte ;</w:t>
      </w:r>
    </w:p>
    <w:p w14:paraId="48AA32F1" w14:textId="77777777" w:rsidR="00EF265F" w:rsidRPr="002C738C" w:rsidRDefault="00EF265F" w:rsidP="00EF265F">
      <w:pPr>
        <w:numPr>
          <w:ilvl w:val="0"/>
          <w:numId w:val="3"/>
        </w:numPr>
        <w:suppressAutoHyphens w:val="0"/>
        <w:spacing w:after="0" w:line="240" w:lineRule="auto"/>
        <w:contextualSpacing/>
        <w:jc w:val="both"/>
        <w:rPr>
          <w:rFonts w:ascii="Arial" w:eastAsia="Aptos" w:hAnsi="Arial" w:cs="Arial"/>
          <w:kern w:val="2"/>
          <w:lang w:val="fr-CH" w:eastAsia="en-US"/>
          <w14:ligatures w14:val="standardContextual"/>
        </w:rPr>
      </w:pPr>
      <w:proofErr w:type="gramStart"/>
      <w:r w:rsidRPr="002C738C">
        <w:rPr>
          <w:rFonts w:ascii="Arial" w:eastAsia="Aptos" w:hAnsi="Arial" w:cs="Arial"/>
          <w:kern w:val="2"/>
          <w:lang w:val="fr-CH" w:eastAsia="en-US"/>
          <w14:ligatures w14:val="standardContextual"/>
        </w:rPr>
        <w:t>la</w:t>
      </w:r>
      <w:proofErr w:type="gramEnd"/>
      <w:r w:rsidRPr="002C738C">
        <w:rPr>
          <w:rFonts w:ascii="Arial" w:eastAsia="Aptos" w:hAnsi="Arial" w:cs="Arial"/>
          <w:kern w:val="2"/>
          <w:lang w:val="fr-CH" w:eastAsia="en-US"/>
          <w14:ligatures w14:val="standardContextual"/>
        </w:rPr>
        <w:t xml:space="preserve"> construction d’un abri couvert pour l’instruction du personnel ;</w:t>
      </w:r>
    </w:p>
    <w:p w14:paraId="447121EA" w14:textId="77777777" w:rsidR="00EF265F" w:rsidRPr="002C738C" w:rsidRDefault="00EF265F" w:rsidP="00EF265F">
      <w:pPr>
        <w:numPr>
          <w:ilvl w:val="0"/>
          <w:numId w:val="3"/>
        </w:numPr>
        <w:suppressAutoHyphens w:val="0"/>
        <w:spacing w:after="0" w:line="240" w:lineRule="auto"/>
        <w:contextualSpacing/>
        <w:jc w:val="both"/>
        <w:rPr>
          <w:rFonts w:ascii="Arial" w:eastAsia="Aptos" w:hAnsi="Arial" w:cs="Arial"/>
          <w:kern w:val="2"/>
          <w:lang w:val="fr-CH" w:eastAsia="en-US"/>
          <w14:ligatures w14:val="standardContextual"/>
        </w:rPr>
      </w:pPr>
      <w:proofErr w:type="gramStart"/>
      <w:r w:rsidRPr="002C738C">
        <w:rPr>
          <w:rFonts w:ascii="Arial" w:eastAsia="Aptos" w:hAnsi="Arial" w:cs="Arial"/>
          <w:kern w:val="2"/>
          <w:lang w:val="fr-CH" w:eastAsia="en-US"/>
          <w14:ligatures w14:val="standardContextual"/>
        </w:rPr>
        <w:t>le</w:t>
      </w:r>
      <w:proofErr w:type="gramEnd"/>
      <w:r w:rsidRPr="002C738C">
        <w:rPr>
          <w:rFonts w:ascii="Arial" w:eastAsia="Aptos" w:hAnsi="Arial" w:cs="Arial"/>
          <w:kern w:val="2"/>
          <w:lang w:val="fr-CH" w:eastAsia="en-US"/>
          <w14:ligatures w14:val="standardContextual"/>
        </w:rPr>
        <w:t xml:space="preserve"> remplacement du stockage permanent de munitions et l’aménagement d’un abri de stockage temporaire ;</w:t>
      </w:r>
    </w:p>
    <w:p w14:paraId="432EEA18" w14:textId="77777777" w:rsidR="00EF265F" w:rsidRPr="002C738C" w:rsidRDefault="00EF265F" w:rsidP="00EF265F">
      <w:pPr>
        <w:numPr>
          <w:ilvl w:val="0"/>
          <w:numId w:val="3"/>
        </w:numPr>
        <w:suppressAutoHyphens w:val="0"/>
        <w:spacing w:after="0" w:line="240" w:lineRule="auto"/>
        <w:contextualSpacing/>
        <w:jc w:val="both"/>
        <w:rPr>
          <w:rFonts w:ascii="Arial" w:eastAsia="Aptos" w:hAnsi="Arial" w:cs="Arial"/>
          <w:kern w:val="2"/>
          <w:lang w:val="fr-CH" w:eastAsia="en-US"/>
          <w14:ligatures w14:val="standardContextual"/>
        </w:rPr>
      </w:pPr>
      <w:proofErr w:type="gramStart"/>
      <w:r w:rsidRPr="002C738C">
        <w:rPr>
          <w:rFonts w:ascii="Arial" w:eastAsia="Aptos" w:hAnsi="Arial" w:cs="Arial"/>
          <w:kern w:val="2"/>
          <w:lang w:val="fr-CH" w:eastAsia="en-US"/>
          <w14:ligatures w14:val="standardContextual"/>
        </w:rPr>
        <w:t>la</w:t>
      </w:r>
      <w:proofErr w:type="gramEnd"/>
      <w:r w:rsidRPr="002C738C">
        <w:rPr>
          <w:rFonts w:ascii="Arial" w:eastAsia="Aptos" w:hAnsi="Arial" w:cs="Arial"/>
          <w:kern w:val="2"/>
          <w:lang w:val="fr-CH" w:eastAsia="en-US"/>
          <w14:ligatures w14:val="standardContextual"/>
        </w:rPr>
        <w:t xml:space="preserve"> construction d’un nouvel atelier de munitions ;</w:t>
      </w:r>
    </w:p>
    <w:p w14:paraId="79D77D9F" w14:textId="77777777" w:rsidR="00EF265F" w:rsidRPr="002C738C" w:rsidRDefault="00EF265F" w:rsidP="00EF265F">
      <w:pPr>
        <w:numPr>
          <w:ilvl w:val="0"/>
          <w:numId w:val="3"/>
        </w:numPr>
        <w:suppressAutoHyphens w:val="0"/>
        <w:spacing w:after="0" w:line="240" w:lineRule="auto"/>
        <w:contextualSpacing/>
        <w:jc w:val="both"/>
        <w:rPr>
          <w:rFonts w:ascii="Arial" w:eastAsia="Aptos" w:hAnsi="Arial" w:cs="Arial"/>
          <w:kern w:val="2"/>
          <w:lang w:val="fr-CH" w:eastAsia="en-US"/>
          <w14:ligatures w14:val="standardContextual"/>
        </w:rPr>
      </w:pPr>
      <w:proofErr w:type="gramStart"/>
      <w:r w:rsidRPr="002C738C">
        <w:rPr>
          <w:rFonts w:ascii="Arial" w:eastAsia="Aptos" w:hAnsi="Arial" w:cs="Arial"/>
          <w:kern w:val="2"/>
          <w:lang w:val="fr-CH" w:eastAsia="en-US"/>
          <w14:ligatures w14:val="standardContextual"/>
        </w:rPr>
        <w:t>l’aménagement</w:t>
      </w:r>
      <w:proofErr w:type="gramEnd"/>
      <w:r w:rsidRPr="002C738C">
        <w:rPr>
          <w:rFonts w:ascii="Arial" w:eastAsia="Aptos" w:hAnsi="Arial" w:cs="Arial"/>
          <w:kern w:val="2"/>
          <w:lang w:val="fr-CH" w:eastAsia="en-US"/>
          <w14:ligatures w14:val="standardContextual"/>
        </w:rPr>
        <w:t xml:space="preserve"> d’une aire de chargement et de déchargement et d’une zone d’attente ;</w:t>
      </w:r>
    </w:p>
    <w:p w14:paraId="5AFB33F9" w14:textId="77777777" w:rsidR="00EF265F" w:rsidRPr="002C738C" w:rsidRDefault="00EF265F" w:rsidP="00EF265F">
      <w:pPr>
        <w:numPr>
          <w:ilvl w:val="0"/>
          <w:numId w:val="3"/>
        </w:numPr>
        <w:suppressAutoHyphens w:val="0"/>
        <w:spacing w:after="0" w:line="240" w:lineRule="auto"/>
        <w:contextualSpacing/>
        <w:jc w:val="both"/>
        <w:rPr>
          <w:rFonts w:ascii="Arial" w:eastAsia="Aptos" w:hAnsi="Arial" w:cs="Arial"/>
          <w:kern w:val="2"/>
          <w:lang w:val="fr-CH" w:eastAsia="en-US"/>
          <w14:ligatures w14:val="standardContextual"/>
        </w:rPr>
      </w:pPr>
      <w:proofErr w:type="gramStart"/>
      <w:r w:rsidRPr="002C738C">
        <w:rPr>
          <w:rFonts w:ascii="Arial" w:eastAsia="Aptos" w:hAnsi="Arial" w:cs="Arial"/>
          <w:kern w:val="2"/>
          <w:lang w:val="fr-CH" w:eastAsia="en-US"/>
          <w14:ligatures w14:val="standardContextual"/>
        </w:rPr>
        <w:t>le</w:t>
      </w:r>
      <w:proofErr w:type="gramEnd"/>
      <w:r w:rsidRPr="002C738C">
        <w:rPr>
          <w:rFonts w:ascii="Arial" w:eastAsia="Aptos" w:hAnsi="Arial" w:cs="Arial"/>
          <w:kern w:val="2"/>
          <w:lang w:val="fr-CH" w:eastAsia="en-US"/>
          <w14:ligatures w14:val="standardContextual"/>
        </w:rPr>
        <w:t xml:space="preserve"> renforcement de l’infrastructure de sécurité ;</w:t>
      </w:r>
    </w:p>
    <w:p w14:paraId="7205B0FE" w14:textId="77777777" w:rsidR="00EF265F" w:rsidRPr="002C738C" w:rsidRDefault="00EF265F" w:rsidP="00EF265F">
      <w:pPr>
        <w:numPr>
          <w:ilvl w:val="0"/>
          <w:numId w:val="3"/>
        </w:numPr>
        <w:suppressAutoHyphens w:val="0"/>
        <w:spacing w:after="0" w:line="240" w:lineRule="auto"/>
        <w:contextualSpacing/>
        <w:jc w:val="both"/>
        <w:rPr>
          <w:rFonts w:ascii="Arial" w:eastAsia="Aptos" w:hAnsi="Arial" w:cs="Arial"/>
          <w:kern w:val="2"/>
          <w:lang w:val="fr-CH" w:eastAsia="en-US"/>
          <w14:ligatures w14:val="standardContextual"/>
        </w:rPr>
      </w:pPr>
      <w:proofErr w:type="gramStart"/>
      <w:r w:rsidRPr="002C738C">
        <w:rPr>
          <w:rFonts w:ascii="Arial" w:eastAsia="Aptos" w:hAnsi="Arial" w:cs="Arial"/>
          <w:kern w:val="2"/>
          <w:lang w:val="fr-CH" w:eastAsia="en-US"/>
          <w14:ligatures w14:val="standardContextual"/>
        </w:rPr>
        <w:t>l’aménagement</w:t>
      </w:r>
      <w:proofErr w:type="gramEnd"/>
      <w:r w:rsidRPr="002C738C">
        <w:rPr>
          <w:rFonts w:ascii="Arial" w:eastAsia="Aptos" w:hAnsi="Arial" w:cs="Arial"/>
          <w:kern w:val="2"/>
          <w:lang w:val="fr-CH" w:eastAsia="en-US"/>
          <w14:ligatures w14:val="standardContextual"/>
        </w:rPr>
        <w:t xml:space="preserve"> de l’aire de stationnement  du personnel militaire ; et</w:t>
      </w:r>
    </w:p>
    <w:p w14:paraId="5F6402CC" w14:textId="77777777" w:rsidR="00EF265F" w:rsidRPr="002C738C" w:rsidRDefault="00EF265F" w:rsidP="00EF265F">
      <w:pPr>
        <w:numPr>
          <w:ilvl w:val="0"/>
          <w:numId w:val="3"/>
        </w:numPr>
        <w:suppressAutoHyphens w:val="0"/>
        <w:spacing w:after="0" w:line="240" w:lineRule="auto"/>
        <w:contextualSpacing/>
        <w:jc w:val="both"/>
        <w:rPr>
          <w:rFonts w:ascii="Arial" w:eastAsia="Aptos" w:hAnsi="Arial" w:cs="Arial"/>
          <w:kern w:val="2"/>
          <w:lang w:val="fr-CH" w:eastAsia="en-US"/>
          <w14:ligatures w14:val="standardContextual"/>
        </w:rPr>
      </w:pPr>
      <w:proofErr w:type="gramStart"/>
      <w:r w:rsidRPr="002C738C">
        <w:rPr>
          <w:rFonts w:ascii="Arial" w:eastAsia="Aptos" w:hAnsi="Arial" w:cs="Arial"/>
          <w:kern w:val="2"/>
          <w:lang w:val="fr-CH" w:eastAsia="en-US"/>
          <w14:ligatures w14:val="standardContextual"/>
        </w:rPr>
        <w:t>la</w:t>
      </w:r>
      <w:proofErr w:type="gramEnd"/>
      <w:r w:rsidRPr="002C738C">
        <w:rPr>
          <w:rFonts w:ascii="Arial" w:eastAsia="Aptos" w:hAnsi="Arial" w:cs="Arial"/>
          <w:kern w:val="2"/>
          <w:lang w:val="fr-CH" w:eastAsia="en-US"/>
          <w14:ligatures w14:val="standardContextual"/>
        </w:rPr>
        <w:t xml:space="preserve"> renaturation d’une partie du camp actuel.</w:t>
      </w:r>
    </w:p>
    <w:p w14:paraId="1ACC3623" w14:textId="77777777" w:rsidR="00EF265F" w:rsidRPr="002C738C" w:rsidRDefault="00EF265F" w:rsidP="00EF265F">
      <w:pPr>
        <w:suppressAutoHyphens w:val="0"/>
        <w:spacing w:after="0" w:line="240" w:lineRule="auto"/>
        <w:jc w:val="both"/>
        <w:rPr>
          <w:rFonts w:ascii="Arial" w:eastAsia="Aptos" w:hAnsi="Arial" w:cs="Arial"/>
          <w:kern w:val="2"/>
          <w:lang w:val="fr-CH" w:eastAsia="en-US"/>
          <w14:ligatures w14:val="standardContextual"/>
        </w:rPr>
      </w:pPr>
    </w:p>
    <w:p w14:paraId="7BC55AD1" w14:textId="77777777" w:rsidR="00EF265F" w:rsidRPr="00EF265F" w:rsidRDefault="00EF265F">
      <w:pPr>
        <w:rPr>
          <w:lang w:val="fr-FR"/>
        </w:rPr>
      </w:pPr>
    </w:p>
    <w:sectPr w:rsidR="00EF265F" w:rsidRPr="00EF2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50993"/>
    <w:multiLevelType w:val="hybridMultilevel"/>
    <w:tmpl w:val="18BC2BFC"/>
    <w:lvl w:ilvl="0" w:tplc="9A5EA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12136"/>
    <w:multiLevelType w:val="hybridMultilevel"/>
    <w:tmpl w:val="7A8E0716"/>
    <w:lvl w:ilvl="0" w:tplc="9A5EA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3791D"/>
    <w:multiLevelType w:val="hybridMultilevel"/>
    <w:tmpl w:val="3D7E829E"/>
    <w:lvl w:ilvl="0" w:tplc="9A5EA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104910">
    <w:abstractNumId w:val="0"/>
  </w:num>
  <w:num w:numId="2" w16cid:durableId="1992253928">
    <w:abstractNumId w:val="1"/>
  </w:num>
  <w:num w:numId="3" w16cid:durableId="6600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5F"/>
    <w:rsid w:val="00154F74"/>
    <w:rsid w:val="001825C9"/>
    <w:rsid w:val="00EF2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A84D"/>
  <w15:chartTrackingRefBased/>
  <w15:docId w15:val="{0BDBB70B-729C-46AE-9F8C-EC1EB33C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5F"/>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EF2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F2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F26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F26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F26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F26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F26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F26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F26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26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F26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F265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F265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F265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F26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F26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F26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F265F"/>
    <w:rPr>
      <w:rFonts w:eastAsiaTheme="majorEastAsia" w:cstheme="majorBidi"/>
      <w:color w:val="272727" w:themeColor="text1" w:themeTint="D8"/>
    </w:rPr>
  </w:style>
  <w:style w:type="paragraph" w:styleId="Titre">
    <w:name w:val="Title"/>
    <w:basedOn w:val="Normal"/>
    <w:next w:val="Normal"/>
    <w:link w:val="TitreCar"/>
    <w:uiPriority w:val="10"/>
    <w:qFormat/>
    <w:rsid w:val="00EF2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26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F26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F26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F265F"/>
    <w:pPr>
      <w:spacing w:before="160"/>
      <w:jc w:val="center"/>
    </w:pPr>
    <w:rPr>
      <w:i/>
      <w:iCs/>
      <w:color w:val="404040" w:themeColor="text1" w:themeTint="BF"/>
    </w:rPr>
  </w:style>
  <w:style w:type="character" w:customStyle="1" w:styleId="CitationCar">
    <w:name w:val="Citation Car"/>
    <w:basedOn w:val="Policepardfaut"/>
    <w:link w:val="Citation"/>
    <w:uiPriority w:val="29"/>
    <w:rsid w:val="00EF265F"/>
    <w:rPr>
      <w:i/>
      <w:iCs/>
      <w:color w:val="404040" w:themeColor="text1" w:themeTint="BF"/>
    </w:rPr>
  </w:style>
  <w:style w:type="paragraph" w:styleId="Paragraphedeliste">
    <w:name w:val="List Paragraph"/>
    <w:basedOn w:val="Normal"/>
    <w:uiPriority w:val="34"/>
    <w:qFormat/>
    <w:rsid w:val="00EF265F"/>
    <w:pPr>
      <w:ind w:left="720"/>
      <w:contextualSpacing/>
    </w:pPr>
  </w:style>
  <w:style w:type="character" w:styleId="Accentuationintense">
    <w:name w:val="Intense Emphasis"/>
    <w:basedOn w:val="Policepardfaut"/>
    <w:uiPriority w:val="21"/>
    <w:qFormat/>
    <w:rsid w:val="00EF265F"/>
    <w:rPr>
      <w:i/>
      <w:iCs/>
      <w:color w:val="0F4761" w:themeColor="accent1" w:themeShade="BF"/>
    </w:rPr>
  </w:style>
  <w:style w:type="paragraph" w:styleId="Citationintense">
    <w:name w:val="Intense Quote"/>
    <w:basedOn w:val="Normal"/>
    <w:next w:val="Normal"/>
    <w:link w:val="CitationintenseCar"/>
    <w:uiPriority w:val="30"/>
    <w:qFormat/>
    <w:rsid w:val="00EF2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F265F"/>
    <w:rPr>
      <w:i/>
      <w:iCs/>
      <w:color w:val="0F4761" w:themeColor="accent1" w:themeShade="BF"/>
    </w:rPr>
  </w:style>
  <w:style w:type="character" w:styleId="Rfrenceintense">
    <w:name w:val="Intense Reference"/>
    <w:basedOn w:val="Policepardfaut"/>
    <w:uiPriority w:val="32"/>
    <w:qFormat/>
    <w:rsid w:val="00EF265F"/>
    <w:rPr>
      <w:b/>
      <w:bCs/>
      <w:smallCaps/>
      <w:color w:val="0F4761" w:themeColor="accent1" w:themeShade="BF"/>
      <w:spacing w:val="5"/>
    </w:rPr>
  </w:style>
  <w:style w:type="paragraph" w:customStyle="1" w:styleId="Sansinterligne1">
    <w:name w:val="Sans interligne1"/>
    <w:rsid w:val="00EF265F"/>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A7D4856-5EDA-4F6D-B275-B68D589216B3}"/>
</file>

<file path=customXml/itemProps2.xml><?xml version="1.0" encoding="utf-8"?>
<ds:datastoreItem xmlns:ds="http://schemas.openxmlformats.org/officeDocument/2006/customXml" ds:itemID="{8582E8E8-BE59-458D-B284-1EC22632C30F}"/>
</file>

<file path=customXml/itemProps3.xml><?xml version="1.0" encoding="utf-8"?>
<ds:datastoreItem xmlns:ds="http://schemas.openxmlformats.org/officeDocument/2006/customXml" ds:itemID="{C4DDF6EA-41F7-4AE7-8AFB-1159EF6339C4}"/>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1788</Characters>
  <Application>Microsoft Office Word</Application>
  <DocSecurity>4</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Maria MATHIEU</cp:lastModifiedBy>
  <cp:revision>2</cp:revision>
  <dcterms:created xsi:type="dcterms:W3CDTF">2024-05-02T16:41:00Z</dcterms:created>
  <dcterms:modified xsi:type="dcterms:W3CDTF">2024-05-02T16:41:00Z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