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4752F1">
        <w:rPr>
          <w:rFonts w:ascii="Arial" w:hAnsi="Arial" w:cs="Arial"/>
          <w:b/>
        </w:rPr>
        <w:t>8</w:t>
      </w:r>
      <w:r w:rsidR="0088532F">
        <w:rPr>
          <w:rFonts w:ascii="Arial" w:hAnsi="Arial" w:cs="Arial"/>
          <w:b/>
        </w:rPr>
        <w:t>1</w:t>
      </w:r>
      <w:r w:rsidR="004752F1">
        <w:rPr>
          <w:rFonts w:ascii="Arial" w:hAnsi="Arial" w:cs="Arial"/>
          <w:b/>
        </w:rPr>
        <w:t>5</w:t>
      </w:r>
      <w:r w:rsidR="00DC4482">
        <w:rPr>
          <w:rFonts w:ascii="Arial" w:hAnsi="Arial" w:cs="Arial"/>
          <w:b/>
        </w:rPr>
        <w:t>7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657CC" w:rsidRPr="005657CC" w:rsidRDefault="005657CC" w:rsidP="005657CC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  <w:r w:rsidRPr="005657CC">
        <w:rPr>
          <w:rFonts w:ascii="Arial" w:hAnsi="Arial" w:cs="Arial"/>
          <w:b/>
        </w:rPr>
        <w:t>PROJET DE LOI</w:t>
      </w:r>
    </w:p>
    <w:p w:rsidR="005657CC" w:rsidRPr="005657CC" w:rsidRDefault="005657CC" w:rsidP="005657CC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  <w:sz w:val="28"/>
          <w:szCs w:val="28"/>
        </w:rPr>
      </w:pPr>
    </w:p>
    <w:p w:rsidR="005657CC" w:rsidRPr="005657CC" w:rsidRDefault="0088532F" w:rsidP="005657CC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autorisant le Gouvernement à financer le programme « Medium Earth Orbit Global Services » (MGS)</w:t>
      </w:r>
    </w:p>
    <w:p w:rsidR="00915EA7" w:rsidRDefault="00915EA7" w:rsidP="00593EEF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</w:p>
    <w:p w:rsidR="000D2650" w:rsidRDefault="000D2650" w:rsidP="00C619B4">
      <w:pPr>
        <w:jc w:val="center"/>
        <w:rPr>
          <w:rFonts w:ascii="Arial" w:hAnsi="Arial" w:cs="Arial"/>
          <w:b/>
        </w:rPr>
      </w:pPr>
    </w:p>
    <w:p w:rsidR="0086331A" w:rsidRDefault="002D2745" w:rsidP="0086331A">
      <w:pPr>
        <w:jc w:val="both"/>
        <w:rPr>
          <w:rFonts w:ascii="Arial" w:hAnsi="Arial"/>
          <w:sz w:val="22"/>
          <w:szCs w:val="22"/>
          <w:lang w:val="fr-LU" w:eastAsia="fr-LU"/>
        </w:rPr>
      </w:pPr>
      <w:r>
        <w:rPr>
          <w:rFonts w:ascii="Arial" w:hAnsi="Arial"/>
          <w:sz w:val="22"/>
          <w:szCs w:val="22"/>
          <w:lang w:val="fr-LU" w:eastAsia="fr-LU"/>
        </w:rPr>
        <w:t xml:space="preserve">Le projet de loi a pour objet </w:t>
      </w:r>
      <w:r w:rsidR="0086331A">
        <w:rPr>
          <w:rFonts w:ascii="Arial" w:hAnsi="Arial"/>
          <w:sz w:val="22"/>
          <w:szCs w:val="22"/>
          <w:lang w:val="fr-LU" w:eastAsia="fr-LU"/>
        </w:rPr>
        <w:t>d’autoriser le Gouvernement à acquérir et exploiter des capacités de communication satellitaire sur une orbite terrestre moyenne (</w:t>
      </w:r>
      <w:r w:rsidR="0086331A" w:rsidRPr="00371263">
        <w:rPr>
          <w:rFonts w:ascii="Arial" w:hAnsi="Arial"/>
          <w:sz w:val="22"/>
          <w:szCs w:val="22"/>
          <w:lang w:val="fr-LU" w:eastAsia="fr-LU"/>
        </w:rPr>
        <w:t>« Medium Earth Orbit</w:t>
      </w:r>
      <w:r w:rsidR="0086331A">
        <w:rPr>
          <w:rFonts w:ascii="Arial" w:hAnsi="Arial"/>
          <w:sz w:val="22"/>
          <w:szCs w:val="22"/>
          <w:lang w:val="fr-LU" w:eastAsia="fr-LU"/>
        </w:rPr>
        <w:t xml:space="preserve"> » (MEO)), des composantes terrestres et des services associés. </w:t>
      </w:r>
    </w:p>
    <w:p w:rsidR="0086331A" w:rsidRDefault="0086331A" w:rsidP="0086331A">
      <w:pPr>
        <w:jc w:val="both"/>
        <w:rPr>
          <w:rFonts w:ascii="Arial" w:hAnsi="Arial"/>
          <w:sz w:val="22"/>
          <w:szCs w:val="22"/>
          <w:lang w:val="fr-LU" w:eastAsia="fr-LU"/>
        </w:rPr>
      </w:pPr>
    </w:p>
    <w:p w:rsidR="005D57E4" w:rsidRDefault="0086331A" w:rsidP="0086331A">
      <w:pPr>
        <w:jc w:val="both"/>
        <w:rPr>
          <w:rFonts w:ascii="Arial" w:hAnsi="Arial" w:cs="Arial"/>
          <w:b/>
        </w:rPr>
      </w:pPr>
      <w:r w:rsidRPr="006477EC">
        <w:rPr>
          <w:rFonts w:ascii="Arial" w:hAnsi="Arial"/>
          <w:sz w:val="22"/>
          <w:szCs w:val="22"/>
          <w:lang w:val="fr-LU" w:eastAsia="fr-LU"/>
        </w:rPr>
        <w:t>Le programme MGS fait partie de l’effort de défense luxembourgeois qui vise 1% du PIB</w:t>
      </w:r>
      <w:r w:rsidRPr="006477EC">
        <w:rPr>
          <w:rFonts w:ascii="Arial" w:hAnsi="Arial"/>
          <w:sz w:val="22"/>
          <w:szCs w:val="22"/>
          <w:vertAlign w:val="superscript"/>
          <w:lang w:val="fr-LU" w:eastAsia="fr-LU"/>
        </w:rPr>
        <w:footnoteReference w:id="1"/>
      </w:r>
      <w:r w:rsidRPr="006477EC">
        <w:rPr>
          <w:rFonts w:ascii="Arial" w:hAnsi="Arial"/>
          <w:sz w:val="22"/>
          <w:szCs w:val="22"/>
          <w:lang w:val="fr-LU" w:eastAsia="fr-LU"/>
        </w:rPr>
        <w:t xml:space="preserve"> en 2028</w:t>
      </w:r>
      <w:r>
        <w:rPr>
          <w:rFonts w:ascii="Arial" w:hAnsi="Arial"/>
          <w:sz w:val="22"/>
          <w:szCs w:val="22"/>
          <w:lang w:val="fr-LU" w:eastAsia="fr-LU"/>
        </w:rPr>
        <w:t xml:space="preserve">, objectif annoncé dans le contexte de l’invasion de l’Ukraine par la Russie. Dans le cadre de l’effort de défense, la </w:t>
      </w:r>
      <w:r w:rsidRPr="00EF3777">
        <w:rPr>
          <w:rFonts w:ascii="Arial" w:hAnsi="Arial"/>
          <w:sz w:val="22"/>
          <w:szCs w:val="22"/>
          <w:lang w:val="fr-LU" w:eastAsia="fr-LU"/>
        </w:rPr>
        <w:t>Stratégie spatiale de défense</w:t>
      </w:r>
      <w:r>
        <w:rPr>
          <w:rFonts w:ascii="Arial" w:hAnsi="Arial"/>
          <w:sz w:val="22"/>
          <w:szCs w:val="22"/>
          <w:lang w:val="fr-LU" w:eastAsia="fr-LU"/>
        </w:rPr>
        <w:t xml:space="preserve"> prévoit précisément, comme indiqué à l’exposé des motifs du projet de loi, « la mise en place d’une capacité stratégique opérationnelle dans le domaine des communications satellitaires ».</w:t>
      </w:r>
      <w:r w:rsidR="00791555" w:rsidRPr="00791555">
        <w:rPr>
          <w:rFonts w:ascii="Arial" w:hAnsi="Arial"/>
          <w:sz w:val="22"/>
          <w:szCs w:val="22"/>
          <w:lang w:val="fr-LU" w:eastAsia="fr-LU"/>
        </w:rPr>
        <w:t xml:space="preserve"> </w:t>
      </w:r>
      <w:r w:rsidR="00791555">
        <w:rPr>
          <w:rFonts w:ascii="Arial" w:hAnsi="Arial"/>
          <w:sz w:val="22"/>
          <w:szCs w:val="22"/>
          <w:lang w:val="fr-LU" w:eastAsia="fr-LU"/>
        </w:rPr>
        <w:t xml:space="preserve">Le programme MGS est complémentaire par rapport au </w:t>
      </w:r>
      <w:r w:rsidR="00791555" w:rsidRPr="009C648F">
        <w:rPr>
          <w:rFonts w:ascii="Arial" w:hAnsi="Arial"/>
          <w:sz w:val="22"/>
          <w:szCs w:val="22"/>
          <w:lang w:val="fr-LU" w:eastAsia="fr-LU"/>
        </w:rPr>
        <w:t>satellite luxembourgeois GovSat-1</w:t>
      </w:r>
      <w:r w:rsidR="00791555">
        <w:rPr>
          <w:rFonts w:ascii="Arial" w:hAnsi="Arial"/>
          <w:sz w:val="22"/>
          <w:szCs w:val="22"/>
          <w:lang w:val="fr-LU" w:eastAsia="fr-LU"/>
        </w:rPr>
        <w:t xml:space="preserve"> qui est géostationnaire. </w:t>
      </w:r>
    </w:p>
    <w:p w:rsidR="005D57E4" w:rsidRDefault="005D57E4" w:rsidP="00C81C45">
      <w:pPr>
        <w:jc w:val="both"/>
        <w:rPr>
          <w:rFonts w:ascii="Arial" w:hAnsi="Arial" w:cs="Arial"/>
          <w:b/>
        </w:rPr>
      </w:pPr>
    </w:p>
    <w:p w:rsidR="00CA3DE2" w:rsidRPr="00CA3DE2" w:rsidRDefault="00CA3DE2" w:rsidP="00CA3DE2">
      <w:pPr>
        <w:jc w:val="both"/>
        <w:rPr>
          <w:rFonts w:ascii="Arial" w:hAnsi="Arial" w:cs="Arial"/>
          <w:color w:val="000000"/>
          <w:sz w:val="22"/>
          <w:szCs w:val="22"/>
          <w:lang w:val="fr-LU" w:eastAsia="fr-LU"/>
        </w:rPr>
      </w:pPr>
    </w:p>
    <w:p w:rsidR="00CA3DE2" w:rsidRDefault="00CA3DE2" w:rsidP="00CA3DE2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:rsidR="00CA3DE2" w:rsidRDefault="00CA3DE2" w:rsidP="00682EC1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:rsidR="00CA3DE2" w:rsidRDefault="00CA3DE2" w:rsidP="00682EC1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04C43" w:rsidRPr="0004332C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5A141D" w:rsidRPr="0004332C" w:rsidRDefault="005A141D" w:rsidP="00F659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65929" w:rsidRPr="000925B9" w:rsidRDefault="000925B9" w:rsidP="0004332C">
      <w:pPr>
        <w:jc w:val="both"/>
        <w:rPr>
          <w:rFonts w:ascii="Arial" w:hAnsi="Arial" w:cs="Arial"/>
          <w:sz w:val="22"/>
          <w:szCs w:val="22"/>
        </w:rPr>
      </w:pPr>
      <w:r w:rsidRPr="000925B9">
        <w:rPr>
          <w:rFonts w:ascii="Arial" w:hAnsi="Arial" w:cs="Arial"/>
          <w:sz w:val="22"/>
          <w:szCs w:val="22"/>
        </w:rPr>
        <w:t xml:space="preserve"> </w:t>
      </w:r>
    </w:p>
    <w:p w:rsidR="00F65929" w:rsidRDefault="00F65929" w:rsidP="00980CBA">
      <w:pPr>
        <w:jc w:val="both"/>
        <w:rPr>
          <w:rFonts w:ascii="Arial" w:hAnsi="Arial" w:cs="Arial"/>
          <w:sz w:val="22"/>
          <w:szCs w:val="22"/>
        </w:rPr>
      </w:pPr>
    </w:p>
    <w:p w:rsidR="009A2F43" w:rsidRDefault="009A2F43" w:rsidP="00486FD9">
      <w:pPr>
        <w:jc w:val="both"/>
        <w:rPr>
          <w:rFonts w:ascii="Arial" w:hAnsi="Arial" w:cs="Arial"/>
          <w:sz w:val="22"/>
          <w:szCs w:val="22"/>
        </w:rPr>
      </w:pPr>
    </w:p>
    <w:sectPr w:rsidR="009A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90" w:rsidRDefault="00DE0190" w:rsidP="00F64489">
      <w:r>
        <w:separator/>
      </w:r>
    </w:p>
  </w:endnote>
  <w:endnote w:type="continuationSeparator" w:id="0">
    <w:p w:rsidR="00DE0190" w:rsidRDefault="00DE0190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90" w:rsidRDefault="00DE0190" w:rsidP="00F64489">
      <w:r>
        <w:separator/>
      </w:r>
    </w:p>
  </w:footnote>
  <w:footnote w:type="continuationSeparator" w:id="0">
    <w:p w:rsidR="00DE0190" w:rsidRDefault="00DE0190" w:rsidP="00F64489">
      <w:r>
        <w:continuationSeparator/>
      </w:r>
    </w:p>
  </w:footnote>
  <w:footnote w:id="1">
    <w:p w:rsidR="0086331A" w:rsidRPr="004177E8" w:rsidRDefault="0086331A" w:rsidP="0086331A">
      <w:pPr>
        <w:pStyle w:val="Notedebasdepage"/>
        <w:jc w:val="both"/>
        <w:rPr>
          <w:rFonts w:ascii="Arial" w:hAnsi="Arial" w:cs="Arial"/>
          <w:sz w:val="16"/>
          <w:szCs w:val="16"/>
        </w:rPr>
      </w:pPr>
      <w:r w:rsidRPr="004177E8">
        <w:rPr>
          <w:rStyle w:val="Appelnotedebasdep"/>
          <w:rFonts w:ascii="Arial" w:hAnsi="Arial" w:cs="Arial"/>
          <w:sz w:val="16"/>
          <w:szCs w:val="16"/>
        </w:rPr>
        <w:footnoteRef/>
      </w:r>
      <w:r w:rsidRPr="004177E8">
        <w:rPr>
          <w:rFonts w:ascii="Arial" w:hAnsi="Arial" w:cs="Arial"/>
          <w:sz w:val="16"/>
          <w:szCs w:val="16"/>
        </w:rPr>
        <w:t xml:space="preserve"> Produit intérieur brut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D67"/>
    <w:multiLevelType w:val="hybridMultilevel"/>
    <w:tmpl w:val="604A93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3881"/>
    <w:multiLevelType w:val="hybridMultilevel"/>
    <w:tmpl w:val="A1A017C0"/>
    <w:lvl w:ilvl="0" w:tplc="E7A410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333"/>
    <w:multiLevelType w:val="hybridMultilevel"/>
    <w:tmpl w:val="40BCF16C"/>
    <w:lvl w:ilvl="0" w:tplc="2F006D14">
      <w:start w:val="1"/>
      <w:numFmt w:val="decimal"/>
      <w:lvlText w:val="%1."/>
      <w:lvlJc w:val="left"/>
      <w:pPr>
        <w:ind w:left="1068" w:hanging="360"/>
      </w:p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>
      <w:start w:val="1"/>
      <w:numFmt w:val="lowerRoman"/>
      <w:lvlText w:val="%3."/>
      <w:lvlJc w:val="right"/>
      <w:pPr>
        <w:ind w:left="2508" w:hanging="180"/>
      </w:pPr>
    </w:lvl>
    <w:lvl w:ilvl="3" w:tplc="140C000F">
      <w:start w:val="1"/>
      <w:numFmt w:val="decimal"/>
      <w:lvlText w:val="%4."/>
      <w:lvlJc w:val="left"/>
      <w:pPr>
        <w:ind w:left="3228" w:hanging="360"/>
      </w:pPr>
    </w:lvl>
    <w:lvl w:ilvl="4" w:tplc="140C0019">
      <w:start w:val="1"/>
      <w:numFmt w:val="lowerLetter"/>
      <w:lvlText w:val="%5."/>
      <w:lvlJc w:val="left"/>
      <w:pPr>
        <w:ind w:left="3948" w:hanging="360"/>
      </w:pPr>
    </w:lvl>
    <w:lvl w:ilvl="5" w:tplc="140C001B">
      <w:start w:val="1"/>
      <w:numFmt w:val="lowerRoman"/>
      <w:lvlText w:val="%6."/>
      <w:lvlJc w:val="right"/>
      <w:pPr>
        <w:ind w:left="4668" w:hanging="180"/>
      </w:pPr>
    </w:lvl>
    <w:lvl w:ilvl="6" w:tplc="140C000F">
      <w:start w:val="1"/>
      <w:numFmt w:val="decimal"/>
      <w:lvlText w:val="%7."/>
      <w:lvlJc w:val="left"/>
      <w:pPr>
        <w:ind w:left="5388" w:hanging="360"/>
      </w:pPr>
    </w:lvl>
    <w:lvl w:ilvl="7" w:tplc="140C0019">
      <w:start w:val="1"/>
      <w:numFmt w:val="lowerLetter"/>
      <w:lvlText w:val="%8."/>
      <w:lvlJc w:val="left"/>
      <w:pPr>
        <w:ind w:left="6108" w:hanging="360"/>
      </w:pPr>
    </w:lvl>
    <w:lvl w:ilvl="8" w:tplc="1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2D4F"/>
    <w:rsid w:val="00033F26"/>
    <w:rsid w:val="00035407"/>
    <w:rsid w:val="00042899"/>
    <w:rsid w:val="0004332C"/>
    <w:rsid w:val="00084FD1"/>
    <w:rsid w:val="000925B9"/>
    <w:rsid w:val="000D0F0B"/>
    <w:rsid w:val="000D2650"/>
    <w:rsid w:val="000F4793"/>
    <w:rsid w:val="000F51BF"/>
    <w:rsid w:val="00116BC8"/>
    <w:rsid w:val="00126AE6"/>
    <w:rsid w:val="001274CE"/>
    <w:rsid w:val="00127738"/>
    <w:rsid w:val="001443D7"/>
    <w:rsid w:val="00156290"/>
    <w:rsid w:val="00165407"/>
    <w:rsid w:val="0016649F"/>
    <w:rsid w:val="00166A32"/>
    <w:rsid w:val="00175830"/>
    <w:rsid w:val="00191E5D"/>
    <w:rsid w:val="00193625"/>
    <w:rsid w:val="001A071E"/>
    <w:rsid w:val="001F22BB"/>
    <w:rsid w:val="001F270E"/>
    <w:rsid w:val="001F66A9"/>
    <w:rsid w:val="002212C4"/>
    <w:rsid w:val="00232E53"/>
    <w:rsid w:val="00244BDD"/>
    <w:rsid w:val="002521E5"/>
    <w:rsid w:val="00263BB6"/>
    <w:rsid w:val="00265FD7"/>
    <w:rsid w:val="00280D12"/>
    <w:rsid w:val="002A0C31"/>
    <w:rsid w:val="002D2745"/>
    <w:rsid w:val="002E7759"/>
    <w:rsid w:val="002E7F09"/>
    <w:rsid w:val="002F3BFE"/>
    <w:rsid w:val="00301EF3"/>
    <w:rsid w:val="00315258"/>
    <w:rsid w:val="0031643C"/>
    <w:rsid w:val="003277F2"/>
    <w:rsid w:val="003357C8"/>
    <w:rsid w:val="003428B6"/>
    <w:rsid w:val="00365E9C"/>
    <w:rsid w:val="00377C23"/>
    <w:rsid w:val="00383524"/>
    <w:rsid w:val="003846C1"/>
    <w:rsid w:val="0039081D"/>
    <w:rsid w:val="0039147B"/>
    <w:rsid w:val="00395808"/>
    <w:rsid w:val="003A1BF4"/>
    <w:rsid w:val="003B0690"/>
    <w:rsid w:val="003B61B9"/>
    <w:rsid w:val="003B7088"/>
    <w:rsid w:val="003C291B"/>
    <w:rsid w:val="003C4C50"/>
    <w:rsid w:val="003C5570"/>
    <w:rsid w:val="003E2AAC"/>
    <w:rsid w:val="003F0254"/>
    <w:rsid w:val="004119E0"/>
    <w:rsid w:val="004165FE"/>
    <w:rsid w:val="00455AD9"/>
    <w:rsid w:val="00461F0D"/>
    <w:rsid w:val="004642F9"/>
    <w:rsid w:val="004752F1"/>
    <w:rsid w:val="00486FD9"/>
    <w:rsid w:val="00491603"/>
    <w:rsid w:val="00495B2F"/>
    <w:rsid w:val="004A1A24"/>
    <w:rsid w:val="004A52FF"/>
    <w:rsid w:val="004A5EAC"/>
    <w:rsid w:val="004B15C4"/>
    <w:rsid w:val="004B535A"/>
    <w:rsid w:val="0051074A"/>
    <w:rsid w:val="00513853"/>
    <w:rsid w:val="0053130F"/>
    <w:rsid w:val="00554D00"/>
    <w:rsid w:val="005657CC"/>
    <w:rsid w:val="00575DEE"/>
    <w:rsid w:val="00576DB5"/>
    <w:rsid w:val="00584688"/>
    <w:rsid w:val="00593EEF"/>
    <w:rsid w:val="005A141D"/>
    <w:rsid w:val="005C5FB2"/>
    <w:rsid w:val="005D0D19"/>
    <w:rsid w:val="005D57E4"/>
    <w:rsid w:val="005E7D9B"/>
    <w:rsid w:val="00611A2A"/>
    <w:rsid w:val="006163E6"/>
    <w:rsid w:val="00621991"/>
    <w:rsid w:val="0062462A"/>
    <w:rsid w:val="006252D8"/>
    <w:rsid w:val="00642D50"/>
    <w:rsid w:val="0065481F"/>
    <w:rsid w:val="00661D82"/>
    <w:rsid w:val="00682EC1"/>
    <w:rsid w:val="006A02CE"/>
    <w:rsid w:val="006D138F"/>
    <w:rsid w:val="006D38A3"/>
    <w:rsid w:val="006E5A7A"/>
    <w:rsid w:val="006F53D2"/>
    <w:rsid w:val="00703DD4"/>
    <w:rsid w:val="00722236"/>
    <w:rsid w:val="00746443"/>
    <w:rsid w:val="00753A88"/>
    <w:rsid w:val="00791555"/>
    <w:rsid w:val="00791AA4"/>
    <w:rsid w:val="007C4BD4"/>
    <w:rsid w:val="00823F7A"/>
    <w:rsid w:val="00836EE2"/>
    <w:rsid w:val="008413B3"/>
    <w:rsid w:val="00845FB9"/>
    <w:rsid w:val="0086331A"/>
    <w:rsid w:val="008833FE"/>
    <w:rsid w:val="0088532F"/>
    <w:rsid w:val="00892F74"/>
    <w:rsid w:val="008933EF"/>
    <w:rsid w:val="008B6827"/>
    <w:rsid w:val="008B7073"/>
    <w:rsid w:val="008D0BD4"/>
    <w:rsid w:val="008E1D5E"/>
    <w:rsid w:val="008F7FE0"/>
    <w:rsid w:val="00900B74"/>
    <w:rsid w:val="00905FE9"/>
    <w:rsid w:val="00915EA7"/>
    <w:rsid w:val="00934486"/>
    <w:rsid w:val="0093636C"/>
    <w:rsid w:val="00940FA2"/>
    <w:rsid w:val="00945FA9"/>
    <w:rsid w:val="00951833"/>
    <w:rsid w:val="009625FC"/>
    <w:rsid w:val="00973B23"/>
    <w:rsid w:val="00975985"/>
    <w:rsid w:val="00980CBA"/>
    <w:rsid w:val="009A2F43"/>
    <w:rsid w:val="009A46D3"/>
    <w:rsid w:val="009E0540"/>
    <w:rsid w:val="009E37B8"/>
    <w:rsid w:val="009F7128"/>
    <w:rsid w:val="00A1447A"/>
    <w:rsid w:val="00A21310"/>
    <w:rsid w:val="00A50285"/>
    <w:rsid w:val="00A768B9"/>
    <w:rsid w:val="00A94031"/>
    <w:rsid w:val="00AA0A15"/>
    <w:rsid w:val="00AA595A"/>
    <w:rsid w:val="00AC5F70"/>
    <w:rsid w:val="00AD74BE"/>
    <w:rsid w:val="00AE2A4E"/>
    <w:rsid w:val="00AF0C78"/>
    <w:rsid w:val="00AF23C3"/>
    <w:rsid w:val="00AF4723"/>
    <w:rsid w:val="00B0247E"/>
    <w:rsid w:val="00B17C5A"/>
    <w:rsid w:val="00B21027"/>
    <w:rsid w:val="00B24938"/>
    <w:rsid w:val="00B43D79"/>
    <w:rsid w:val="00B44BCB"/>
    <w:rsid w:val="00B54DB7"/>
    <w:rsid w:val="00B9054F"/>
    <w:rsid w:val="00B92C9B"/>
    <w:rsid w:val="00B94580"/>
    <w:rsid w:val="00B96B5B"/>
    <w:rsid w:val="00BD3941"/>
    <w:rsid w:val="00BE2372"/>
    <w:rsid w:val="00BF427F"/>
    <w:rsid w:val="00C03363"/>
    <w:rsid w:val="00C05D50"/>
    <w:rsid w:val="00C24E31"/>
    <w:rsid w:val="00C330DE"/>
    <w:rsid w:val="00C413FB"/>
    <w:rsid w:val="00C518A7"/>
    <w:rsid w:val="00C519D2"/>
    <w:rsid w:val="00C51E15"/>
    <w:rsid w:val="00C5204B"/>
    <w:rsid w:val="00C619B4"/>
    <w:rsid w:val="00C67BB9"/>
    <w:rsid w:val="00C74000"/>
    <w:rsid w:val="00C81C45"/>
    <w:rsid w:val="00C87CF0"/>
    <w:rsid w:val="00C92931"/>
    <w:rsid w:val="00CA3DE2"/>
    <w:rsid w:val="00CC352F"/>
    <w:rsid w:val="00CE4CA0"/>
    <w:rsid w:val="00D14CC2"/>
    <w:rsid w:val="00D15B17"/>
    <w:rsid w:val="00D225B0"/>
    <w:rsid w:val="00D27DB3"/>
    <w:rsid w:val="00D315E5"/>
    <w:rsid w:val="00D618C2"/>
    <w:rsid w:val="00DC07F6"/>
    <w:rsid w:val="00DC3848"/>
    <w:rsid w:val="00DC4482"/>
    <w:rsid w:val="00DD38B2"/>
    <w:rsid w:val="00DE0190"/>
    <w:rsid w:val="00DE0CE5"/>
    <w:rsid w:val="00E11F45"/>
    <w:rsid w:val="00E35A0D"/>
    <w:rsid w:val="00E44089"/>
    <w:rsid w:val="00E47CB3"/>
    <w:rsid w:val="00E651B8"/>
    <w:rsid w:val="00E7620B"/>
    <w:rsid w:val="00E941F7"/>
    <w:rsid w:val="00EC7893"/>
    <w:rsid w:val="00ED2527"/>
    <w:rsid w:val="00EE43A4"/>
    <w:rsid w:val="00F04C43"/>
    <w:rsid w:val="00F14D21"/>
    <w:rsid w:val="00F1795E"/>
    <w:rsid w:val="00F2632A"/>
    <w:rsid w:val="00F30823"/>
    <w:rsid w:val="00F312BA"/>
    <w:rsid w:val="00F43FB0"/>
    <w:rsid w:val="00F50758"/>
    <w:rsid w:val="00F542DD"/>
    <w:rsid w:val="00F64489"/>
    <w:rsid w:val="00F65929"/>
    <w:rsid w:val="00F721DC"/>
    <w:rsid w:val="00F839E7"/>
    <w:rsid w:val="00F9369E"/>
    <w:rsid w:val="00FA0D81"/>
    <w:rsid w:val="00FB5D60"/>
    <w:rsid w:val="00FC5E55"/>
    <w:rsid w:val="00FD50EA"/>
    <w:rsid w:val="00FD6548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F1AD9B-01C2-4135-8459-D07FAD86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  <w:style w:type="character" w:styleId="Lienhypertexte">
    <w:name w:val="Hyperlink"/>
    <w:uiPriority w:val="99"/>
    <w:unhideWhenUsed/>
    <w:rsid w:val="00CA3D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DP8157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8157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/sftpecos/Dossiers_parlementaires/8157/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707FAD3-78BC-43AB-B63A-1BFA1AF7D1AE}"/>
</file>

<file path=customXml/itemProps2.xml><?xml version="1.0" encoding="utf-8"?>
<ds:datastoreItem xmlns:ds="http://schemas.openxmlformats.org/officeDocument/2006/customXml" ds:itemID="{89D67226-A8A9-4524-AAC2-64DFAC9CBB0E}"/>
</file>

<file path=customXml/itemProps3.xml><?xml version="1.0" encoding="utf-8"?>
<ds:datastoreItem xmlns:ds="http://schemas.openxmlformats.org/officeDocument/2006/customXml" ds:itemID="{F717D595-61A8-4FAB-AF28-E829F55DD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