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2C" w:rsidRDefault="00501AE4" w:rsidP="00501AE4">
      <w:pPr>
        <w:pStyle w:val="Titre"/>
      </w:pPr>
      <w:bookmarkStart w:id="0" w:name="_GoBack"/>
      <w:bookmarkEnd w:id="0"/>
      <w:r>
        <w:t>PL8155_Résumé</w:t>
      </w:r>
    </w:p>
    <w:p w:rsidR="00501AE4" w:rsidRDefault="00501AE4" w:rsidP="00501AE4">
      <w:r>
        <w:t xml:space="preserve">Le projet de loi sous rubrique vise </w:t>
      </w:r>
      <w:r w:rsidR="00D25880">
        <w:t xml:space="preserve">à </w:t>
      </w:r>
      <w:r>
        <w:t xml:space="preserve">opérer un changement de paradigme </w:t>
      </w:r>
      <w:r w:rsidRPr="00501AE4">
        <w:t>en matière d’accueil et d’intégrat</w:t>
      </w:r>
      <w:r w:rsidR="00D25880">
        <w:t xml:space="preserve">ion au </w:t>
      </w:r>
      <w:r w:rsidR="00A50DAB">
        <w:t xml:space="preserve">Luxembourg </w:t>
      </w:r>
      <w:r w:rsidR="00A50DAB" w:rsidRPr="00A50DAB">
        <w:t>en introduisant le concept du vivre-ensemble interculturel</w:t>
      </w:r>
      <w:r w:rsidR="00D25880">
        <w:t>.</w:t>
      </w:r>
    </w:p>
    <w:p w:rsidR="008E6459" w:rsidRDefault="00A50DAB" w:rsidP="00501AE4">
      <w:r>
        <w:t>En effet</w:t>
      </w:r>
      <w:r w:rsidR="00501AE4">
        <w:t xml:space="preserve">, la notion de « vivre-ensemble interculturel » se substituera à celle d’« intégration » afin d’élargir </w:t>
      </w:r>
      <w:r>
        <w:t xml:space="preserve">tant </w:t>
      </w:r>
      <w:r w:rsidR="00501AE4">
        <w:t>le champ de</w:t>
      </w:r>
      <w:r>
        <w:t>s</w:t>
      </w:r>
      <w:r w:rsidR="00501AE4">
        <w:t xml:space="preserve"> personnes auxquelles la politique en la matière s’adresse</w:t>
      </w:r>
      <w:r>
        <w:t xml:space="preserve"> que les objectifs poursuivis </w:t>
      </w:r>
      <w:r w:rsidR="00501AE4">
        <w:t xml:space="preserve">; les instruments mis en place aux fins de la promotion du vivre-ensemble interculturel seront, par conséquent, </w:t>
      </w:r>
      <w:r w:rsidR="00744EA9">
        <w:t xml:space="preserve">plus largement </w:t>
      </w:r>
      <w:r w:rsidR="00501AE4">
        <w:t>accessibles</w:t>
      </w:r>
      <w:r w:rsidR="00744EA9">
        <w:t xml:space="preserve">. La présente loi en projet s’appliquera </w:t>
      </w:r>
      <w:r>
        <w:t>ainsi</w:t>
      </w:r>
      <w:r w:rsidR="00744EA9">
        <w:t xml:space="preserve"> aux personnes résidant ou ayant leur lieu d’emploi au Luxembourg et n’opèrera</w:t>
      </w:r>
      <w:r w:rsidR="00670899">
        <w:t>, de même,</w:t>
      </w:r>
      <w:r w:rsidR="00744EA9">
        <w:t xml:space="preserve"> plus de distinction </w:t>
      </w:r>
      <w:r w:rsidR="008E6459">
        <w:t>entre les demandeurs, voire bénéficiaires de protection internationale</w:t>
      </w:r>
      <w:r w:rsidR="00D25880">
        <w:t xml:space="preserve">, </w:t>
      </w:r>
      <w:r w:rsidR="008E6459">
        <w:t xml:space="preserve">les </w:t>
      </w:r>
      <w:r w:rsidR="00D25880">
        <w:t>résidents luxembourgeois</w:t>
      </w:r>
      <w:r w:rsidR="008E6459">
        <w:t xml:space="preserve"> </w:t>
      </w:r>
      <w:r w:rsidR="00D25880">
        <w:t xml:space="preserve">ou encore les travailleurs frontaliers ; </w:t>
      </w:r>
      <w:r w:rsidR="00B37AA3">
        <w:t>à cet effet, mêmes les personnes qui disposent de la nationalité luxembourgeoise seront visés.</w:t>
      </w:r>
    </w:p>
    <w:p w:rsidR="00501AE4" w:rsidRDefault="005D73D0" w:rsidP="00501AE4">
      <w:r>
        <w:t xml:space="preserve">Dans le cadre de la </w:t>
      </w:r>
      <w:r w:rsidR="00B37AA3">
        <w:t>promotion du vivre-ensemble interculturel</w:t>
      </w:r>
      <w:r w:rsidR="008E6459">
        <w:t>, seront</w:t>
      </w:r>
      <w:r w:rsidR="00B37AA3">
        <w:t xml:space="preserve"> par conséquent</w:t>
      </w:r>
      <w:r>
        <w:t xml:space="preserve"> instaurés</w:t>
      </w:r>
      <w:r w:rsidR="008E6459">
        <w:t xml:space="preserve"> les </w:t>
      </w:r>
      <w:r>
        <w:t xml:space="preserve">instruments et organes suivants : </w:t>
      </w:r>
    </w:p>
    <w:p w:rsidR="005D73D0" w:rsidRDefault="005D73D0" w:rsidP="005D73D0">
      <w:pPr>
        <w:pStyle w:val="Paragraphedeliste"/>
        <w:numPr>
          <w:ilvl w:val="0"/>
          <w:numId w:val="3"/>
        </w:numPr>
      </w:pPr>
      <w:r>
        <w:t>le plan d’action national du vivre-ensemble interculturel ;</w:t>
      </w:r>
    </w:p>
    <w:p w:rsidR="005D73D0" w:rsidRDefault="005D73D0" w:rsidP="005D73D0">
      <w:pPr>
        <w:pStyle w:val="Paragraphedeliste"/>
        <w:numPr>
          <w:ilvl w:val="0"/>
          <w:numId w:val="3"/>
        </w:numPr>
      </w:pPr>
      <w:r>
        <w:t>le pacte citoyen du vivre-ensemble interculturel ;</w:t>
      </w:r>
    </w:p>
    <w:p w:rsidR="005D73D0" w:rsidRDefault="005D73D0" w:rsidP="005D73D0">
      <w:pPr>
        <w:pStyle w:val="Paragraphedeliste"/>
        <w:numPr>
          <w:ilvl w:val="0"/>
          <w:numId w:val="3"/>
        </w:numPr>
      </w:pPr>
      <w:r>
        <w:t>le programme du vivre-ensemble interculturel ;</w:t>
      </w:r>
    </w:p>
    <w:p w:rsidR="005D73D0" w:rsidRDefault="005D73D0" w:rsidP="005D73D0">
      <w:pPr>
        <w:pStyle w:val="Paragraphedeliste"/>
        <w:numPr>
          <w:ilvl w:val="0"/>
          <w:numId w:val="3"/>
        </w:numPr>
      </w:pPr>
      <w:r>
        <w:t>le pacte communal du vivre-ensemble interculturel ;</w:t>
      </w:r>
    </w:p>
    <w:p w:rsidR="005D73D0" w:rsidRDefault="005D73D0" w:rsidP="005D73D0">
      <w:pPr>
        <w:pStyle w:val="Paragraphedeliste"/>
        <w:numPr>
          <w:ilvl w:val="0"/>
          <w:numId w:val="3"/>
        </w:numPr>
      </w:pPr>
      <w:r>
        <w:t>le conseil supérieur du vivre-ensemble interculturel ;</w:t>
      </w:r>
    </w:p>
    <w:p w:rsidR="005D73D0" w:rsidRPr="00501AE4" w:rsidRDefault="005D73D0" w:rsidP="005D73D0">
      <w:pPr>
        <w:pStyle w:val="Paragraphedeliste"/>
        <w:numPr>
          <w:ilvl w:val="0"/>
          <w:numId w:val="3"/>
        </w:numPr>
      </w:pPr>
      <w:r>
        <w:t>les commission communale du vivre-ensemble interculturel.</w:t>
      </w:r>
    </w:p>
    <w:sectPr w:rsidR="005D73D0" w:rsidRPr="0050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C0A"/>
    <w:multiLevelType w:val="hybridMultilevel"/>
    <w:tmpl w:val="05AACE9C"/>
    <w:lvl w:ilvl="0" w:tplc="B588A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125"/>
    <w:rsid w:val="000460CB"/>
    <w:rsid w:val="00167695"/>
    <w:rsid w:val="00240B2C"/>
    <w:rsid w:val="00387A7A"/>
    <w:rsid w:val="00414070"/>
    <w:rsid w:val="004837B7"/>
    <w:rsid w:val="004A1B5E"/>
    <w:rsid w:val="00501AE4"/>
    <w:rsid w:val="00522A5D"/>
    <w:rsid w:val="005D73D0"/>
    <w:rsid w:val="00670899"/>
    <w:rsid w:val="00671254"/>
    <w:rsid w:val="00744EA9"/>
    <w:rsid w:val="007603A2"/>
    <w:rsid w:val="0084473D"/>
    <w:rsid w:val="00852F69"/>
    <w:rsid w:val="008E6459"/>
    <w:rsid w:val="009F213A"/>
    <w:rsid w:val="00A46636"/>
    <w:rsid w:val="00A50DAB"/>
    <w:rsid w:val="00B24062"/>
    <w:rsid w:val="00B26634"/>
    <w:rsid w:val="00B37AA3"/>
    <w:rsid w:val="00BC5041"/>
    <w:rsid w:val="00BE5611"/>
    <w:rsid w:val="00CE64F2"/>
    <w:rsid w:val="00D25880"/>
    <w:rsid w:val="00D75897"/>
    <w:rsid w:val="00E071F2"/>
    <w:rsid w:val="00E35349"/>
    <w:rsid w:val="00F06024"/>
    <w:rsid w:val="00FD5D5B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43BC23-D372-403A-9B12-7BA00DFB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D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FAE6611-58C7-4C6A-9B89-37E1C9E777DB}"/>
</file>

<file path=customXml/itemProps2.xml><?xml version="1.0" encoding="utf-8"?>
<ds:datastoreItem xmlns:ds="http://schemas.openxmlformats.org/officeDocument/2006/customXml" ds:itemID="{FF2B5747-4314-4F78-8DB6-99E6017AEAA6}"/>
</file>

<file path=customXml/itemProps3.xml><?xml version="1.0" encoding="utf-8"?>
<ds:datastoreItem xmlns:ds="http://schemas.openxmlformats.org/officeDocument/2006/customXml" ds:itemID="{E7D395E8-43C6-4571-8228-D0B3E2340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