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28C" w:rsidRPr="00AA695F" w:rsidRDefault="0085328C">
      <w:pPr>
        <w:rPr>
          <w:rFonts w:ascii="Arial" w:hAnsi="Arial" w:cs="Arial"/>
          <w:lang w:val="fr-FR"/>
        </w:rPr>
      </w:pPr>
      <w:bookmarkStart w:id="0" w:name="_GoBack"/>
      <w:bookmarkEnd w:id="0"/>
    </w:p>
    <w:p w:rsidR="00BB0686" w:rsidRPr="00AA695F" w:rsidRDefault="00BB0686">
      <w:pPr>
        <w:rPr>
          <w:rFonts w:ascii="Arial" w:hAnsi="Arial" w:cs="Arial"/>
          <w:lang w:val="fr-FR"/>
        </w:rPr>
      </w:pPr>
    </w:p>
    <w:p w:rsidR="00BB0686" w:rsidRPr="00AA695F" w:rsidRDefault="00BB0686">
      <w:pPr>
        <w:rPr>
          <w:rFonts w:ascii="Arial" w:hAnsi="Arial" w:cs="Arial"/>
          <w:lang w:val="fr-FR"/>
        </w:rPr>
      </w:pPr>
    </w:p>
    <w:p w:rsidR="00BB0686" w:rsidRPr="00AA695F" w:rsidRDefault="00BB0686">
      <w:pPr>
        <w:rPr>
          <w:rFonts w:ascii="Arial" w:hAnsi="Arial" w:cs="Arial"/>
          <w:lang w:val="fr-FR"/>
        </w:rPr>
      </w:pPr>
    </w:p>
    <w:p w:rsidR="00BB0686" w:rsidRPr="00AA695F" w:rsidRDefault="00BB0686" w:rsidP="00BB0686">
      <w:pPr>
        <w:spacing w:after="0" w:line="240" w:lineRule="auto"/>
        <w:jc w:val="center"/>
        <w:rPr>
          <w:rFonts w:ascii="Arial" w:hAnsi="Arial" w:cs="Arial"/>
          <w:b/>
          <w:lang w:val="fr-FR"/>
        </w:rPr>
      </w:pPr>
      <w:r w:rsidRPr="00AA695F">
        <w:rPr>
          <w:rFonts w:ascii="Arial" w:hAnsi="Arial" w:cs="Arial"/>
          <w:b/>
          <w:lang w:val="fr-FR"/>
        </w:rPr>
        <w:t xml:space="preserve">N° </w:t>
      </w:r>
      <w:r w:rsidR="00A132CA" w:rsidRPr="00AA695F">
        <w:rPr>
          <w:rFonts w:ascii="Arial" w:hAnsi="Arial" w:cs="Arial"/>
          <w:b/>
          <w:lang w:val="fr-FR"/>
        </w:rPr>
        <w:t>81</w:t>
      </w:r>
      <w:r w:rsidR="002860DA">
        <w:rPr>
          <w:rFonts w:ascii="Arial" w:hAnsi="Arial" w:cs="Arial"/>
          <w:b/>
          <w:lang w:val="fr-FR"/>
        </w:rPr>
        <w:t>17</w:t>
      </w:r>
    </w:p>
    <w:p w:rsidR="00BB0686" w:rsidRPr="00AA695F" w:rsidRDefault="00BB0686" w:rsidP="00BB0686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:rsidR="00BB0686" w:rsidRPr="00AA695F" w:rsidRDefault="00BB0686" w:rsidP="00BB0686">
      <w:pPr>
        <w:spacing w:after="0" w:line="240" w:lineRule="auto"/>
        <w:jc w:val="center"/>
        <w:rPr>
          <w:rFonts w:ascii="Arial" w:hAnsi="Arial" w:cs="Arial"/>
          <w:lang w:val="fr-FR"/>
        </w:rPr>
      </w:pPr>
      <w:r w:rsidRPr="00AA695F">
        <w:rPr>
          <w:rFonts w:ascii="Arial" w:hAnsi="Arial" w:cs="Arial"/>
          <w:lang w:val="fr-FR"/>
        </w:rPr>
        <w:t>CHAMBRE DES DEPUTES</w:t>
      </w:r>
    </w:p>
    <w:p w:rsidR="00BB0686" w:rsidRPr="00AA695F" w:rsidRDefault="00BB0686" w:rsidP="00BB0686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:rsidR="00BB0686" w:rsidRPr="00AA695F" w:rsidRDefault="00BB0686" w:rsidP="00BB0686">
      <w:pPr>
        <w:spacing w:after="0" w:line="240" w:lineRule="auto"/>
        <w:jc w:val="center"/>
        <w:rPr>
          <w:rFonts w:ascii="Arial" w:hAnsi="Arial" w:cs="Arial"/>
          <w:lang w:val="fr-FR"/>
        </w:rPr>
      </w:pPr>
      <w:r w:rsidRPr="00AA695F">
        <w:rPr>
          <w:rFonts w:ascii="Arial" w:hAnsi="Arial" w:cs="Arial"/>
          <w:lang w:val="fr-FR"/>
        </w:rPr>
        <w:t>Session ordinaire 2022-2023</w:t>
      </w:r>
    </w:p>
    <w:p w:rsidR="00BB0686" w:rsidRPr="00AA695F" w:rsidRDefault="00BB0686" w:rsidP="00BB0686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BB0686" w:rsidRPr="00AA695F" w:rsidRDefault="00BB0686" w:rsidP="00BB0686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val="fr-FR" w:eastAsia="fr-FR"/>
        </w:rPr>
      </w:pPr>
    </w:p>
    <w:p w:rsidR="00BB0686" w:rsidRPr="00AA695F" w:rsidRDefault="00BB0686" w:rsidP="00BB0686">
      <w:pPr>
        <w:spacing w:after="0" w:line="240" w:lineRule="auto"/>
        <w:jc w:val="both"/>
        <w:rPr>
          <w:rFonts w:ascii="Arial" w:hAnsi="Arial" w:cs="Arial"/>
          <w:b/>
          <w:lang w:val="fr-FR"/>
        </w:rPr>
      </w:pPr>
    </w:p>
    <w:p w:rsidR="00BB0686" w:rsidRPr="008D1BBA" w:rsidRDefault="00BB0686" w:rsidP="00BB0686">
      <w:pPr>
        <w:spacing w:after="0" w:line="240" w:lineRule="auto"/>
        <w:jc w:val="both"/>
        <w:rPr>
          <w:rFonts w:ascii="Arial" w:hAnsi="Arial" w:cs="Arial"/>
          <w:b/>
          <w:color w:val="000000"/>
          <w:lang w:val="fr-FR"/>
        </w:rPr>
      </w:pPr>
    </w:p>
    <w:p w:rsidR="00BB0686" w:rsidRPr="00AA695F" w:rsidRDefault="00BB0686" w:rsidP="00BB0686">
      <w:pPr>
        <w:spacing w:after="0" w:line="240" w:lineRule="auto"/>
        <w:jc w:val="both"/>
        <w:rPr>
          <w:rFonts w:ascii="Arial" w:hAnsi="Arial" w:cs="Arial"/>
          <w:b/>
          <w:bCs/>
          <w:lang w:val="fr-FR"/>
        </w:rPr>
      </w:pPr>
    </w:p>
    <w:p w:rsidR="002860DA" w:rsidRPr="002860DA" w:rsidRDefault="002860DA" w:rsidP="002860DA">
      <w:pPr>
        <w:spacing w:after="0" w:line="240" w:lineRule="auto"/>
        <w:ind w:right="713"/>
        <w:rPr>
          <w:rFonts w:ascii="Arial" w:hAnsi="Arial" w:cs="Arial"/>
          <w:b/>
          <w:bCs/>
          <w:lang w:val="fr-FR"/>
        </w:rPr>
      </w:pPr>
      <w:r w:rsidRPr="002860DA">
        <w:rPr>
          <w:rFonts w:ascii="Arial" w:hAnsi="Arial" w:cs="Arial"/>
          <w:b/>
          <w:lang w:val="fr-FR"/>
        </w:rPr>
        <w:t>Projet de loi portant</w:t>
      </w:r>
      <w:r w:rsidRPr="002860DA">
        <w:rPr>
          <w:rFonts w:ascii="Arial" w:hAnsi="Arial" w:cs="Arial"/>
          <w:b/>
          <w:bCs/>
          <w:lang w:val="fr-FR"/>
        </w:rPr>
        <w:t xml:space="preserve"> modification de l’article L. 222-9 du Code du travail</w:t>
      </w:r>
    </w:p>
    <w:p w:rsidR="00FA03AC" w:rsidRPr="00AA695F" w:rsidRDefault="00FA03AC" w:rsidP="00BB0686">
      <w:pPr>
        <w:spacing w:after="0" w:line="240" w:lineRule="auto"/>
        <w:jc w:val="both"/>
        <w:rPr>
          <w:rFonts w:ascii="Arial" w:hAnsi="Arial" w:cs="Arial"/>
          <w:b/>
          <w:lang w:val="fr-FR"/>
        </w:rPr>
      </w:pPr>
    </w:p>
    <w:p w:rsidR="00FA03AC" w:rsidRPr="00AA695F" w:rsidRDefault="00FA03AC" w:rsidP="00BB0686">
      <w:pPr>
        <w:spacing w:after="0" w:line="240" w:lineRule="auto"/>
        <w:jc w:val="both"/>
        <w:rPr>
          <w:rFonts w:ascii="Arial" w:hAnsi="Arial" w:cs="Arial"/>
          <w:b/>
          <w:lang w:val="fr-FR"/>
        </w:rPr>
      </w:pPr>
    </w:p>
    <w:p w:rsidR="00BB0686" w:rsidRPr="00AA695F" w:rsidRDefault="00BB0686" w:rsidP="00BB0686">
      <w:pPr>
        <w:spacing w:after="0" w:line="240" w:lineRule="auto"/>
        <w:jc w:val="center"/>
        <w:rPr>
          <w:rFonts w:ascii="Arial" w:hAnsi="Arial" w:cs="Arial"/>
          <w:b/>
          <w:lang w:val="fr-FR"/>
        </w:rPr>
      </w:pPr>
    </w:p>
    <w:p w:rsidR="007A2AE4" w:rsidRDefault="00BB0686" w:rsidP="00BB0686">
      <w:pPr>
        <w:pStyle w:val="Default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AA695F">
        <w:rPr>
          <w:rFonts w:ascii="Arial" w:hAnsi="Arial" w:cs="Arial"/>
          <w:b/>
          <w:sz w:val="22"/>
          <w:szCs w:val="22"/>
          <w:lang w:val="fr-FR"/>
        </w:rPr>
        <w:t>R</w:t>
      </w:r>
      <w:r w:rsidR="007A2AE4">
        <w:rPr>
          <w:rFonts w:ascii="Arial" w:hAnsi="Arial" w:cs="Arial"/>
          <w:b/>
          <w:sz w:val="22"/>
          <w:szCs w:val="22"/>
          <w:lang w:val="fr-FR"/>
        </w:rPr>
        <w:t>ésumé</w:t>
      </w:r>
    </w:p>
    <w:p w:rsidR="007A2AE4" w:rsidRDefault="007A2AE4" w:rsidP="00BB0686">
      <w:pPr>
        <w:pStyle w:val="Default"/>
        <w:jc w:val="center"/>
        <w:rPr>
          <w:rFonts w:ascii="Arial" w:hAnsi="Arial" w:cs="Arial"/>
          <w:b/>
          <w:sz w:val="22"/>
          <w:szCs w:val="22"/>
          <w:lang w:val="fr-FR"/>
        </w:rPr>
      </w:pPr>
    </w:p>
    <w:p w:rsidR="004F0354" w:rsidRPr="004F0354" w:rsidRDefault="004F0354" w:rsidP="004F0354">
      <w:pPr>
        <w:jc w:val="both"/>
        <w:rPr>
          <w:rStyle w:val="markedcontent"/>
          <w:rFonts w:ascii="Arial" w:hAnsi="Arial" w:cs="Arial"/>
          <w:lang w:val="fr-FR"/>
        </w:rPr>
      </w:pPr>
      <w:r w:rsidRPr="004F0354">
        <w:rPr>
          <w:rStyle w:val="markedcontent"/>
          <w:rFonts w:ascii="Arial" w:hAnsi="Arial" w:cs="Arial"/>
          <w:lang w:val="fr-FR"/>
        </w:rPr>
        <w:t xml:space="preserve">Le présent projet de loi a pour objet </w:t>
      </w:r>
      <w:r w:rsidRPr="008D1BBA">
        <w:rPr>
          <w:rStyle w:val="markedcontent"/>
          <w:rFonts w:ascii="Arial" w:hAnsi="Arial" w:cs="Arial"/>
          <w:color w:val="000000"/>
          <w:lang w:val="fr-FR"/>
        </w:rPr>
        <w:t xml:space="preserve">l’adaptation du taux du salaire social minimum (SSM) à l’évolution du salaire moyen pendant les années 2020 et 2021. En </w:t>
      </w:r>
      <w:r w:rsidRPr="004F0354">
        <w:rPr>
          <w:rStyle w:val="markedcontent"/>
          <w:rFonts w:ascii="Arial" w:hAnsi="Arial" w:cs="Arial"/>
          <w:lang w:val="fr-FR"/>
        </w:rPr>
        <w:t>effet, selon le paragraphe 1</w:t>
      </w:r>
      <w:r w:rsidRPr="004F0354">
        <w:rPr>
          <w:rStyle w:val="markedcontent"/>
          <w:rFonts w:ascii="Arial" w:hAnsi="Arial" w:cs="Arial"/>
          <w:vertAlign w:val="superscript"/>
          <w:lang w:val="fr-FR"/>
        </w:rPr>
        <w:t>er</w:t>
      </w:r>
      <w:r w:rsidRPr="004F0354">
        <w:rPr>
          <w:rStyle w:val="markedcontent"/>
          <w:rFonts w:ascii="Arial" w:hAnsi="Arial" w:cs="Arial"/>
          <w:lang w:val="fr-FR"/>
        </w:rPr>
        <w:t xml:space="preserve"> de l’article L. 222-2 du Code du travail, le niveau du salaire social minimum est fixé par la loi. En outre, le paragraphe 2 de l’article précité prévoit que, toutes les deux années, le Gouvernement soumet à la Chambre des Députés un rapport sur l’évolution des conditions économiques générales et des revenus, accompagné, le cas échéant, d’un projet de loi portant relèvement du niveau du salaire social minimum. </w:t>
      </w:r>
    </w:p>
    <w:p w:rsidR="004F0354" w:rsidRPr="004F0354" w:rsidRDefault="004F0354" w:rsidP="004F0354">
      <w:pPr>
        <w:jc w:val="both"/>
        <w:rPr>
          <w:rStyle w:val="markedcontent"/>
          <w:rFonts w:ascii="Arial" w:hAnsi="Arial" w:cs="Arial"/>
          <w:lang w:val="fr-FR"/>
        </w:rPr>
      </w:pPr>
      <w:r w:rsidRPr="004F0354">
        <w:rPr>
          <w:rStyle w:val="markedcontent"/>
          <w:rFonts w:ascii="Arial" w:hAnsi="Arial" w:cs="Arial"/>
          <w:lang w:val="fr-FR"/>
        </w:rPr>
        <w:t xml:space="preserve">L’indicateur déterminé selon la méthodologie prévue fait état d’une progression du salaire horaire moyen au cours des années 2020 et 2021 de 3,2 pour cent </w:t>
      </w:r>
      <w:r w:rsidRPr="008D1BBA">
        <w:rPr>
          <w:rStyle w:val="markedcontent"/>
          <w:rFonts w:ascii="Arial" w:hAnsi="Arial" w:cs="Arial"/>
          <w:color w:val="000000"/>
          <w:lang w:val="fr-FR"/>
        </w:rPr>
        <w:t xml:space="preserve">– le taux </w:t>
      </w:r>
      <w:r w:rsidRPr="004F0354">
        <w:rPr>
          <w:rStyle w:val="markedcontent"/>
          <w:rFonts w:ascii="Arial" w:hAnsi="Arial" w:cs="Arial"/>
          <w:lang w:val="fr-FR"/>
        </w:rPr>
        <w:t>du salaire social minimum sera donc augmenté de 3,2 pour cent au 1</w:t>
      </w:r>
      <w:r w:rsidRPr="004F0354">
        <w:rPr>
          <w:rStyle w:val="markedcontent"/>
          <w:rFonts w:ascii="Arial" w:hAnsi="Arial" w:cs="Arial"/>
          <w:vertAlign w:val="superscript"/>
          <w:lang w:val="fr-FR"/>
        </w:rPr>
        <w:t>er</w:t>
      </w:r>
      <w:r w:rsidRPr="004F0354">
        <w:rPr>
          <w:rStyle w:val="markedcontent"/>
          <w:rFonts w:ascii="Arial" w:hAnsi="Arial" w:cs="Arial"/>
          <w:lang w:val="fr-FR"/>
        </w:rPr>
        <w:t xml:space="preserve"> janvier 2023. </w:t>
      </w:r>
    </w:p>
    <w:p w:rsidR="004F0354" w:rsidRPr="004F0354" w:rsidRDefault="004F0354" w:rsidP="004F0354">
      <w:pPr>
        <w:jc w:val="both"/>
        <w:rPr>
          <w:rStyle w:val="markedcontent"/>
          <w:rFonts w:ascii="Arial" w:hAnsi="Arial" w:cs="Arial"/>
          <w:lang w:val="fr-FR"/>
        </w:rPr>
      </w:pPr>
      <w:r w:rsidRPr="004F0354">
        <w:rPr>
          <w:rStyle w:val="markedcontent"/>
          <w:rFonts w:ascii="Arial" w:hAnsi="Arial" w:cs="Arial"/>
          <w:lang w:val="fr-FR"/>
        </w:rPr>
        <w:t>Ainsi, au 1</w:t>
      </w:r>
      <w:r w:rsidRPr="004F0354">
        <w:rPr>
          <w:rStyle w:val="markedcontent"/>
          <w:rFonts w:ascii="Arial" w:hAnsi="Arial" w:cs="Arial"/>
          <w:vertAlign w:val="superscript"/>
          <w:lang w:val="fr-FR"/>
        </w:rPr>
        <w:t>er</w:t>
      </w:r>
      <w:r w:rsidRPr="004F0354">
        <w:rPr>
          <w:rStyle w:val="markedcontent"/>
          <w:rFonts w:ascii="Arial" w:hAnsi="Arial" w:cs="Arial"/>
          <w:lang w:val="fr-FR"/>
        </w:rPr>
        <w:t xml:space="preserve"> janvier 2023, le salaire social minimum mensuel passe de 2 313,38 à 2 387,40 euros (+74,02 euros) ; la hausse du salaire social minimum pour travailleurs qualifiés s’élève à 88,83 euros. </w:t>
      </w:r>
    </w:p>
    <w:p w:rsidR="004F0354" w:rsidRPr="004F0354" w:rsidRDefault="004F0354" w:rsidP="004F0354">
      <w:pPr>
        <w:jc w:val="both"/>
        <w:rPr>
          <w:rStyle w:val="markedcontent"/>
          <w:rFonts w:ascii="Arial" w:hAnsi="Arial" w:cs="Arial"/>
          <w:lang w:val="fr-FR"/>
        </w:rPr>
      </w:pPr>
      <w:r w:rsidRPr="004F0354">
        <w:rPr>
          <w:rStyle w:val="markedcontent"/>
          <w:rFonts w:ascii="Arial" w:hAnsi="Arial" w:cs="Arial"/>
          <w:lang w:val="fr-FR"/>
        </w:rPr>
        <w:t xml:space="preserve">Au 31 mars 2022 le nombre des salariés (fonctionnaires exclus) rémunérés au voisinage du salaire social minimum est estimé à quelque 65 905 salariés, dont 52,5 pour cent résident au Luxembourg. En faisant évoluer cette population jusqu’au 31 décembre 2022, la population concernée devrait s’élever à 67 530 salariés. </w:t>
      </w:r>
    </w:p>
    <w:p w:rsidR="004F0354" w:rsidRPr="004F0354" w:rsidRDefault="004F0354" w:rsidP="004F0354">
      <w:pPr>
        <w:jc w:val="both"/>
        <w:rPr>
          <w:rStyle w:val="markedcontent"/>
          <w:rFonts w:ascii="Arial" w:hAnsi="Arial" w:cs="Arial"/>
          <w:lang w:val="fr-FR"/>
        </w:rPr>
      </w:pPr>
      <w:r w:rsidRPr="004F0354">
        <w:rPr>
          <w:rStyle w:val="markedcontent"/>
          <w:rFonts w:ascii="Arial" w:hAnsi="Arial" w:cs="Arial"/>
          <w:lang w:val="fr-FR"/>
        </w:rPr>
        <w:t xml:space="preserve">Le surcoût annuel total engendré par la revalorisation du salaire social minimum est estimé à 74,6 millions d’euros, dont 58,7 millions d’euros sont dus à la hausse des salaires et 15,8 millions d’euros résultent de la hausse des cotisations imputées à l’employeur.  </w:t>
      </w:r>
    </w:p>
    <w:sectPr w:rsidR="004F0354" w:rsidRPr="004F03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F5B" w:rsidRDefault="00140F5B" w:rsidP="00CA613A">
      <w:pPr>
        <w:spacing w:after="0" w:line="240" w:lineRule="auto"/>
      </w:pPr>
      <w:r>
        <w:separator/>
      </w:r>
    </w:p>
  </w:endnote>
  <w:endnote w:type="continuationSeparator" w:id="0">
    <w:p w:rsidR="00140F5B" w:rsidRDefault="00140F5B" w:rsidP="00CA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5B9" w:rsidRDefault="002375B9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E8158A" w:rsidRPr="00E8158A">
      <w:rPr>
        <w:noProof/>
        <w:lang w:val="fr-FR"/>
      </w:rPr>
      <w:t>1</w:t>
    </w:r>
    <w:r>
      <w:fldChar w:fldCharType="end"/>
    </w:r>
  </w:p>
  <w:p w:rsidR="002375B9" w:rsidRDefault="002375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F5B" w:rsidRDefault="00140F5B" w:rsidP="00CA613A">
      <w:pPr>
        <w:spacing w:after="0" w:line="240" w:lineRule="auto"/>
      </w:pPr>
      <w:r>
        <w:separator/>
      </w:r>
    </w:p>
  </w:footnote>
  <w:footnote w:type="continuationSeparator" w:id="0">
    <w:p w:rsidR="00140F5B" w:rsidRDefault="00140F5B" w:rsidP="00CA6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1966"/>
    <w:multiLevelType w:val="hybridMultilevel"/>
    <w:tmpl w:val="3F0E7174"/>
    <w:lvl w:ilvl="0" w:tplc="0C20A8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27B01"/>
    <w:multiLevelType w:val="hybridMultilevel"/>
    <w:tmpl w:val="4E4AC6B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F34B3"/>
    <w:multiLevelType w:val="hybridMultilevel"/>
    <w:tmpl w:val="EE68B89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62F27"/>
    <w:multiLevelType w:val="hybridMultilevel"/>
    <w:tmpl w:val="2CCC1028"/>
    <w:lvl w:ilvl="0" w:tplc="0C20A8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4520B"/>
    <w:multiLevelType w:val="hybridMultilevel"/>
    <w:tmpl w:val="545EF6B2"/>
    <w:lvl w:ilvl="0" w:tplc="56DA6612">
      <w:start w:val="1"/>
      <w:numFmt w:val="lowerRoman"/>
      <w:lvlText w:val="%1)"/>
      <w:lvlJc w:val="left"/>
      <w:pPr>
        <w:ind w:left="1068" w:hanging="360"/>
      </w:pPr>
      <w:rPr>
        <w:rFonts w:ascii="Calibri" w:eastAsia="Calibri" w:hAnsi="Calibri" w:cs="Calibri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5419E5"/>
    <w:multiLevelType w:val="hybridMultilevel"/>
    <w:tmpl w:val="056A3702"/>
    <w:lvl w:ilvl="0" w:tplc="0C20A8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2631C"/>
    <w:multiLevelType w:val="hybridMultilevel"/>
    <w:tmpl w:val="A8122DFC"/>
    <w:lvl w:ilvl="0" w:tplc="7ED41F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60E35"/>
    <w:multiLevelType w:val="hybridMultilevel"/>
    <w:tmpl w:val="25545F9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95888"/>
    <w:multiLevelType w:val="hybridMultilevel"/>
    <w:tmpl w:val="A63A86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4C86"/>
    <w:multiLevelType w:val="hybridMultilevel"/>
    <w:tmpl w:val="AB3A62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B1546"/>
    <w:multiLevelType w:val="hybridMultilevel"/>
    <w:tmpl w:val="C5A26F9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A7D1E"/>
    <w:multiLevelType w:val="hybridMultilevel"/>
    <w:tmpl w:val="D2766E6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82A65"/>
    <w:multiLevelType w:val="hybridMultilevel"/>
    <w:tmpl w:val="056A3702"/>
    <w:lvl w:ilvl="0" w:tplc="0C20A8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543E5"/>
    <w:multiLevelType w:val="hybridMultilevel"/>
    <w:tmpl w:val="BB5AF9C6"/>
    <w:lvl w:ilvl="0" w:tplc="56DA6612">
      <w:start w:val="1"/>
      <w:numFmt w:val="lowerRoman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8311E7"/>
    <w:multiLevelType w:val="hybridMultilevel"/>
    <w:tmpl w:val="00B44972"/>
    <w:lvl w:ilvl="0" w:tplc="BF883704">
      <w:start w:val="1"/>
      <w:numFmt w:val="lowerRoman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A10556C"/>
    <w:multiLevelType w:val="hybridMultilevel"/>
    <w:tmpl w:val="A1DCF2CC"/>
    <w:lvl w:ilvl="0" w:tplc="2542A4D2">
      <w:start w:val="20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E4E256B"/>
    <w:multiLevelType w:val="hybridMultilevel"/>
    <w:tmpl w:val="EE68B89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343B1"/>
    <w:multiLevelType w:val="hybridMultilevel"/>
    <w:tmpl w:val="41363A8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E599B"/>
    <w:multiLevelType w:val="hybridMultilevel"/>
    <w:tmpl w:val="F4C02444"/>
    <w:lvl w:ilvl="0" w:tplc="C616C6D2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F663D"/>
    <w:multiLevelType w:val="hybridMultilevel"/>
    <w:tmpl w:val="D9ECCEC2"/>
    <w:lvl w:ilvl="0" w:tplc="BF88370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21B02"/>
    <w:multiLevelType w:val="hybridMultilevel"/>
    <w:tmpl w:val="B39869D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05ED7"/>
    <w:multiLevelType w:val="hybridMultilevel"/>
    <w:tmpl w:val="3F866E70"/>
    <w:lvl w:ilvl="0" w:tplc="56DA6612">
      <w:start w:val="1"/>
      <w:numFmt w:val="lowerRoman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037C6D"/>
    <w:multiLevelType w:val="hybridMultilevel"/>
    <w:tmpl w:val="A0F67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5"/>
  </w:num>
  <w:num w:numId="5">
    <w:abstractNumId w:val="16"/>
  </w:num>
  <w:num w:numId="6">
    <w:abstractNumId w:val="2"/>
  </w:num>
  <w:num w:numId="7">
    <w:abstractNumId w:val="22"/>
  </w:num>
  <w:num w:numId="8">
    <w:abstractNumId w:val="17"/>
  </w:num>
  <w:num w:numId="9">
    <w:abstractNumId w:val="10"/>
  </w:num>
  <w:num w:numId="10">
    <w:abstractNumId w:val="7"/>
  </w:num>
  <w:num w:numId="11">
    <w:abstractNumId w:val="20"/>
  </w:num>
  <w:num w:numId="12">
    <w:abstractNumId w:val="21"/>
  </w:num>
  <w:num w:numId="13">
    <w:abstractNumId w:val="3"/>
  </w:num>
  <w:num w:numId="14">
    <w:abstractNumId w:val="0"/>
  </w:num>
  <w:num w:numId="15">
    <w:abstractNumId w:val="13"/>
  </w:num>
  <w:num w:numId="16">
    <w:abstractNumId w:val="4"/>
  </w:num>
  <w:num w:numId="17">
    <w:abstractNumId w:val="19"/>
  </w:num>
  <w:num w:numId="18">
    <w:abstractNumId w:val="1"/>
  </w:num>
  <w:num w:numId="19">
    <w:abstractNumId w:val="11"/>
  </w:num>
  <w:num w:numId="20">
    <w:abstractNumId w:val="8"/>
  </w:num>
  <w:num w:numId="21">
    <w:abstractNumId w:val="9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28C"/>
    <w:rsid w:val="00063E54"/>
    <w:rsid w:val="000831B5"/>
    <w:rsid w:val="00083608"/>
    <w:rsid w:val="000839A1"/>
    <w:rsid w:val="000A14EE"/>
    <w:rsid w:val="000C137F"/>
    <w:rsid w:val="000C59B0"/>
    <w:rsid w:val="000D7679"/>
    <w:rsid w:val="00105707"/>
    <w:rsid w:val="001167DE"/>
    <w:rsid w:val="00122BEC"/>
    <w:rsid w:val="00126313"/>
    <w:rsid w:val="00140F5B"/>
    <w:rsid w:val="00141E19"/>
    <w:rsid w:val="00184EEF"/>
    <w:rsid w:val="00190802"/>
    <w:rsid w:val="001F554B"/>
    <w:rsid w:val="002375B9"/>
    <w:rsid w:val="00247908"/>
    <w:rsid w:val="00262A7A"/>
    <w:rsid w:val="00277363"/>
    <w:rsid w:val="002860DA"/>
    <w:rsid w:val="00316873"/>
    <w:rsid w:val="0032352A"/>
    <w:rsid w:val="0035026E"/>
    <w:rsid w:val="00362FB6"/>
    <w:rsid w:val="003666AF"/>
    <w:rsid w:val="00383723"/>
    <w:rsid w:val="003B2238"/>
    <w:rsid w:val="003C62FA"/>
    <w:rsid w:val="003F6C9A"/>
    <w:rsid w:val="00401AD8"/>
    <w:rsid w:val="0042499C"/>
    <w:rsid w:val="00450BE1"/>
    <w:rsid w:val="00466EC1"/>
    <w:rsid w:val="004A2470"/>
    <w:rsid w:val="004B6978"/>
    <w:rsid w:val="004C40AF"/>
    <w:rsid w:val="004C6D0F"/>
    <w:rsid w:val="004E5312"/>
    <w:rsid w:val="004F0354"/>
    <w:rsid w:val="004F06CE"/>
    <w:rsid w:val="00543148"/>
    <w:rsid w:val="005657E9"/>
    <w:rsid w:val="00583032"/>
    <w:rsid w:val="00587C67"/>
    <w:rsid w:val="005A53CE"/>
    <w:rsid w:val="005D3887"/>
    <w:rsid w:val="005F7A20"/>
    <w:rsid w:val="00624367"/>
    <w:rsid w:val="00666358"/>
    <w:rsid w:val="00670BDE"/>
    <w:rsid w:val="0068706D"/>
    <w:rsid w:val="006979F4"/>
    <w:rsid w:val="006A1E31"/>
    <w:rsid w:val="006B246E"/>
    <w:rsid w:val="006B6A33"/>
    <w:rsid w:val="006C0BDB"/>
    <w:rsid w:val="006C2A9F"/>
    <w:rsid w:val="006D2334"/>
    <w:rsid w:val="006E5CE6"/>
    <w:rsid w:val="007037E4"/>
    <w:rsid w:val="00707A95"/>
    <w:rsid w:val="00712A34"/>
    <w:rsid w:val="00740C4F"/>
    <w:rsid w:val="00767739"/>
    <w:rsid w:val="00780948"/>
    <w:rsid w:val="00782DD2"/>
    <w:rsid w:val="00787445"/>
    <w:rsid w:val="00791CA8"/>
    <w:rsid w:val="007A2AE4"/>
    <w:rsid w:val="007B149F"/>
    <w:rsid w:val="00804FDF"/>
    <w:rsid w:val="008263BB"/>
    <w:rsid w:val="0084355B"/>
    <w:rsid w:val="00845C7A"/>
    <w:rsid w:val="008471CC"/>
    <w:rsid w:val="0085328C"/>
    <w:rsid w:val="008D1BBA"/>
    <w:rsid w:val="00944E99"/>
    <w:rsid w:val="009F3457"/>
    <w:rsid w:val="00A132CA"/>
    <w:rsid w:val="00A22951"/>
    <w:rsid w:val="00A67955"/>
    <w:rsid w:val="00AA695F"/>
    <w:rsid w:val="00AE601C"/>
    <w:rsid w:val="00B10EEF"/>
    <w:rsid w:val="00BA7149"/>
    <w:rsid w:val="00BB0686"/>
    <w:rsid w:val="00BE4F44"/>
    <w:rsid w:val="00C2182F"/>
    <w:rsid w:val="00C27FF3"/>
    <w:rsid w:val="00C62404"/>
    <w:rsid w:val="00C84529"/>
    <w:rsid w:val="00C90906"/>
    <w:rsid w:val="00CA613A"/>
    <w:rsid w:val="00CA65B5"/>
    <w:rsid w:val="00D13C16"/>
    <w:rsid w:val="00D15E54"/>
    <w:rsid w:val="00D56BB5"/>
    <w:rsid w:val="00D63C0E"/>
    <w:rsid w:val="00D722D7"/>
    <w:rsid w:val="00DA42E7"/>
    <w:rsid w:val="00DB2B45"/>
    <w:rsid w:val="00E00055"/>
    <w:rsid w:val="00E24650"/>
    <w:rsid w:val="00E35F94"/>
    <w:rsid w:val="00E5554A"/>
    <w:rsid w:val="00E6109F"/>
    <w:rsid w:val="00E8158A"/>
    <w:rsid w:val="00EA10A2"/>
    <w:rsid w:val="00EA1478"/>
    <w:rsid w:val="00EA32CF"/>
    <w:rsid w:val="00EA6880"/>
    <w:rsid w:val="00EA7AE7"/>
    <w:rsid w:val="00EB4478"/>
    <w:rsid w:val="00EB64AF"/>
    <w:rsid w:val="00F05247"/>
    <w:rsid w:val="00F43638"/>
    <w:rsid w:val="00F8180D"/>
    <w:rsid w:val="00F8356A"/>
    <w:rsid w:val="00F91286"/>
    <w:rsid w:val="00F97A62"/>
    <w:rsid w:val="00FA03AC"/>
    <w:rsid w:val="00FB6456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79DC9A-DF44-4AC9-8A6B-87999D8E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85328C"/>
    <w:pPr>
      <w:ind w:left="720"/>
      <w:contextualSpacing/>
    </w:pPr>
    <w:rPr>
      <w:lang w:val="fr-FR"/>
    </w:rPr>
  </w:style>
  <w:style w:type="paragraph" w:styleId="Sansinterligne">
    <w:name w:val="No Spacing"/>
    <w:uiPriority w:val="1"/>
    <w:qFormat/>
    <w:rsid w:val="0085328C"/>
    <w:rPr>
      <w:sz w:val="22"/>
      <w:szCs w:val="22"/>
      <w:lang w:val="fr-FR" w:eastAsia="en-US"/>
    </w:rPr>
  </w:style>
  <w:style w:type="character" w:customStyle="1" w:styleId="ParagraphedelisteCar">
    <w:name w:val="Paragraphe de liste Car"/>
    <w:link w:val="Paragraphedeliste"/>
    <w:uiPriority w:val="34"/>
    <w:rsid w:val="0085328C"/>
    <w:rPr>
      <w:lang w:val="fr-FR"/>
    </w:rPr>
  </w:style>
  <w:style w:type="character" w:customStyle="1" w:styleId="markedcontent">
    <w:name w:val="markedcontent"/>
    <w:basedOn w:val="Policepardfaut"/>
    <w:rsid w:val="0085328C"/>
  </w:style>
  <w:style w:type="paragraph" w:styleId="Retraitnormal">
    <w:name w:val="Normal Indent"/>
    <w:basedOn w:val="Normal"/>
    <w:unhideWhenUsed/>
    <w:rsid w:val="008532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val="fr-FR" w:eastAsia="fr-FR"/>
    </w:rPr>
  </w:style>
  <w:style w:type="paragraph" w:customStyle="1" w:styleId="Default">
    <w:name w:val="Default"/>
    <w:rsid w:val="00BB06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nhideWhenUsed/>
    <w:rsid w:val="00CA613A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US"/>
    </w:rPr>
  </w:style>
  <w:style w:type="character" w:customStyle="1" w:styleId="NotedebasdepageCar">
    <w:name w:val="Note de bas de page Car"/>
    <w:link w:val="Notedebasdepage"/>
    <w:rsid w:val="00CA613A"/>
    <w:rPr>
      <w:rFonts w:ascii="Times New Roman" w:eastAsia="Arial Unicode MS" w:hAnsi="Arial Unicode MS" w:cs="Arial Unicode MS"/>
      <w:color w:val="000000"/>
      <w:sz w:val="20"/>
      <w:szCs w:val="20"/>
      <w:u w:color="000000"/>
      <w:lang w:val="en-US"/>
    </w:rPr>
  </w:style>
  <w:style w:type="character" w:styleId="Appelnotedebasdep">
    <w:name w:val="footnote reference"/>
    <w:aliases w:val="Footnote symbol"/>
    <w:uiPriority w:val="99"/>
    <w:unhideWhenUsed/>
    <w:rsid w:val="00CA613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37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75B9"/>
  </w:style>
  <w:style w:type="paragraph" w:styleId="Pieddepage">
    <w:name w:val="footer"/>
    <w:basedOn w:val="Normal"/>
    <w:link w:val="PieddepageCar"/>
    <w:uiPriority w:val="99"/>
    <w:unhideWhenUsed/>
    <w:rsid w:val="00237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7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DP8117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8117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/sftpecos/Dossiers_parlementaires/8117/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34A0EF51-67C8-48D0-AF5E-C32150B8C6DA}"/>
</file>

<file path=customXml/itemProps2.xml><?xml version="1.0" encoding="utf-8"?>
<ds:datastoreItem xmlns:ds="http://schemas.openxmlformats.org/officeDocument/2006/customXml" ds:itemID="{143A8335-6512-42B7-B538-56BA2F776A38}"/>
</file>

<file path=customXml/itemProps3.xml><?xml version="1.0" encoding="utf-8"?>
<ds:datastoreItem xmlns:ds="http://schemas.openxmlformats.org/officeDocument/2006/customXml" ds:itemID="{E7A9595C-0E40-47F3-95D4-985400DDCB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Joé SPIER</dc:creator>
  <cp:keywords/>
  <dc:description/>
  <cp:lastModifiedBy>SYSTEM</cp:lastModifiedBy>
  <cp:revision>2</cp:revision>
  <cp:lastPrinted>2022-12-14T14:59:00Z</cp:lastPrinted>
  <dcterms:created xsi:type="dcterms:W3CDTF">2024-02-21T08:00:00Z</dcterms:created>
  <dcterms:modified xsi:type="dcterms:W3CDTF">2024-02-21T08:00:00Z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