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09" w:rsidRDefault="004904EC" w:rsidP="004904EC">
      <w:pPr>
        <w:pStyle w:val="Titre"/>
      </w:pPr>
      <w:bookmarkStart w:id="0" w:name="_GoBack"/>
      <w:bookmarkEnd w:id="0"/>
      <w:r>
        <w:t>PL8039_Résumé</w:t>
      </w:r>
    </w:p>
    <w:p w:rsidR="004904EC" w:rsidRPr="004904EC" w:rsidRDefault="004904EC" w:rsidP="004904EC">
      <w:r>
        <w:t>Le présent projet de loi vise à régler le compte général de l’exercice 2021.</w:t>
      </w:r>
    </w:p>
    <w:sectPr w:rsidR="004904EC" w:rsidRPr="0049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4EC"/>
    <w:rsid w:val="00167695"/>
    <w:rsid w:val="00387A7A"/>
    <w:rsid w:val="00414070"/>
    <w:rsid w:val="004904EC"/>
    <w:rsid w:val="004A1B5E"/>
    <w:rsid w:val="00671254"/>
    <w:rsid w:val="007603A2"/>
    <w:rsid w:val="00852F69"/>
    <w:rsid w:val="00907DC6"/>
    <w:rsid w:val="009F213A"/>
    <w:rsid w:val="00B26634"/>
    <w:rsid w:val="00B95709"/>
    <w:rsid w:val="00BC5041"/>
    <w:rsid w:val="00BE5611"/>
    <w:rsid w:val="00C43D4E"/>
    <w:rsid w:val="00CE64F2"/>
    <w:rsid w:val="00D46A4C"/>
    <w:rsid w:val="00E35349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943473-1816-44F3-BE71-6EE3922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A1780EB-FC28-45C7-9D47-C4DD530C9F36}"/>
</file>

<file path=customXml/itemProps2.xml><?xml version="1.0" encoding="utf-8"?>
<ds:datastoreItem xmlns:ds="http://schemas.openxmlformats.org/officeDocument/2006/customXml" ds:itemID="{D6DFAE88-80EF-4D91-B377-1014DC5534BD}"/>
</file>

<file path=customXml/itemProps3.xml><?xml version="1.0" encoding="utf-8"?>
<ds:datastoreItem xmlns:ds="http://schemas.openxmlformats.org/officeDocument/2006/customXml" ds:itemID="{7EE4D881-3D68-4B43-B10A-638F020D3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