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5" w:rsidRPr="000D0952" w:rsidRDefault="006615B5" w:rsidP="007D218D">
      <w:pPr>
        <w:spacing w:line="240" w:lineRule="auto"/>
        <w:jc w:val="both"/>
        <w:rPr>
          <w:rFonts w:ascii="Arial" w:hAnsi="Arial" w:cs="Arial"/>
          <w:bCs/>
        </w:rPr>
      </w:pPr>
      <w:bookmarkStart w:id="0" w:name="_GoBack"/>
      <w:bookmarkEnd w:id="0"/>
    </w:p>
    <w:p w:rsidR="008A5398" w:rsidRPr="000D0952" w:rsidRDefault="008A5398" w:rsidP="007D218D">
      <w:pPr>
        <w:spacing w:line="240" w:lineRule="auto"/>
        <w:jc w:val="center"/>
        <w:rPr>
          <w:rFonts w:ascii="Arial" w:hAnsi="Arial" w:cs="Arial"/>
          <w:b/>
        </w:rPr>
      </w:pPr>
      <w:r w:rsidRPr="000D0952">
        <w:rPr>
          <w:rFonts w:ascii="Arial" w:hAnsi="Arial" w:cs="Arial"/>
          <w:b/>
        </w:rPr>
        <w:t>N</w:t>
      </w:r>
      <w:r w:rsidRPr="000D0952">
        <w:rPr>
          <w:rFonts w:ascii="Arial" w:hAnsi="Arial" w:cs="Arial"/>
          <w:b/>
          <w:vertAlign w:val="superscript"/>
        </w:rPr>
        <w:t>o</w:t>
      </w:r>
      <w:r w:rsidR="007D7984" w:rsidRPr="000D0952">
        <w:rPr>
          <w:rFonts w:ascii="Arial" w:hAnsi="Arial" w:cs="Arial"/>
          <w:b/>
        </w:rPr>
        <w:t xml:space="preserve"> </w:t>
      </w:r>
      <w:r w:rsidR="00497141" w:rsidRPr="000D0952">
        <w:rPr>
          <w:rFonts w:ascii="Arial" w:hAnsi="Arial" w:cs="Arial"/>
          <w:b/>
        </w:rPr>
        <w:t>80</w:t>
      </w:r>
      <w:r w:rsidR="00810B89" w:rsidRPr="000D0952">
        <w:rPr>
          <w:rFonts w:ascii="Arial" w:hAnsi="Arial" w:cs="Arial"/>
          <w:b/>
        </w:rPr>
        <w:t>37</w:t>
      </w:r>
    </w:p>
    <w:p w:rsidR="008A5398" w:rsidRPr="000D0952" w:rsidRDefault="008A5398" w:rsidP="007D218D">
      <w:pPr>
        <w:tabs>
          <w:tab w:val="left" w:pos="4111"/>
          <w:tab w:val="left" w:pos="4536"/>
          <w:tab w:val="left" w:pos="4678"/>
        </w:tabs>
        <w:spacing w:line="240" w:lineRule="auto"/>
        <w:jc w:val="both"/>
        <w:rPr>
          <w:rFonts w:ascii="Arial" w:hAnsi="Arial" w:cs="Arial"/>
          <w:bCs/>
        </w:rPr>
      </w:pPr>
    </w:p>
    <w:p w:rsidR="008A5398" w:rsidRPr="000D0952" w:rsidRDefault="008A5398" w:rsidP="007D218D">
      <w:pPr>
        <w:spacing w:line="240" w:lineRule="auto"/>
        <w:jc w:val="center"/>
        <w:rPr>
          <w:rFonts w:ascii="Arial" w:hAnsi="Arial" w:cs="Arial"/>
          <w:b/>
        </w:rPr>
      </w:pPr>
      <w:r w:rsidRPr="000D0952">
        <w:rPr>
          <w:rFonts w:ascii="Arial" w:hAnsi="Arial" w:cs="Arial"/>
          <w:b/>
        </w:rPr>
        <w:t>CHAMBRE DES DEPUTES</w:t>
      </w:r>
    </w:p>
    <w:p w:rsidR="008A5398" w:rsidRPr="000D0952" w:rsidRDefault="008A5398" w:rsidP="007D218D">
      <w:pPr>
        <w:spacing w:line="240" w:lineRule="auto"/>
        <w:jc w:val="center"/>
        <w:rPr>
          <w:rFonts w:ascii="Arial" w:hAnsi="Arial" w:cs="Arial"/>
          <w:b/>
        </w:rPr>
      </w:pPr>
      <w:r w:rsidRPr="000D0952">
        <w:rPr>
          <w:rFonts w:ascii="Arial" w:hAnsi="Arial" w:cs="Arial"/>
          <w:b/>
        </w:rPr>
        <w:t>Session ordinaire 20</w:t>
      </w:r>
      <w:r w:rsidR="008B0A7F" w:rsidRPr="000D0952">
        <w:rPr>
          <w:rFonts w:ascii="Arial" w:hAnsi="Arial" w:cs="Arial"/>
          <w:b/>
        </w:rPr>
        <w:t>22</w:t>
      </w:r>
      <w:r w:rsidRPr="000D0952">
        <w:rPr>
          <w:rFonts w:ascii="Arial" w:hAnsi="Arial" w:cs="Arial"/>
          <w:b/>
        </w:rPr>
        <w:t xml:space="preserve"> - 20</w:t>
      </w:r>
      <w:r w:rsidR="008D1BC8" w:rsidRPr="000D0952">
        <w:rPr>
          <w:rFonts w:ascii="Arial" w:hAnsi="Arial" w:cs="Arial"/>
          <w:b/>
        </w:rPr>
        <w:t>2</w:t>
      </w:r>
      <w:r w:rsidR="008B0A7F" w:rsidRPr="000D0952">
        <w:rPr>
          <w:rFonts w:ascii="Arial" w:hAnsi="Arial" w:cs="Arial"/>
          <w:b/>
        </w:rPr>
        <w:t>3</w:t>
      </w:r>
    </w:p>
    <w:p w:rsidR="008A5398" w:rsidRPr="000D0952" w:rsidRDefault="008A5398" w:rsidP="007D218D">
      <w:pPr>
        <w:pBdr>
          <w:bottom w:val="single" w:sz="12" w:space="1" w:color="auto"/>
        </w:pBdr>
        <w:spacing w:line="240" w:lineRule="auto"/>
        <w:jc w:val="center"/>
        <w:rPr>
          <w:rFonts w:ascii="Arial" w:hAnsi="Arial" w:cs="Arial"/>
        </w:rPr>
      </w:pPr>
    </w:p>
    <w:p w:rsidR="00DF6B5C" w:rsidRPr="000D0952" w:rsidRDefault="00DF6B5C" w:rsidP="007D218D">
      <w:pPr>
        <w:spacing w:line="240" w:lineRule="auto"/>
        <w:jc w:val="center"/>
        <w:rPr>
          <w:rFonts w:ascii="Arial" w:hAnsi="Arial" w:cs="Arial"/>
        </w:rPr>
      </w:pPr>
    </w:p>
    <w:p w:rsidR="00497141" w:rsidRPr="00F657F6" w:rsidRDefault="00497141" w:rsidP="007D218D">
      <w:pPr>
        <w:spacing w:line="240" w:lineRule="auto"/>
        <w:jc w:val="center"/>
        <w:rPr>
          <w:rFonts w:ascii="Arial" w:hAnsi="Arial" w:cs="Arial"/>
          <w:b/>
          <w:sz w:val="28"/>
          <w:szCs w:val="28"/>
        </w:rPr>
      </w:pPr>
      <w:r w:rsidRPr="00F657F6">
        <w:rPr>
          <w:rFonts w:ascii="Arial" w:hAnsi="Arial" w:cs="Arial"/>
          <w:b/>
          <w:sz w:val="28"/>
          <w:szCs w:val="28"/>
        </w:rPr>
        <w:t>PROPOSITION DE LOI</w:t>
      </w:r>
    </w:p>
    <w:p w:rsidR="00810B89" w:rsidRPr="00F657F6" w:rsidRDefault="00810B89" w:rsidP="00C57374">
      <w:pPr>
        <w:spacing w:line="240" w:lineRule="auto"/>
        <w:jc w:val="center"/>
        <w:rPr>
          <w:rFonts w:ascii="Arial" w:hAnsi="Arial" w:cs="Arial"/>
          <w:b/>
          <w:bCs/>
          <w:sz w:val="24"/>
          <w:szCs w:val="24"/>
        </w:rPr>
      </w:pPr>
      <w:r w:rsidRPr="00F657F6">
        <w:rPr>
          <w:rFonts w:ascii="Arial" w:hAnsi="Arial" w:cs="Arial"/>
          <w:b/>
          <w:bCs/>
          <w:sz w:val="24"/>
          <w:szCs w:val="24"/>
        </w:rPr>
        <w:t>relative aux propositions motivées aux fins de légiférer</w:t>
      </w:r>
    </w:p>
    <w:p w:rsidR="00810B89" w:rsidRPr="000D0952" w:rsidRDefault="00810B89" w:rsidP="00C57374">
      <w:pPr>
        <w:spacing w:line="240" w:lineRule="auto"/>
        <w:jc w:val="center"/>
        <w:rPr>
          <w:rFonts w:ascii="Arial" w:hAnsi="Arial" w:cs="Arial"/>
          <w:b/>
          <w:bCs/>
        </w:rPr>
      </w:pPr>
    </w:p>
    <w:p w:rsidR="008B0A7F" w:rsidRPr="000D0952" w:rsidRDefault="008A5398" w:rsidP="00C57374">
      <w:pPr>
        <w:spacing w:line="240" w:lineRule="auto"/>
        <w:jc w:val="center"/>
        <w:rPr>
          <w:rFonts w:ascii="Arial" w:hAnsi="Arial" w:cs="Arial"/>
        </w:rPr>
      </w:pPr>
      <w:r w:rsidRPr="000D0952">
        <w:rPr>
          <w:rFonts w:ascii="Arial" w:hAnsi="Arial" w:cs="Arial"/>
        </w:rPr>
        <w:t>***</w:t>
      </w:r>
    </w:p>
    <w:p w:rsidR="00C437F7" w:rsidRDefault="00C437F7" w:rsidP="007D218D">
      <w:pPr>
        <w:spacing w:after="0" w:line="240" w:lineRule="auto"/>
        <w:jc w:val="center"/>
        <w:rPr>
          <w:rFonts w:ascii="Arial" w:hAnsi="Arial" w:cs="Arial"/>
          <w:bCs/>
        </w:rPr>
      </w:pPr>
    </w:p>
    <w:p w:rsidR="00702EFE" w:rsidRPr="002463E4" w:rsidRDefault="00702EFE" w:rsidP="00DE0E53">
      <w:pPr>
        <w:jc w:val="both"/>
        <w:rPr>
          <w:rFonts w:ascii="Arial" w:hAnsi="Arial" w:cs="Arial"/>
          <w:color w:val="000000"/>
        </w:rPr>
      </w:pPr>
      <w:r w:rsidRPr="002463E4">
        <w:rPr>
          <w:rFonts w:ascii="Arial" w:hAnsi="Arial" w:cs="Arial"/>
          <w:color w:val="000000"/>
        </w:rPr>
        <w:t xml:space="preserve">Les propositions motivées aux fins de légiférer ont été introduites dans la Constitution par </w:t>
      </w:r>
      <w:bookmarkStart w:id="1" w:name="_Hlk138262642"/>
      <w:r w:rsidRPr="002463E4">
        <w:rPr>
          <w:rFonts w:ascii="Arial" w:hAnsi="Arial" w:cs="Arial"/>
          <w:color w:val="000000"/>
        </w:rPr>
        <w:t xml:space="preserve">la </w:t>
      </w:r>
      <w:r w:rsidRPr="000D0952">
        <w:rPr>
          <w:rFonts w:ascii="Arial" w:hAnsi="Arial" w:cs="Arial"/>
        </w:rPr>
        <w:t>Loi du 17 janvier 2023 portant révision des chapitres IV et V</w:t>
      </w:r>
      <w:r w:rsidRPr="009C78B4">
        <w:rPr>
          <w:rFonts w:ascii="Arial" w:hAnsi="Arial" w:cs="Arial"/>
          <w:i/>
          <w:iCs/>
        </w:rPr>
        <w:t>bis</w:t>
      </w:r>
      <w:r w:rsidRPr="000D0952">
        <w:rPr>
          <w:rFonts w:ascii="Arial" w:hAnsi="Arial" w:cs="Arial"/>
        </w:rPr>
        <w:t xml:space="preserve"> de la Constitution.</w:t>
      </w:r>
    </w:p>
    <w:bookmarkEnd w:id="1"/>
    <w:p w:rsidR="00DE0E53" w:rsidRPr="002463E4" w:rsidRDefault="00702EFE" w:rsidP="00DE0E53">
      <w:pPr>
        <w:jc w:val="both"/>
        <w:rPr>
          <w:rFonts w:ascii="Arial" w:hAnsi="Arial" w:cs="Arial"/>
          <w:color w:val="000000"/>
        </w:rPr>
      </w:pPr>
      <w:r w:rsidRPr="002463E4">
        <w:rPr>
          <w:rFonts w:ascii="Arial" w:hAnsi="Arial" w:cs="Arial"/>
          <w:color w:val="000000"/>
        </w:rPr>
        <w:t>Le nouvel article 79 de</w:t>
      </w:r>
      <w:r w:rsidR="00DE0E53" w:rsidRPr="002463E4">
        <w:rPr>
          <w:rFonts w:ascii="Arial" w:hAnsi="Arial" w:cs="Arial"/>
          <w:color w:val="000000"/>
        </w:rPr>
        <w:t xml:space="preserve"> </w:t>
      </w:r>
      <w:r w:rsidRPr="000D0952">
        <w:rPr>
          <w:rFonts w:ascii="Arial" w:hAnsi="Arial" w:cs="Arial"/>
        </w:rPr>
        <w:t>la Constitution</w:t>
      </w:r>
      <w:r w:rsidR="000D0952" w:rsidRPr="000D0952">
        <w:rPr>
          <w:rFonts w:ascii="Arial" w:hAnsi="Arial" w:cs="Arial"/>
        </w:rPr>
        <w:t xml:space="preserve"> révisée qui entre en vigueur le 1</w:t>
      </w:r>
      <w:r w:rsidR="000D0952" w:rsidRPr="000D0952">
        <w:rPr>
          <w:rFonts w:ascii="Arial" w:hAnsi="Arial" w:cs="Arial"/>
          <w:vertAlign w:val="superscript"/>
        </w:rPr>
        <w:t>er</w:t>
      </w:r>
      <w:r w:rsidR="000D0952" w:rsidRPr="000D0952">
        <w:rPr>
          <w:rFonts w:ascii="Arial" w:hAnsi="Arial" w:cs="Arial"/>
        </w:rPr>
        <w:t xml:space="preserve"> juillet 2023</w:t>
      </w:r>
      <w:r w:rsidRPr="002463E4">
        <w:rPr>
          <w:rFonts w:ascii="Arial" w:hAnsi="Arial" w:cs="Arial"/>
          <w:color w:val="000000"/>
        </w:rPr>
        <w:t xml:space="preserve"> </w:t>
      </w:r>
      <w:r w:rsidR="00DE0E53" w:rsidRPr="002463E4">
        <w:rPr>
          <w:rFonts w:ascii="Arial" w:hAnsi="Arial" w:cs="Arial"/>
          <w:color w:val="000000"/>
        </w:rPr>
        <w:t>dispose en effet</w:t>
      </w:r>
      <w:r w:rsidR="006C1398" w:rsidRPr="002463E4">
        <w:rPr>
          <w:rFonts w:ascii="Arial" w:hAnsi="Arial" w:cs="Arial"/>
          <w:color w:val="000000"/>
        </w:rPr>
        <w:t> </w:t>
      </w:r>
      <w:r w:rsidR="00DE0E53" w:rsidRPr="002463E4">
        <w:rPr>
          <w:rFonts w:ascii="Arial" w:hAnsi="Arial" w:cs="Arial"/>
          <w:color w:val="000000"/>
        </w:rPr>
        <w:t>:</w:t>
      </w:r>
    </w:p>
    <w:p w:rsidR="00DE0E53" w:rsidRPr="002463E4" w:rsidRDefault="00DE0E53" w:rsidP="00DE0E53">
      <w:pPr>
        <w:ind w:left="567"/>
        <w:jc w:val="both"/>
        <w:rPr>
          <w:rFonts w:ascii="Arial" w:hAnsi="Arial" w:cs="Arial"/>
          <w:color w:val="000000"/>
        </w:rPr>
      </w:pPr>
      <w:r w:rsidRPr="002463E4">
        <w:rPr>
          <w:rFonts w:ascii="Arial" w:hAnsi="Arial" w:cs="Arial"/>
          <w:color w:val="000000"/>
        </w:rPr>
        <w:t>« La Chambre des Députés se prononce en séance publique sur les propositions motivées aux fins de légiférer, présentées par cent vingt-cinq et soutenues par douze mille cinq cents électeurs au moins.</w:t>
      </w:r>
    </w:p>
    <w:p w:rsidR="00DE0E53" w:rsidRPr="002463E4" w:rsidRDefault="00DE0E53" w:rsidP="00DE0E53">
      <w:pPr>
        <w:ind w:left="567"/>
        <w:jc w:val="both"/>
        <w:rPr>
          <w:rFonts w:ascii="Arial" w:hAnsi="Arial" w:cs="Arial"/>
          <w:color w:val="000000"/>
        </w:rPr>
      </w:pPr>
      <w:r w:rsidRPr="002463E4">
        <w:rPr>
          <w:rFonts w:ascii="Arial" w:hAnsi="Arial" w:cs="Arial"/>
          <w:color w:val="000000"/>
        </w:rPr>
        <w:t>La loi règle l’exercice de ce droit d’initiative législative. »</w:t>
      </w:r>
    </w:p>
    <w:p w:rsidR="00702EFE" w:rsidRPr="002463E4" w:rsidRDefault="00702EFE" w:rsidP="00702EFE">
      <w:pPr>
        <w:pStyle w:val="NormalWeb"/>
        <w:spacing w:before="0" w:after="0"/>
        <w:jc w:val="both"/>
        <w:rPr>
          <w:rFonts w:ascii="Arial" w:hAnsi="Arial" w:cs="Arial"/>
          <w:color w:val="000000"/>
          <w:sz w:val="22"/>
          <w:szCs w:val="22"/>
        </w:rPr>
      </w:pPr>
      <w:r w:rsidRPr="002463E4">
        <w:rPr>
          <w:rFonts w:ascii="Arial" w:hAnsi="Arial" w:cs="Arial"/>
          <w:color w:val="000000"/>
          <w:sz w:val="22"/>
          <w:szCs w:val="22"/>
        </w:rPr>
        <w:t>L’idée d’introduire un tel instrument dans notre législation remonte au programme gouvernemental de 1999. En 2004, le projet de loi n°5132 relative à l’initiative populaire en matière législative et au référendum visait à introduire dans notre système politique l’idée de l’initiative populaire. Or, dans son avis du 12 octobre 2004 (doc. parl. 5132</w:t>
      </w:r>
      <w:r w:rsidR="006C1398" w:rsidRPr="002463E4">
        <w:rPr>
          <w:rFonts w:ascii="Arial" w:hAnsi="Arial" w:cs="Arial"/>
          <w:color w:val="000000"/>
          <w:sz w:val="22"/>
          <w:szCs w:val="22"/>
          <w:vertAlign w:val="superscript"/>
        </w:rPr>
        <w:t>5</w:t>
      </w:r>
      <w:r w:rsidR="006C1398" w:rsidRPr="002463E4">
        <w:rPr>
          <w:rFonts w:ascii="Arial" w:hAnsi="Arial" w:cs="Arial"/>
          <w:color w:val="000000"/>
          <w:sz w:val="22"/>
          <w:szCs w:val="22"/>
        </w:rPr>
        <w:t xml:space="preserve"> </w:t>
      </w:r>
      <w:r w:rsidRPr="002463E4">
        <w:rPr>
          <w:rFonts w:ascii="Arial" w:hAnsi="Arial" w:cs="Arial"/>
          <w:color w:val="000000"/>
          <w:sz w:val="22"/>
          <w:szCs w:val="22"/>
        </w:rPr>
        <w:t>et 3762</w:t>
      </w:r>
      <w:r w:rsidR="006C1398" w:rsidRPr="002463E4">
        <w:rPr>
          <w:rFonts w:ascii="Arial" w:hAnsi="Arial" w:cs="Arial"/>
          <w:color w:val="000000"/>
          <w:sz w:val="22"/>
          <w:szCs w:val="22"/>
          <w:vertAlign w:val="superscript"/>
        </w:rPr>
        <w:t>1</w:t>
      </w:r>
      <w:r w:rsidRPr="002463E4">
        <w:rPr>
          <w:rFonts w:ascii="Arial" w:hAnsi="Arial" w:cs="Arial"/>
          <w:color w:val="000000"/>
          <w:sz w:val="22"/>
          <w:szCs w:val="22"/>
        </w:rPr>
        <w:t xml:space="preserve">), le Conseil d’Etat s’y était opposé au motif que </w:t>
      </w:r>
      <w:r w:rsidR="006C1398" w:rsidRPr="002463E4">
        <w:rPr>
          <w:rFonts w:ascii="Arial" w:hAnsi="Arial" w:cs="Arial"/>
          <w:color w:val="000000"/>
          <w:sz w:val="22"/>
          <w:szCs w:val="22"/>
        </w:rPr>
        <w:t>« </w:t>
      </w:r>
      <w:r w:rsidRPr="002463E4">
        <w:rPr>
          <w:rFonts w:ascii="Arial" w:hAnsi="Arial" w:cs="Arial"/>
          <w:color w:val="000000"/>
          <w:sz w:val="22"/>
          <w:szCs w:val="22"/>
        </w:rPr>
        <w:t>toute initiative populaire en matière législative nécessite la modification préalable de la Constitution</w:t>
      </w:r>
      <w:r w:rsidR="006C1398" w:rsidRPr="002463E4">
        <w:rPr>
          <w:rFonts w:ascii="Arial" w:hAnsi="Arial" w:cs="Arial"/>
          <w:color w:val="000000"/>
          <w:sz w:val="22"/>
          <w:szCs w:val="22"/>
        </w:rPr>
        <w:t> »</w:t>
      </w:r>
      <w:r w:rsidRPr="002463E4">
        <w:rPr>
          <w:rFonts w:ascii="Arial" w:hAnsi="Arial" w:cs="Arial"/>
          <w:color w:val="000000"/>
          <w:sz w:val="22"/>
          <w:szCs w:val="22"/>
        </w:rPr>
        <w:t>.</w:t>
      </w:r>
    </w:p>
    <w:p w:rsidR="00702EFE" w:rsidRPr="002463E4" w:rsidRDefault="00702EFE" w:rsidP="00702EFE">
      <w:pPr>
        <w:pStyle w:val="Sansinterligne"/>
        <w:jc w:val="both"/>
        <w:rPr>
          <w:rFonts w:ascii="Arial" w:hAnsi="Arial" w:cs="Arial"/>
          <w:color w:val="000000"/>
          <w:sz w:val="22"/>
          <w:szCs w:val="22"/>
        </w:rPr>
      </w:pPr>
      <w:r w:rsidRPr="002463E4">
        <w:rPr>
          <w:rFonts w:ascii="Arial" w:hAnsi="Arial" w:cs="Arial"/>
          <w:color w:val="000000"/>
          <w:sz w:val="22"/>
          <w:szCs w:val="22"/>
        </w:rPr>
        <w:t>Par la suite, la Chambre des Députés avait tenu en suspens le projet de loi relati</w:t>
      </w:r>
      <w:r w:rsidR="006C1398" w:rsidRPr="002463E4">
        <w:rPr>
          <w:rFonts w:ascii="Arial" w:hAnsi="Arial" w:cs="Arial"/>
          <w:color w:val="000000"/>
          <w:sz w:val="22"/>
          <w:szCs w:val="22"/>
        </w:rPr>
        <w:t>ve</w:t>
      </w:r>
      <w:r w:rsidRPr="002463E4">
        <w:rPr>
          <w:rFonts w:ascii="Arial" w:hAnsi="Arial" w:cs="Arial"/>
          <w:color w:val="000000"/>
          <w:sz w:val="22"/>
          <w:szCs w:val="22"/>
        </w:rPr>
        <w:t xml:space="preserve"> à l’initiative populaire en matière législative en exprimant le souhait d’établir la base constitutionnelle permettant l’adoption de ce dispositif. Dans ce sens, une disposition relative à l’initiative populaire a été́ insérée dans la proposition de révision portant modification et nouvel ordonnancement de la Constitution (doc. parl. n° 6030/00). À la suite du vote d’un amendement parlementaire (doc. par</w:t>
      </w:r>
      <w:r w:rsidR="006C1398" w:rsidRPr="002463E4">
        <w:rPr>
          <w:rFonts w:ascii="Arial" w:hAnsi="Arial" w:cs="Arial"/>
          <w:color w:val="000000"/>
          <w:sz w:val="22"/>
          <w:szCs w:val="22"/>
        </w:rPr>
        <w:t>l.</w:t>
      </w:r>
      <w:r w:rsidRPr="002463E4">
        <w:rPr>
          <w:rFonts w:ascii="Arial" w:hAnsi="Arial" w:cs="Arial"/>
          <w:color w:val="000000"/>
          <w:sz w:val="22"/>
          <w:szCs w:val="22"/>
        </w:rPr>
        <w:t xml:space="preserve"> n° 6030/14), la formule « initiative populaire » a été abandonnée au profit de l’expression « proposition motivée aux fins de légiférer ».</w:t>
      </w:r>
    </w:p>
    <w:p w:rsidR="00702EFE" w:rsidRPr="002463E4" w:rsidRDefault="00702EFE" w:rsidP="006C1398">
      <w:pPr>
        <w:pStyle w:val="NormalWeb"/>
        <w:spacing w:before="0" w:after="0"/>
        <w:jc w:val="both"/>
        <w:rPr>
          <w:rFonts w:ascii="Arial" w:hAnsi="Arial" w:cs="Arial"/>
          <w:color w:val="000000"/>
          <w:sz w:val="22"/>
          <w:szCs w:val="22"/>
        </w:rPr>
      </w:pPr>
      <w:r w:rsidRPr="002463E4">
        <w:rPr>
          <w:rFonts w:ascii="Arial" w:hAnsi="Arial" w:cs="Arial"/>
          <w:color w:val="000000"/>
          <w:sz w:val="22"/>
          <w:szCs w:val="22"/>
        </w:rPr>
        <w:t>Dans le cadre du processus de réforme « par bloc » du texte fondamental, les auteurs de la proposition de révision des Chapitres IV et V</w:t>
      </w:r>
      <w:r w:rsidRPr="002463E4">
        <w:rPr>
          <w:rFonts w:ascii="Arial" w:hAnsi="Arial" w:cs="Arial"/>
          <w:i/>
          <w:color w:val="000000"/>
          <w:sz w:val="22"/>
          <w:szCs w:val="22"/>
        </w:rPr>
        <w:t>bis</w:t>
      </w:r>
      <w:r w:rsidRPr="002463E4">
        <w:rPr>
          <w:rFonts w:ascii="Arial" w:hAnsi="Arial" w:cs="Arial"/>
          <w:color w:val="000000"/>
          <w:sz w:val="22"/>
          <w:szCs w:val="22"/>
        </w:rPr>
        <w:t xml:space="preserve"> de la Constitution ont proposé d’inscrire la proposition motivée aux fins de légiférer à l’article 79.</w:t>
      </w:r>
    </w:p>
    <w:p w:rsidR="000D0952" w:rsidRPr="002463E4" w:rsidRDefault="00702EFE" w:rsidP="00444B10">
      <w:pPr>
        <w:spacing w:after="0" w:line="240" w:lineRule="auto"/>
        <w:jc w:val="both"/>
        <w:rPr>
          <w:rFonts w:ascii="Arial" w:hAnsi="Arial" w:cs="Arial"/>
          <w:color w:val="000000"/>
        </w:rPr>
      </w:pPr>
      <w:r w:rsidRPr="002463E4">
        <w:rPr>
          <w:rFonts w:ascii="Arial" w:hAnsi="Arial" w:cs="Arial"/>
          <w:color w:val="000000"/>
        </w:rPr>
        <w:t>Conformément au nouvel article 79</w:t>
      </w:r>
      <w:r w:rsidR="000D0952" w:rsidRPr="002463E4">
        <w:rPr>
          <w:rFonts w:ascii="Arial" w:hAnsi="Arial" w:cs="Arial"/>
          <w:color w:val="000000"/>
        </w:rPr>
        <w:t xml:space="preserve"> de la Constitution, la présente proposition de loi vise à</w:t>
      </w:r>
      <w:r w:rsidRPr="002463E4">
        <w:rPr>
          <w:rFonts w:ascii="Arial" w:hAnsi="Arial" w:cs="Arial"/>
          <w:color w:val="000000"/>
        </w:rPr>
        <w:t xml:space="preserve"> </w:t>
      </w:r>
      <w:r w:rsidR="000D0952" w:rsidRPr="000D0952">
        <w:rPr>
          <w:rFonts w:ascii="Arial" w:hAnsi="Arial" w:cs="Arial"/>
        </w:rPr>
        <w:t>fournir le cadre légal des propositions motivées aux fins de légiférer</w:t>
      </w:r>
      <w:r w:rsidR="000D0952" w:rsidRPr="002463E4">
        <w:rPr>
          <w:rFonts w:ascii="Arial" w:hAnsi="Arial" w:cs="Arial"/>
          <w:color w:val="000000"/>
        </w:rPr>
        <w:t>.</w:t>
      </w:r>
    </w:p>
    <w:sectPr w:rsidR="000D0952" w:rsidRPr="002463E4"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8B" w:rsidRDefault="000E3A8B" w:rsidP="006D2ABD">
      <w:pPr>
        <w:spacing w:after="0" w:line="240" w:lineRule="auto"/>
      </w:pPr>
      <w:r>
        <w:separator/>
      </w:r>
    </w:p>
  </w:endnote>
  <w:endnote w:type="continuationSeparator" w:id="0">
    <w:p w:rsidR="000E3A8B" w:rsidRDefault="000E3A8B"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24" w:rsidRDefault="00D85B24">
    <w:pPr>
      <w:pStyle w:val="Pieddepage"/>
      <w:jc w:val="center"/>
    </w:pPr>
    <w:r>
      <w:fldChar w:fldCharType="begin"/>
    </w:r>
    <w:r>
      <w:instrText>PAGE   \* MERGEFORMAT</w:instrText>
    </w:r>
    <w:r>
      <w:fldChar w:fldCharType="separate"/>
    </w:r>
    <w:r w:rsidR="00561B44" w:rsidRPr="00561B44">
      <w:rPr>
        <w:noProof/>
        <w:lang w:val="fr-FR"/>
      </w:rPr>
      <w:t>1</w:t>
    </w:r>
    <w:r>
      <w:fldChar w:fldCharType="end"/>
    </w:r>
  </w:p>
  <w:p w:rsidR="00D85B24" w:rsidRDefault="00D85B2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8B" w:rsidRDefault="000E3A8B" w:rsidP="006D2ABD">
      <w:pPr>
        <w:spacing w:after="0" w:line="240" w:lineRule="auto"/>
      </w:pPr>
      <w:r>
        <w:separator/>
      </w:r>
    </w:p>
  </w:footnote>
  <w:footnote w:type="continuationSeparator" w:id="0">
    <w:p w:rsidR="000E3A8B" w:rsidRDefault="000E3A8B"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23F"/>
    <w:multiLevelType w:val="hybridMultilevel"/>
    <w:tmpl w:val="3BF81398"/>
    <w:numStyleLink w:val="Style1import"/>
  </w:abstractNum>
  <w:abstractNum w:abstractNumId="1" w15:restartNumberingAfterBreak="0">
    <w:nsid w:val="1FDD1E84"/>
    <w:multiLevelType w:val="hybridMultilevel"/>
    <w:tmpl w:val="5C20C2FE"/>
    <w:lvl w:ilvl="0" w:tplc="2AB239C4">
      <w:start w:val="5"/>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248E1989"/>
    <w:multiLevelType w:val="hybridMultilevel"/>
    <w:tmpl w:val="5072A24A"/>
    <w:lvl w:ilvl="0" w:tplc="140C000F">
      <w:start w:val="2"/>
      <w:numFmt w:val="decimal"/>
      <w:lvlText w:val="%1."/>
      <w:lvlJc w:val="left"/>
      <w:pPr>
        <w:ind w:left="720" w:hanging="360"/>
      </w:pPr>
      <w:rPr>
        <w:rFonts w:hint="default"/>
        <w:b w:val="0"/>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7197083"/>
    <w:multiLevelType w:val="hybridMultilevel"/>
    <w:tmpl w:val="3BF81398"/>
    <w:styleLink w:val="Style1import"/>
    <w:lvl w:ilvl="0" w:tplc="2B6E719A">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A37C6B76">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0F324DE8">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2DAA1E4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2CAE73F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BF2A21B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FC5E57C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49F46532">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867CE836">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abstractNum w:abstractNumId="4" w15:restartNumberingAfterBreak="0">
    <w:nsid w:val="38427B91"/>
    <w:multiLevelType w:val="hybridMultilevel"/>
    <w:tmpl w:val="1E62FCF8"/>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48CE45C4"/>
    <w:multiLevelType w:val="hybridMultilevel"/>
    <w:tmpl w:val="9C92268C"/>
    <w:lvl w:ilvl="0" w:tplc="140C000F">
      <w:start w:val="2"/>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5B755B42"/>
    <w:multiLevelType w:val="hybridMultilevel"/>
    <w:tmpl w:val="B8B0AD8E"/>
    <w:lvl w:ilvl="0" w:tplc="B510AB62">
      <w:start w:val="1"/>
      <w:numFmt w:val="upperRoman"/>
      <w:lvlText w:val="%1."/>
      <w:lvlJc w:val="left"/>
      <w:pPr>
        <w:ind w:left="1080" w:hanging="720"/>
      </w:pPr>
      <w:rPr>
        <w:rFonts w:hint="default"/>
        <w:i w:val="0"/>
        <w:iCs w:val="0"/>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74AF206A"/>
    <w:multiLevelType w:val="hybridMultilevel"/>
    <w:tmpl w:val="E7D8CC3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7"/>
  </w:num>
  <w:num w:numId="7">
    <w:abstractNumId w:val="4"/>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398"/>
    <w:rsid w:val="00002BF6"/>
    <w:rsid w:val="00003AB2"/>
    <w:rsid w:val="00006ABD"/>
    <w:rsid w:val="000201AB"/>
    <w:rsid w:val="00024ABC"/>
    <w:rsid w:val="00031051"/>
    <w:rsid w:val="000321E4"/>
    <w:rsid w:val="00032C71"/>
    <w:rsid w:val="00041455"/>
    <w:rsid w:val="00043911"/>
    <w:rsid w:val="00043D5E"/>
    <w:rsid w:val="00045AAB"/>
    <w:rsid w:val="00050BB9"/>
    <w:rsid w:val="00051974"/>
    <w:rsid w:val="0005411D"/>
    <w:rsid w:val="00054183"/>
    <w:rsid w:val="00055637"/>
    <w:rsid w:val="00073CCC"/>
    <w:rsid w:val="000751CB"/>
    <w:rsid w:val="000761DD"/>
    <w:rsid w:val="000765B6"/>
    <w:rsid w:val="00080D28"/>
    <w:rsid w:val="00081526"/>
    <w:rsid w:val="00083B08"/>
    <w:rsid w:val="00085102"/>
    <w:rsid w:val="000875E1"/>
    <w:rsid w:val="000919F0"/>
    <w:rsid w:val="0009450C"/>
    <w:rsid w:val="000A0D31"/>
    <w:rsid w:val="000A18E5"/>
    <w:rsid w:val="000A3C50"/>
    <w:rsid w:val="000A48E9"/>
    <w:rsid w:val="000A4A97"/>
    <w:rsid w:val="000A6863"/>
    <w:rsid w:val="000A7181"/>
    <w:rsid w:val="000A7681"/>
    <w:rsid w:val="000A7CC4"/>
    <w:rsid w:val="000B184E"/>
    <w:rsid w:val="000B1B87"/>
    <w:rsid w:val="000B2ADF"/>
    <w:rsid w:val="000C07C8"/>
    <w:rsid w:val="000D0952"/>
    <w:rsid w:val="000D141C"/>
    <w:rsid w:val="000E3A8B"/>
    <w:rsid w:val="000F21B1"/>
    <w:rsid w:val="000F32BB"/>
    <w:rsid w:val="001027CD"/>
    <w:rsid w:val="00103623"/>
    <w:rsid w:val="00104834"/>
    <w:rsid w:val="00106181"/>
    <w:rsid w:val="001066C3"/>
    <w:rsid w:val="00115DF4"/>
    <w:rsid w:val="00124E43"/>
    <w:rsid w:val="00132BC1"/>
    <w:rsid w:val="001349B3"/>
    <w:rsid w:val="001353B6"/>
    <w:rsid w:val="00141DCD"/>
    <w:rsid w:val="0015545A"/>
    <w:rsid w:val="00161CC8"/>
    <w:rsid w:val="00162878"/>
    <w:rsid w:val="00165A59"/>
    <w:rsid w:val="00166262"/>
    <w:rsid w:val="00167A07"/>
    <w:rsid w:val="0017246C"/>
    <w:rsid w:val="00174061"/>
    <w:rsid w:val="001758D8"/>
    <w:rsid w:val="00176950"/>
    <w:rsid w:val="0018049D"/>
    <w:rsid w:val="0018063D"/>
    <w:rsid w:val="0018508E"/>
    <w:rsid w:val="00196723"/>
    <w:rsid w:val="001A257E"/>
    <w:rsid w:val="001A4086"/>
    <w:rsid w:val="001A7EB4"/>
    <w:rsid w:val="001B0CB1"/>
    <w:rsid w:val="001B0E41"/>
    <w:rsid w:val="001B573C"/>
    <w:rsid w:val="001C487C"/>
    <w:rsid w:val="001D166F"/>
    <w:rsid w:val="001E0A7F"/>
    <w:rsid w:val="001E32EB"/>
    <w:rsid w:val="001E3CB3"/>
    <w:rsid w:val="001E5A7E"/>
    <w:rsid w:val="001E7A77"/>
    <w:rsid w:val="001F1A79"/>
    <w:rsid w:val="001F210A"/>
    <w:rsid w:val="00202246"/>
    <w:rsid w:val="00204597"/>
    <w:rsid w:val="002049A3"/>
    <w:rsid w:val="00204FA1"/>
    <w:rsid w:val="00206606"/>
    <w:rsid w:val="00210C77"/>
    <w:rsid w:val="002138F5"/>
    <w:rsid w:val="00213E57"/>
    <w:rsid w:val="00214C12"/>
    <w:rsid w:val="00217176"/>
    <w:rsid w:val="0021756B"/>
    <w:rsid w:val="002253D6"/>
    <w:rsid w:val="00231020"/>
    <w:rsid w:val="0023259C"/>
    <w:rsid w:val="00233AD1"/>
    <w:rsid w:val="00237435"/>
    <w:rsid w:val="002438CA"/>
    <w:rsid w:val="002463E4"/>
    <w:rsid w:val="00247246"/>
    <w:rsid w:val="00247B8E"/>
    <w:rsid w:val="00250EE1"/>
    <w:rsid w:val="00253671"/>
    <w:rsid w:val="00261EA8"/>
    <w:rsid w:val="00262310"/>
    <w:rsid w:val="002627E5"/>
    <w:rsid w:val="00265A93"/>
    <w:rsid w:val="00266B45"/>
    <w:rsid w:val="00272B5C"/>
    <w:rsid w:val="0027404D"/>
    <w:rsid w:val="00286DA8"/>
    <w:rsid w:val="00287008"/>
    <w:rsid w:val="00287D80"/>
    <w:rsid w:val="00292326"/>
    <w:rsid w:val="0029374D"/>
    <w:rsid w:val="002964D6"/>
    <w:rsid w:val="002969F5"/>
    <w:rsid w:val="002B2630"/>
    <w:rsid w:val="002B5130"/>
    <w:rsid w:val="002C3552"/>
    <w:rsid w:val="002C3C79"/>
    <w:rsid w:val="002C3F5C"/>
    <w:rsid w:val="002C69F1"/>
    <w:rsid w:val="002D00A8"/>
    <w:rsid w:val="002D28A6"/>
    <w:rsid w:val="002D2C02"/>
    <w:rsid w:val="002D5EEB"/>
    <w:rsid w:val="002D6366"/>
    <w:rsid w:val="002D6FE9"/>
    <w:rsid w:val="002D77A5"/>
    <w:rsid w:val="002D7CD5"/>
    <w:rsid w:val="002E26F6"/>
    <w:rsid w:val="002E2D58"/>
    <w:rsid w:val="002E3E25"/>
    <w:rsid w:val="002E76D3"/>
    <w:rsid w:val="002F085B"/>
    <w:rsid w:val="002F1B36"/>
    <w:rsid w:val="002F2C41"/>
    <w:rsid w:val="002F3B28"/>
    <w:rsid w:val="002F45DB"/>
    <w:rsid w:val="002F552D"/>
    <w:rsid w:val="002F7400"/>
    <w:rsid w:val="00307BC9"/>
    <w:rsid w:val="00313EA0"/>
    <w:rsid w:val="00315492"/>
    <w:rsid w:val="00320A7F"/>
    <w:rsid w:val="00322BDF"/>
    <w:rsid w:val="00324F71"/>
    <w:rsid w:val="00334F03"/>
    <w:rsid w:val="0033671C"/>
    <w:rsid w:val="003415BE"/>
    <w:rsid w:val="003431A1"/>
    <w:rsid w:val="00343B9B"/>
    <w:rsid w:val="00345706"/>
    <w:rsid w:val="00345FC8"/>
    <w:rsid w:val="003463D6"/>
    <w:rsid w:val="00351176"/>
    <w:rsid w:val="00353256"/>
    <w:rsid w:val="00354401"/>
    <w:rsid w:val="0035772D"/>
    <w:rsid w:val="0036000E"/>
    <w:rsid w:val="003616D7"/>
    <w:rsid w:val="00365923"/>
    <w:rsid w:val="003713AB"/>
    <w:rsid w:val="003741AA"/>
    <w:rsid w:val="003819A9"/>
    <w:rsid w:val="003853DC"/>
    <w:rsid w:val="00385AE8"/>
    <w:rsid w:val="003935AA"/>
    <w:rsid w:val="00394834"/>
    <w:rsid w:val="003A6414"/>
    <w:rsid w:val="003A6C76"/>
    <w:rsid w:val="003B14B0"/>
    <w:rsid w:val="003B3B38"/>
    <w:rsid w:val="003B678D"/>
    <w:rsid w:val="003C1727"/>
    <w:rsid w:val="003C5D8C"/>
    <w:rsid w:val="003D332C"/>
    <w:rsid w:val="003D35FA"/>
    <w:rsid w:val="003D5CF1"/>
    <w:rsid w:val="003D6700"/>
    <w:rsid w:val="003D69DE"/>
    <w:rsid w:val="003E0393"/>
    <w:rsid w:val="003E262B"/>
    <w:rsid w:val="003E4CB6"/>
    <w:rsid w:val="003E6876"/>
    <w:rsid w:val="003E71CD"/>
    <w:rsid w:val="003F2806"/>
    <w:rsid w:val="004002BE"/>
    <w:rsid w:val="00402BB2"/>
    <w:rsid w:val="00404212"/>
    <w:rsid w:val="00407A4A"/>
    <w:rsid w:val="004104D4"/>
    <w:rsid w:val="00411D64"/>
    <w:rsid w:val="00413F28"/>
    <w:rsid w:val="00414844"/>
    <w:rsid w:val="004204A2"/>
    <w:rsid w:val="0042127E"/>
    <w:rsid w:val="00424FDA"/>
    <w:rsid w:val="0042722F"/>
    <w:rsid w:val="004273B9"/>
    <w:rsid w:val="00427CCD"/>
    <w:rsid w:val="00430AF6"/>
    <w:rsid w:val="00432132"/>
    <w:rsid w:val="0043220B"/>
    <w:rsid w:val="00432905"/>
    <w:rsid w:val="00435997"/>
    <w:rsid w:val="00437ABD"/>
    <w:rsid w:val="00437ACB"/>
    <w:rsid w:val="00440B71"/>
    <w:rsid w:val="00442789"/>
    <w:rsid w:val="00443C95"/>
    <w:rsid w:val="00444442"/>
    <w:rsid w:val="00444B10"/>
    <w:rsid w:val="004475AA"/>
    <w:rsid w:val="00451B08"/>
    <w:rsid w:val="00451C25"/>
    <w:rsid w:val="004537D1"/>
    <w:rsid w:val="00460F1E"/>
    <w:rsid w:val="00463D39"/>
    <w:rsid w:val="0046741A"/>
    <w:rsid w:val="004732D7"/>
    <w:rsid w:val="00473DCB"/>
    <w:rsid w:val="00486863"/>
    <w:rsid w:val="00487AF5"/>
    <w:rsid w:val="0049362C"/>
    <w:rsid w:val="00497141"/>
    <w:rsid w:val="004A0370"/>
    <w:rsid w:val="004A0511"/>
    <w:rsid w:val="004A22E4"/>
    <w:rsid w:val="004A63A0"/>
    <w:rsid w:val="004B13E3"/>
    <w:rsid w:val="004B166C"/>
    <w:rsid w:val="004B44C8"/>
    <w:rsid w:val="004B7062"/>
    <w:rsid w:val="004B7891"/>
    <w:rsid w:val="004D1196"/>
    <w:rsid w:val="004D1776"/>
    <w:rsid w:val="004D28E2"/>
    <w:rsid w:val="004D507D"/>
    <w:rsid w:val="004D6616"/>
    <w:rsid w:val="004E600B"/>
    <w:rsid w:val="004F16B0"/>
    <w:rsid w:val="004F54E6"/>
    <w:rsid w:val="00500F11"/>
    <w:rsid w:val="005012CC"/>
    <w:rsid w:val="005019FF"/>
    <w:rsid w:val="005028D9"/>
    <w:rsid w:val="005034BB"/>
    <w:rsid w:val="00503764"/>
    <w:rsid w:val="0051114E"/>
    <w:rsid w:val="005173EC"/>
    <w:rsid w:val="00521A46"/>
    <w:rsid w:val="00522073"/>
    <w:rsid w:val="0052737D"/>
    <w:rsid w:val="0052746F"/>
    <w:rsid w:val="00531051"/>
    <w:rsid w:val="0053531D"/>
    <w:rsid w:val="005519FD"/>
    <w:rsid w:val="0055393D"/>
    <w:rsid w:val="00555662"/>
    <w:rsid w:val="005560B0"/>
    <w:rsid w:val="0055744A"/>
    <w:rsid w:val="005608BE"/>
    <w:rsid w:val="00561B44"/>
    <w:rsid w:val="00561E40"/>
    <w:rsid w:val="00570ABE"/>
    <w:rsid w:val="00580A23"/>
    <w:rsid w:val="00580E8E"/>
    <w:rsid w:val="00592452"/>
    <w:rsid w:val="00593BAD"/>
    <w:rsid w:val="00594956"/>
    <w:rsid w:val="00595A43"/>
    <w:rsid w:val="005A0492"/>
    <w:rsid w:val="005A24F4"/>
    <w:rsid w:val="005A3EDD"/>
    <w:rsid w:val="005A5BC2"/>
    <w:rsid w:val="005A654E"/>
    <w:rsid w:val="005A6E53"/>
    <w:rsid w:val="005A778B"/>
    <w:rsid w:val="005C1CC2"/>
    <w:rsid w:val="005C3978"/>
    <w:rsid w:val="005C599C"/>
    <w:rsid w:val="005C5A56"/>
    <w:rsid w:val="005C77F7"/>
    <w:rsid w:val="005D1224"/>
    <w:rsid w:val="005D249C"/>
    <w:rsid w:val="005D4158"/>
    <w:rsid w:val="005E086E"/>
    <w:rsid w:val="005F0997"/>
    <w:rsid w:val="005F0D32"/>
    <w:rsid w:val="005F6582"/>
    <w:rsid w:val="0060294A"/>
    <w:rsid w:val="006048A6"/>
    <w:rsid w:val="00605C50"/>
    <w:rsid w:val="00606D43"/>
    <w:rsid w:val="006073D1"/>
    <w:rsid w:val="00613424"/>
    <w:rsid w:val="006167FD"/>
    <w:rsid w:val="0061739B"/>
    <w:rsid w:val="00622EEC"/>
    <w:rsid w:val="00622FE6"/>
    <w:rsid w:val="00623105"/>
    <w:rsid w:val="00626E40"/>
    <w:rsid w:val="00627128"/>
    <w:rsid w:val="0063160F"/>
    <w:rsid w:val="00634FB0"/>
    <w:rsid w:val="006404D9"/>
    <w:rsid w:val="00644EA8"/>
    <w:rsid w:val="0065325E"/>
    <w:rsid w:val="006541DA"/>
    <w:rsid w:val="00654224"/>
    <w:rsid w:val="006615B5"/>
    <w:rsid w:val="00666061"/>
    <w:rsid w:val="00667BFA"/>
    <w:rsid w:val="00675253"/>
    <w:rsid w:val="00676A50"/>
    <w:rsid w:val="00681489"/>
    <w:rsid w:val="0068203F"/>
    <w:rsid w:val="006822BB"/>
    <w:rsid w:val="00682A23"/>
    <w:rsid w:val="00682DCB"/>
    <w:rsid w:val="0068519C"/>
    <w:rsid w:val="00691318"/>
    <w:rsid w:val="00693CD6"/>
    <w:rsid w:val="00695DF5"/>
    <w:rsid w:val="00696275"/>
    <w:rsid w:val="00696F96"/>
    <w:rsid w:val="006A195E"/>
    <w:rsid w:val="006A5312"/>
    <w:rsid w:val="006A6ED4"/>
    <w:rsid w:val="006B44FC"/>
    <w:rsid w:val="006B71DA"/>
    <w:rsid w:val="006C1398"/>
    <w:rsid w:val="006C312C"/>
    <w:rsid w:val="006C41EF"/>
    <w:rsid w:val="006C61B4"/>
    <w:rsid w:val="006D1A64"/>
    <w:rsid w:val="006D2ABD"/>
    <w:rsid w:val="006D4C66"/>
    <w:rsid w:val="006D4F56"/>
    <w:rsid w:val="006D517E"/>
    <w:rsid w:val="006D5282"/>
    <w:rsid w:val="006D5F61"/>
    <w:rsid w:val="006D5F74"/>
    <w:rsid w:val="006D762C"/>
    <w:rsid w:val="006F4581"/>
    <w:rsid w:val="006F4E57"/>
    <w:rsid w:val="006F55BB"/>
    <w:rsid w:val="006F67D5"/>
    <w:rsid w:val="0070053B"/>
    <w:rsid w:val="00702EFE"/>
    <w:rsid w:val="0070631A"/>
    <w:rsid w:val="0071219B"/>
    <w:rsid w:val="0071274F"/>
    <w:rsid w:val="0072121E"/>
    <w:rsid w:val="00724AA9"/>
    <w:rsid w:val="00724CE8"/>
    <w:rsid w:val="00736ADA"/>
    <w:rsid w:val="0074465E"/>
    <w:rsid w:val="00745BB4"/>
    <w:rsid w:val="00745E2B"/>
    <w:rsid w:val="00746302"/>
    <w:rsid w:val="00750F47"/>
    <w:rsid w:val="00764AE7"/>
    <w:rsid w:val="00765AD6"/>
    <w:rsid w:val="00777313"/>
    <w:rsid w:val="00777531"/>
    <w:rsid w:val="007833F3"/>
    <w:rsid w:val="00785FB3"/>
    <w:rsid w:val="00786ECC"/>
    <w:rsid w:val="00790BA3"/>
    <w:rsid w:val="00794D10"/>
    <w:rsid w:val="007A0DB6"/>
    <w:rsid w:val="007A6A81"/>
    <w:rsid w:val="007B08D1"/>
    <w:rsid w:val="007B3CC3"/>
    <w:rsid w:val="007C052F"/>
    <w:rsid w:val="007C0E68"/>
    <w:rsid w:val="007C33EE"/>
    <w:rsid w:val="007C4CF7"/>
    <w:rsid w:val="007D218D"/>
    <w:rsid w:val="007D6FBC"/>
    <w:rsid w:val="007D7984"/>
    <w:rsid w:val="007E324A"/>
    <w:rsid w:val="007E48A6"/>
    <w:rsid w:val="00803534"/>
    <w:rsid w:val="00804A3E"/>
    <w:rsid w:val="00810B89"/>
    <w:rsid w:val="00810E69"/>
    <w:rsid w:val="00812717"/>
    <w:rsid w:val="00817543"/>
    <w:rsid w:val="00817B5A"/>
    <w:rsid w:val="00820D4C"/>
    <w:rsid w:val="0082292F"/>
    <w:rsid w:val="00824116"/>
    <w:rsid w:val="008262DA"/>
    <w:rsid w:val="008344E1"/>
    <w:rsid w:val="00836F3E"/>
    <w:rsid w:val="0084568D"/>
    <w:rsid w:val="00846004"/>
    <w:rsid w:val="0084756E"/>
    <w:rsid w:val="00853337"/>
    <w:rsid w:val="00855C16"/>
    <w:rsid w:val="008565D4"/>
    <w:rsid w:val="008567AB"/>
    <w:rsid w:val="008574AF"/>
    <w:rsid w:val="00876760"/>
    <w:rsid w:val="00882F01"/>
    <w:rsid w:val="008873DB"/>
    <w:rsid w:val="008A0F25"/>
    <w:rsid w:val="008A5398"/>
    <w:rsid w:val="008B0A7F"/>
    <w:rsid w:val="008B14D5"/>
    <w:rsid w:val="008B2228"/>
    <w:rsid w:val="008B36FF"/>
    <w:rsid w:val="008B3FF1"/>
    <w:rsid w:val="008B621E"/>
    <w:rsid w:val="008B7037"/>
    <w:rsid w:val="008C0AC7"/>
    <w:rsid w:val="008C14A2"/>
    <w:rsid w:val="008C3E7D"/>
    <w:rsid w:val="008D1BC8"/>
    <w:rsid w:val="008D4047"/>
    <w:rsid w:val="008E27A8"/>
    <w:rsid w:val="008E4A97"/>
    <w:rsid w:val="008F27E8"/>
    <w:rsid w:val="00902189"/>
    <w:rsid w:val="00905471"/>
    <w:rsid w:val="0092553C"/>
    <w:rsid w:val="009324A2"/>
    <w:rsid w:val="00933317"/>
    <w:rsid w:val="00937FBA"/>
    <w:rsid w:val="00942E20"/>
    <w:rsid w:val="00945093"/>
    <w:rsid w:val="00945E1F"/>
    <w:rsid w:val="00946A97"/>
    <w:rsid w:val="00961798"/>
    <w:rsid w:val="009753A7"/>
    <w:rsid w:val="009755CB"/>
    <w:rsid w:val="00976D43"/>
    <w:rsid w:val="0098042A"/>
    <w:rsid w:val="00981DD4"/>
    <w:rsid w:val="009860B3"/>
    <w:rsid w:val="00986C74"/>
    <w:rsid w:val="009A320D"/>
    <w:rsid w:val="009A7138"/>
    <w:rsid w:val="009B26C1"/>
    <w:rsid w:val="009B2C8E"/>
    <w:rsid w:val="009B32B0"/>
    <w:rsid w:val="009B375F"/>
    <w:rsid w:val="009B4D16"/>
    <w:rsid w:val="009C78B4"/>
    <w:rsid w:val="009D1659"/>
    <w:rsid w:val="009D62C3"/>
    <w:rsid w:val="009D6867"/>
    <w:rsid w:val="009D7EB7"/>
    <w:rsid w:val="009E2B23"/>
    <w:rsid w:val="009F0DDB"/>
    <w:rsid w:val="009F0E67"/>
    <w:rsid w:val="009F112F"/>
    <w:rsid w:val="009F2D41"/>
    <w:rsid w:val="00A0565A"/>
    <w:rsid w:val="00A1002E"/>
    <w:rsid w:val="00A10F6C"/>
    <w:rsid w:val="00A1152D"/>
    <w:rsid w:val="00A12E79"/>
    <w:rsid w:val="00A138B5"/>
    <w:rsid w:val="00A17250"/>
    <w:rsid w:val="00A17D15"/>
    <w:rsid w:val="00A20CC7"/>
    <w:rsid w:val="00A20DFE"/>
    <w:rsid w:val="00A2120D"/>
    <w:rsid w:val="00A252E7"/>
    <w:rsid w:val="00A337A7"/>
    <w:rsid w:val="00A33FBA"/>
    <w:rsid w:val="00A36251"/>
    <w:rsid w:val="00A37951"/>
    <w:rsid w:val="00A43281"/>
    <w:rsid w:val="00A4563A"/>
    <w:rsid w:val="00A46F20"/>
    <w:rsid w:val="00A47C5C"/>
    <w:rsid w:val="00A505EE"/>
    <w:rsid w:val="00A55A29"/>
    <w:rsid w:val="00A55F5A"/>
    <w:rsid w:val="00A60A32"/>
    <w:rsid w:val="00A741A5"/>
    <w:rsid w:val="00A81770"/>
    <w:rsid w:val="00A87AA7"/>
    <w:rsid w:val="00A93F5B"/>
    <w:rsid w:val="00A94060"/>
    <w:rsid w:val="00A9514C"/>
    <w:rsid w:val="00AA0C53"/>
    <w:rsid w:val="00AA5566"/>
    <w:rsid w:val="00AA611D"/>
    <w:rsid w:val="00AB27C4"/>
    <w:rsid w:val="00AB3EC1"/>
    <w:rsid w:val="00AD55C6"/>
    <w:rsid w:val="00AD7FB5"/>
    <w:rsid w:val="00AE030C"/>
    <w:rsid w:val="00AE27E0"/>
    <w:rsid w:val="00AE546A"/>
    <w:rsid w:val="00AF373C"/>
    <w:rsid w:val="00B009D6"/>
    <w:rsid w:val="00B0364F"/>
    <w:rsid w:val="00B138A1"/>
    <w:rsid w:val="00B15C9E"/>
    <w:rsid w:val="00B20966"/>
    <w:rsid w:val="00B221A8"/>
    <w:rsid w:val="00B24548"/>
    <w:rsid w:val="00B2641E"/>
    <w:rsid w:val="00B274F9"/>
    <w:rsid w:val="00B33ACC"/>
    <w:rsid w:val="00B34345"/>
    <w:rsid w:val="00B36DE4"/>
    <w:rsid w:val="00B37154"/>
    <w:rsid w:val="00B42B95"/>
    <w:rsid w:val="00B4407B"/>
    <w:rsid w:val="00B55F27"/>
    <w:rsid w:val="00B630A5"/>
    <w:rsid w:val="00B6336B"/>
    <w:rsid w:val="00B66027"/>
    <w:rsid w:val="00B70C81"/>
    <w:rsid w:val="00B71DC2"/>
    <w:rsid w:val="00B76690"/>
    <w:rsid w:val="00B8062C"/>
    <w:rsid w:val="00B80DA0"/>
    <w:rsid w:val="00B85C27"/>
    <w:rsid w:val="00B86A57"/>
    <w:rsid w:val="00B90E6C"/>
    <w:rsid w:val="00B919DD"/>
    <w:rsid w:val="00BA072F"/>
    <w:rsid w:val="00BA1FEC"/>
    <w:rsid w:val="00BA3035"/>
    <w:rsid w:val="00BA3CD8"/>
    <w:rsid w:val="00BA5D4D"/>
    <w:rsid w:val="00BB47CE"/>
    <w:rsid w:val="00BB6C4E"/>
    <w:rsid w:val="00BB7310"/>
    <w:rsid w:val="00BC0FED"/>
    <w:rsid w:val="00BC19AB"/>
    <w:rsid w:val="00BC1F14"/>
    <w:rsid w:val="00BC4DCA"/>
    <w:rsid w:val="00BC7AD2"/>
    <w:rsid w:val="00BD7750"/>
    <w:rsid w:val="00BE41FD"/>
    <w:rsid w:val="00C118D6"/>
    <w:rsid w:val="00C22E98"/>
    <w:rsid w:val="00C30541"/>
    <w:rsid w:val="00C3061F"/>
    <w:rsid w:val="00C31DF7"/>
    <w:rsid w:val="00C33616"/>
    <w:rsid w:val="00C37438"/>
    <w:rsid w:val="00C437F7"/>
    <w:rsid w:val="00C50917"/>
    <w:rsid w:val="00C51907"/>
    <w:rsid w:val="00C565CD"/>
    <w:rsid w:val="00C571B6"/>
    <w:rsid w:val="00C57374"/>
    <w:rsid w:val="00C60764"/>
    <w:rsid w:val="00C70F5F"/>
    <w:rsid w:val="00C732CF"/>
    <w:rsid w:val="00C73BB6"/>
    <w:rsid w:val="00C750F7"/>
    <w:rsid w:val="00C806FA"/>
    <w:rsid w:val="00C80F44"/>
    <w:rsid w:val="00C866BA"/>
    <w:rsid w:val="00C8704D"/>
    <w:rsid w:val="00C8718A"/>
    <w:rsid w:val="00C872DE"/>
    <w:rsid w:val="00C932D9"/>
    <w:rsid w:val="00C9781A"/>
    <w:rsid w:val="00CA0CC3"/>
    <w:rsid w:val="00CA5CB5"/>
    <w:rsid w:val="00CB26BF"/>
    <w:rsid w:val="00CB3C3B"/>
    <w:rsid w:val="00CB7AA6"/>
    <w:rsid w:val="00CC01E6"/>
    <w:rsid w:val="00CC1054"/>
    <w:rsid w:val="00CC20B3"/>
    <w:rsid w:val="00CC23DE"/>
    <w:rsid w:val="00CD3EE2"/>
    <w:rsid w:val="00CE0EE5"/>
    <w:rsid w:val="00CE4BF5"/>
    <w:rsid w:val="00CE520B"/>
    <w:rsid w:val="00CE7071"/>
    <w:rsid w:val="00CE7562"/>
    <w:rsid w:val="00CE7E91"/>
    <w:rsid w:val="00CF451A"/>
    <w:rsid w:val="00CF46EC"/>
    <w:rsid w:val="00CF5493"/>
    <w:rsid w:val="00CF5FF8"/>
    <w:rsid w:val="00CF7597"/>
    <w:rsid w:val="00D02D52"/>
    <w:rsid w:val="00D103CB"/>
    <w:rsid w:val="00D10C6D"/>
    <w:rsid w:val="00D10ED6"/>
    <w:rsid w:val="00D10FED"/>
    <w:rsid w:val="00D304EE"/>
    <w:rsid w:val="00D41EC3"/>
    <w:rsid w:val="00D45DEE"/>
    <w:rsid w:val="00D50D44"/>
    <w:rsid w:val="00D521C4"/>
    <w:rsid w:val="00D533B8"/>
    <w:rsid w:val="00D55543"/>
    <w:rsid w:val="00D573C8"/>
    <w:rsid w:val="00D578C8"/>
    <w:rsid w:val="00D6104C"/>
    <w:rsid w:val="00D62766"/>
    <w:rsid w:val="00D635FA"/>
    <w:rsid w:val="00D64761"/>
    <w:rsid w:val="00D64E13"/>
    <w:rsid w:val="00D7052B"/>
    <w:rsid w:val="00D83FE1"/>
    <w:rsid w:val="00D85288"/>
    <w:rsid w:val="00D85636"/>
    <w:rsid w:val="00D85B24"/>
    <w:rsid w:val="00D90B2C"/>
    <w:rsid w:val="00D9191D"/>
    <w:rsid w:val="00D9234C"/>
    <w:rsid w:val="00D940B4"/>
    <w:rsid w:val="00DA4336"/>
    <w:rsid w:val="00DB0BE4"/>
    <w:rsid w:val="00DB0D35"/>
    <w:rsid w:val="00DB26E5"/>
    <w:rsid w:val="00DB3176"/>
    <w:rsid w:val="00DB4C08"/>
    <w:rsid w:val="00DB5D31"/>
    <w:rsid w:val="00DB6324"/>
    <w:rsid w:val="00DC41DA"/>
    <w:rsid w:val="00DD0FC1"/>
    <w:rsid w:val="00DD5EFE"/>
    <w:rsid w:val="00DE0E53"/>
    <w:rsid w:val="00DE397E"/>
    <w:rsid w:val="00DE6067"/>
    <w:rsid w:val="00DF07EB"/>
    <w:rsid w:val="00DF0945"/>
    <w:rsid w:val="00DF31AE"/>
    <w:rsid w:val="00DF375A"/>
    <w:rsid w:val="00DF5E01"/>
    <w:rsid w:val="00DF6B5C"/>
    <w:rsid w:val="00E00108"/>
    <w:rsid w:val="00E0477A"/>
    <w:rsid w:val="00E06D70"/>
    <w:rsid w:val="00E077A0"/>
    <w:rsid w:val="00E12BD4"/>
    <w:rsid w:val="00E1632B"/>
    <w:rsid w:val="00E2311A"/>
    <w:rsid w:val="00E263F0"/>
    <w:rsid w:val="00E312A0"/>
    <w:rsid w:val="00E3345F"/>
    <w:rsid w:val="00E3485E"/>
    <w:rsid w:val="00E40B68"/>
    <w:rsid w:val="00E457C6"/>
    <w:rsid w:val="00E45F9C"/>
    <w:rsid w:val="00E635A3"/>
    <w:rsid w:val="00E67B47"/>
    <w:rsid w:val="00E72219"/>
    <w:rsid w:val="00E74595"/>
    <w:rsid w:val="00E816E9"/>
    <w:rsid w:val="00E83001"/>
    <w:rsid w:val="00E83BCF"/>
    <w:rsid w:val="00E86CEA"/>
    <w:rsid w:val="00E86E4B"/>
    <w:rsid w:val="00E86F69"/>
    <w:rsid w:val="00E95E25"/>
    <w:rsid w:val="00E97618"/>
    <w:rsid w:val="00EA127E"/>
    <w:rsid w:val="00EA13E8"/>
    <w:rsid w:val="00EA48AB"/>
    <w:rsid w:val="00EA5154"/>
    <w:rsid w:val="00EA64E6"/>
    <w:rsid w:val="00EB3CB8"/>
    <w:rsid w:val="00EB7962"/>
    <w:rsid w:val="00ED147F"/>
    <w:rsid w:val="00EE37EB"/>
    <w:rsid w:val="00EE49C7"/>
    <w:rsid w:val="00EE6C09"/>
    <w:rsid w:val="00EF1335"/>
    <w:rsid w:val="00EF6AC1"/>
    <w:rsid w:val="00F113A7"/>
    <w:rsid w:val="00F14570"/>
    <w:rsid w:val="00F22E3D"/>
    <w:rsid w:val="00F25A10"/>
    <w:rsid w:val="00F26459"/>
    <w:rsid w:val="00F26AF5"/>
    <w:rsid w:val="00F35BD5"/>
    <w:rsid w:val="00F41FA2"/>
    <w:rsid w:val="00F43F16"/>
    <w:rsid w:val="00F44FAC"/>
    <w:rsid w:val="00F467F2"/>
    <w:rsid w:val="00F52348"/>
    <w:rsid w:val="00F52BEC"/>
    <w:rsid w:val="00F55A0C"/>
    <w:rsid w:val="00F579F4"/>
    <w:rsid w:val="00F618E0"/>
    <w:rsid w:val="00F623ED"/>
    <w:rsid w:val="00F63347"/>
    <w:rsid w:val="00F6372F"/>
    <w:rsid w:val="00F6410B"/>
    <w:rsid w:val="00F64E26"/>
    <w:rsid w:val="00F657F6"/>
    <w:rsid w:val="00F737BA"/>
    <w:rsid w:val="00F75D15"/>
    <w:rsid w:val="00F75DEE"/>
    <w:rsid w:val="00F769F8"/>
    <w:rsid w:val="00F80599"/>
    <w:rsid w:val="00F812E7"/>
    <w:rsid w:val="00F84D49"/>
    <w:rsid w:val="00F85B3C"/>
    <w:rsid w:val="00FA2708"/>
    <w:rsid w:val="00FA414D"/>
    <w:rsid w:val="00FA6E87"/>
    <w:rsid w:val="00FB1DF3"/>
    <w:rsid w:val="00FC04EB"/>
    <w:rsid w:val="00FD5F52"/>
    <w:rsid w:val="00FE2E04"/>
    <w:rsid w:val="00FE6C6D"/>
    <w:rsid w:val="00FF24D0"/>
    <w:rsid w:val="00FF2F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55445152-349D-4C17-80E7-CEE084D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B7"/>
    <w:pPr>
      <w:spacing w:after="200" w:line="276" w:lineRule="auto"/>
    </w:pPr>
    <w:rPr>
      <w:sz w:val="22"/>
      <w:szCs w:val="22"/>
      <w:lang w:eastAsia="en-US"/>
    </w:rPr>
  </w:style>
  <w:style w:type="paragraph" w:styleId="Titre1">
    <w:name w:val="heading 1"/>
    <w:basedOn w:val="Normal"/>
    <w:link w:val="Titre1Car"/>
    <w:uiPriority w:val="9"/>
    <w:qFormat/>
    <w:rsid w:val="00124E43"/>
    <w:pPr>
      <w:spacing w:before="100" w:beforeAutospacing="1" w:after="100" w:afterAutospacing="1" w:line="240" w:lineRule="auto"/>
      <w:outlineLvl w:val="0"/>
    </w:pPr>
    <w:rPr>
      <w:rFonts w:ascii="Times New Roman" w:eastAsia="Times New Roman" w:hAnsi="Times New Roman"/>
      <w:b/>
      <w:bCs/>
      <w:kern w:val="36"/>
      <w:sz w:val="48"/>
      <w:szCs w:val="48"/>
      <w:lang w:eastAsia="fr-LU"/>
    </w:rPr>
  </w:style>
  <w:style w:type="paragraph" w:styleId="Titre5">
    <w:name w:val="heading 5"/>
    <w:basedOn w:val="Normal"/>
    <w:next w:val="Normal"/>
    <w:link w:val="Titre5Car"/>
    <w:uiPriority w:val="9"/>
    <w:semiHidden/>
    <w:unhideWhenUsed/>
    <w:qFormat/>
    <w:rsid w:val="00287008"/>
    <w:pPr>
      <w:keepNext/>
      <w:keepLines/>
      <w:spacing w:before="40" w:after="0"/>
      <w:outlineLvl w:val="4"/>
    </w:pPr>
    <w:rPr>
      <w:rFonts w:ascii="Calibri Light" w:eastAsia="Times New Roman" w:hAnsi="Calibri Light"/>
      <w:color w:val="2F549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Paragraphedeliste">
    <w:name w:val="List Paragraph"/>
    <w:basedOn w:val="Normal"/>
    <w:link w:val="ParagraphedelisteCar"/>
    <w:uiPriority w:val="34"/>
    <w:qFormat/>
    <w:rsid w:val="00804A3E"/>
    <w:pPr>
      <w:ind w:left="720"/>
      <w:contextualSpacing/>
    </w:pPr>
  </w:style>
  <w:style w:type="paragraph" w:styleId="Sansinterligne">
    <w:name w:val="No Spacing"/>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paragraph" w:customStyle="1" w:styleId="Pa17">
    <w:name w:val="Pa17"/>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character" w:styleId="Marquedecommentaire">
    <w:name w:val="annotation reference"/>
    <w:uiPriority w:val="99"/>
    <w:semiHidden/>
    <w:unhideWhenUsed/>
    <w:rsid w:val="00AA0C53"/>
    <w:rPr>
      <w:sz w:val="16"/>
      <w:szCs w:val="16"/>
    </w:rPr>
  </w:style>
  <w:style w:type="paragraph" w:styleId="Commentaire">
    <w:name w:val="annotation text"/>
    <w:basedOn w:val="Normal"/>
    <w:link w:val="CommentaireCar"/>
    <w:uiPriority w:val="99"/>
    <w:semiHidden/>
    <w:unhideWhenUsed/>
    <w:rsid w:val="00AA0C53"/>
    <w:rPr>
      <w:sz w:val="20"/>
      <w:szCs w:val="20"/>
    </w:rPr>
  </w:style>
  <w:style w:type="character" w:customStyle="1" w:styleId="CommentaireCar">
    <w:name w:val="Commentaire Car"/>
    <w:link w:val="Commentaire"/>
    <w:uiPriority w:val="99"/>
    <w:semiHidden/>
    <w:rsid w:val="00AA0C53"/>
    <w:rPr>
      <w:lang w:eastAsia="en-US"/>
    </w:rPr>
  </w:style>
  <w:style w:type="paragraph" w:styleId="Objetducommentaire">
    <w:name w:val="annotation subject"/>
    <w:basedOn w:val="Commentaire"/>
    <w:next w:val="Commentaire"/>
    <w:link w:val="ObjetducommentaireCar"/>
    <w:uiPriority w:val="99"/>
    <w:semiHidden/>
    <w:unhideWhenUsed/>
    <w:rsid w:val="00AA0C53"/>
    <w:rPr>
      <w:b/>
      <w:bCs/>
    </w:rPr>
  </w:style>
  <w:style w:type="character" w:customStyle="1" w:styleId="ObjetducommentaireCar">
    <w:name w:val="Objet du commentaire Car"/>
    <w:link w:val="Objetducommentaire"/>
    <w:uiPriority w:val="99"/>
    <w:semiHidden/>
    <w:rsid w:val="00AA0C53"/>
    <w:rPr>
      <w:b/>
      <w:bCs/>
      <w:lang w:eastAsia="en-US"/>
    </w:rPr>
  </w:style>
  <w:style w:type="paragraph" w:customStyle="1" w:styleId="Pa4">
    <w:name w:val="Pa4"/>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7">
    <w:name w:val="Pa37"/>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8">
    <w:name w:val="Pa38"/>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character" w:customStyle="1" w:styleId="subjectheader">
    <w:name w:val="subject_header"/>
    <w:rsid w:val="00DF6B5C"/>
  </w:style>
  <w:style w:type="paragraph" w:customStyle="1" w:styleId="Pa20">
    <w:name w:val="Pa20"/>
    <w:basedOn w:val="Default"/>
    <w:next w:val="Default"/>
    <w:uiPriority w:val="99"/>
    <w:rsid w:val="00BA1FEC"/>
    <w:pPr>
      <w:spacing w:line="201" w:lineRule="atLeast"/>
    </w:pPr>
    <w:rPr>
      <w:rFonts w:eastAsia="Calibri"/>
      <w:color w:val="auto"/>
    </w:rPr>
  </w:style>
  <w:style w:type="paragraph" w:customStyle="1" w:styleId="Pa15">
    <w:name w:val="Pa15"/>
    <w:basedOn w:val="Default"/>
    <w:next w:val="Default"/>
    <w:uiPriority w:val="99"/>
    <w:rsid w:val="00165A59"/>
    <w:pPr>
      <w:spacing w:line="201" w:lineRule="atLeast"/>
    </w:pPr>
    <w:rPr>
      <w:rFonts w:ascii="Swis721 BT" w:eastAsia="Calibri" w:hAnsi="Swis721 BT"/>
      <w:color w:val="auto"/>
    </w:rPr>
  </w:style>
  <w:style w:type="table" w:styleId="Grilledutableau">
    <w:name w:val="Table Grid"/>
    <w:basedOn w:val="TableauNormal"/>
    <w:uiPriority w:val="59"/>
    <w:rsid w:val="00B6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124E43"/>
    <w:rPr>
      <w:rFonts w:ascii="Times New Roman" w:eastAsia="Times New Roman" w:hAnsi="Times New Roman"/>
      <w:b/>
      <w:bCs/>
      <w:kern w:val="36"/>
      <w:sz w:val="48"/>
      <w:szCs w:val="48"/>
    </w:rPr>
  </w:style>
  <w:style w:type="paragraph" w:styleId="NormalWeb">
    <w:name w:val="Normal (Web)"/>
    <w:basedOn w:val="Normal"/>
    <w:uiPriority w:val="99"/>
    <w:unhideWhenUsed/>
    <w:rsid w:val="00265A93"/>
    <w:pPr>
      <w:spacing w:before="100" w:beforeAutospacing="1" w:after="100" w:afterAutospacing="1" w:line="240" w:lineRule="auto"/>
    </w:pPr>
    <w:rPr>
      <w:rFonts w:ascii="Times New Roman" w:eastAsia="Times New Roman" w:hAnsi="Times New Roman"/>
      <w:sz w:val="24"/>
      <w:szCs w:val="24"/>
      <w:lang w:eastAsia="fr-LU"/>
    </w:rPr>
  </w:style>
  <w:style w:type="paragraph" w:customStyle="1" w:styleId="DocID">
    <w:name w:val="DocID"/>
    <w:basedOn w:val="Corpsdetexte"/>
    <w:next w:val="Pieddepage"/>
    <w:link w:val="DocIDChar"/>
    <w:rsid w:val="008B2228"/>
    <w:pPr>
      <w:spacing w:after="0" w:line="240" w:lineRule="auto"/>
    </w:pPr>
    <w:rPr>
      <w:rFonts w:ascii="Arial" w:hAnsi="Arial" w:cs="Arial"/>
      <w:color w:val="000000"/>
      <w:sz w:val="16"/>
    </w:rPr>
  </w:style>
  <w:style w:type="character" w:customStyle="1" w:styleId="DocIDChar">
    <w:name w:val="DocID Char"/>
    <w:link w:val="DocID"/>
    <w:rsid w:val="008B2228"/>
    <w:rPr>
      <w:rFonts w:ascii="Arial" w:hAnsi="Arial" w:cs="Arial"/>
      <w:color w:val="000000"/>
      <w:sz w:val="16"/>
      <w:szCs w:val="22"/>
      <w:lang w:eastAsia="en-US"/>
    </w:rPr>
  </w:style>
  <w:style w:type="paragraph" w:styleId="Corpsdetexte">
    <w:name w:val="Body Text"/>
    <w:basedOn w:val="Normal"/>
    <w:link w:val="CorpsdetexteCar"/>
    <w:uiPriority w:val="99"/>
    <w:semiHidden/>
    <w:unhideWhenUsed/>
    <w:rsid w:val="00623105"/>
    <w:pPr>
      <w:spacing w:after="120"/>
    </w:pPr>
  </w:style>
  <w:style w:type="character" w:customStyle="1" w:styleId="CorpsdetexteCar">
    <w:name w:val="Corps de texte Car"/>
    <w:link w:val="Corpsdetexte"/>
    <w:uiPriority w:val="99"/>
    <w:semiHidden/>
    <w:rsid w:val="00623105"/>
    <w:rPr>
      <w:sz w:val="22"/>
      <w:szCs w:val="22"/>
      <w:lang w:eastAsia="en-US"/>
    </w:rPr>
  </w:style>
  <w:style w:type="character" w:styleId="Accentuation">
    <w:name w:val="Emphasis"/>
    <w:uiPriority w:val="20"/>
    <w:qFormat/>
    <w:rsid w:val="0005411D"/>
    <w:rPr>
      <w:i/>
      <w:iCs/>
    </w:rPr>
  </w:style>
  <w:style w:type="character" w:customStyle="1" w:styleId="Titre5Car">
    <w:name w:val="Titre 5 Car"/>
    <w:link w:val="Titre5"/>
    <w:uiPriority w:val="9"/>
    <w:semiHidden/>
    <w:rsid w:val="00287008"/>
    <w:rPr>
      <w:rFonts w:ascii="Calibri Light" w:eastAsia="Times New Roman" w:hAnsi="Calibri Light" w:cs="Times New Roman"/>
      <w:color w:val="2F5496"/>
      <w:sz w:val="22"/>
      <w:szCs w:val="22"/>
      <w:lang w:eastAsia="en-US"/>
    </w:rPr>
  </w:style>
  <w:style w:type="character" w:customStyle="1" w:styleId="Aucun">
    <w:name w:val="Aucun"/>
    <w:rsid w:val="008B0A7F"/>
  </w:style>
  <w:style w:type="character" w:customStyle="1" w:styleId="AucunA">
    <w:name w:val="Aucun A"/>
    <w:basedOn w:val="Aucun"/>
    <w:rsid w:val="008B0A7F"/>
  </w:style>
  <w:style w:type="numbering" w:customStyle="1" w:styleId="Style1import">
    <w:name w:val="Style 1 importé"/>
    <w:rsid w:val="008B0A7F"/>
    <w:pPr>
      <w:numPr>
        <w:numId w:val="1"/>
      </w:numPr>
    </w:pPr>
  </w:style>
  <w:style w:type="character" w:customStyle="1" w:styleId="ParagraphedelisteCar">
    <w:name w:val="Paragraphe de liste Car"/>
    <w:link w:val="Paragraphedeliste"/>
    <w:uiPriority w:val="34"/>
    <w:rsid w:val="008B0A7F"/>
    <w:rPr>
      <w:sz w:val="22"/>
      <w:szCs w:val="22"/>
      <w:lang w:eastAsia="en-US"/>
    </w:rPr>
  </w:style>
  <w:style w:type="paragraph" w:customStyle="1" w:styleId="Corps">
    <w:name w:val="Corps"/>
    <w:rsid w:val="00003AB2"/>
    <w:pPr>
      <w:pBdr>
        <w:top w:val="nil"/>
        <w:left w:val="nil"/>
        <w:bottom w:val="nil"/>
        <w:right w:val="nil"/>
        <w:between w:val="nil"/>
        <w:bar w:val="nil"/>
      </w:pBdr>
      <w:spacing w:after="200" w:line="276" w:lineRule="auto"/>
    </w:pPr>
    <w:rPr>
      <w:rFonts w:cs="Calibri"/>
      <w:color w:val="000000"/>
      <w:sz w:val="22"/>
      <w:szCs w:val="22"/>
      <w:u w:color="000000"/>
      <w:bdr w:val="nil"/>
      <w:lang w:eastAsia="fr-FR"/>
    </w:rPr>
  </w:style>
  <w:style w:type="paragraph" w:customStyle="1" w:styleId="BodyA">
    <w:name w:val="Body A"/>
    <w:rsid w:val="00D9234C"/>
    <w:pPr>
      <w:pBdr>
        <w:top w:val="nil"/>
        <w:left w:val="nil"/>
        <w:bottom w:val="nil"/>
        <w:right w:val="nil"/>
        <w:between w:val="nil"/>
        <w:bar w:val="nil"/>
      </w:pBdr>
    </w:pPr>
    <w:rPr>
      <w:rFonts w:eastAsia="Arial Unicode MS" w:cs="Arial Unicode MS"/>
      <w:color w:val="000000"/>
      <w:sz w:val="24"/>
      <w:szCs w:val="24"/>
      <w:u w:color="000000"/>
      <w:bdr w:val="nil"/>
      <w:lang w:val="fr-FR" w:eastAsia="fr-FR"/>
    </w:rPr>
  </w:style>
  <w:style w:type="paragraph" w:customStyle="1" w:styleId="richtextp">
    <w:name w:val="richtext_p"/>
    <w:basedOn w:val="Normal"/>
    <w:rsid w:val="00522073"/>
    <w:pPr>
      <w:spacing w:before="100" w:beforeAutospacing="1" w:after="100" w:afterAutospacing="1" w:line="240" w:lineRule="auto"/>
    </w:pPr>
    <w:rPr>
      <w:rFonts w:ascii="Times New Roman" w:eastAsia="Times New Roman" w:hAnsi="Times New Roman"/>
      <w:sz w:val="24"/>
      <w:szCs w:val="24"/>
      <w:lang w:eastAsia="fr-LU"/>
    </w:rPr>
  </w:style>
  <w:style w:type="paragraph" w:styleId="Rvision">
    <w:name w:val="Revision"/>
    <w:hidden/>
    <w:uiPriority w:val="99"/>
    <w:semiHidden/>
    <w:rsid w:val="008873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97327">
      <w:bodyDiv w:val="1"/>
      <w:marLeft w:val="0"/>
      <w:marRight w:val="0"/>
      <w:marTop w:val="0"/>
      <w:marBottom w:val="0"/>
      <w:divBdr>
        <w:top w:val="none" w:sz="0" w:space="0" w:color="auto"/>
        <w:left w:val="none" w:sz="0" w:space="0" w:color="auto"/>
        <w:bottom w:val="none" w:sz="0" w:space="0" w:color="auto"/>
        <w:right w:val="none" w:sz="0" w:space="0" w:color="auto"/>
      </w:divBdr>
    </w:div>
    <w:div w:id="1083989581">
      <w:bodyDiv w:val="1"/>
      <w:marLeft w:val="0"/>
      <w:marRight w:val="0"/>
      <w:marTop w:val="0"/>
      <w:marBottom w:val="0"/>
      <w:divBdr>
        <w:top w:val="none" w:sz="0" w:space="0" w:color="auto"/>
        <w:left w:val="none" w:sz="0" w:space="0" w:color="auto"/>
        <w:bottom w:val="none" w:sz="0" w:space="0" w:color="auto"/>
        <w:right w:val="none" w:sz="0" w:space="0" w:color="auto"/>
      </w:divBdr>
      <w:divsChild>
        <w:div w:id="188644075">
          <w:marLeft w:val="0"/>
          <w:marRight w:val="0"/>
          <w:marTop w:val="0"/>
          <w:marBottom w:val="0"/>
          <w:divBdr>
            <w:top w:val="none" w:sz="0" w:space="0" w:color="auto"/>
            <w:left w:val="none" w:sz="0" w:space="0" w:color="auto"/>
            <w:bottom w:val="none" w:sz="0" w:space="0" w:color="auto"/>
            <w:right w:val="none" w:sz="0" w:space="0" w:color="auto"/>
          </w:divBdr>
          <w:divsChild>
            <w:div w:id="2017883525">
              <w:marLeft w:val="0"/>
              <w:marRight w:val="0"/>
              <w:marTop w:val="0"/>
              <w:marBottom w:val="0"/>
              <w:divBdr>
                <w:top w:val="none" w:sz="0" w:space="0" w:color="auto"/>
                <w:left w:val="none" w:sz="0" w:space="0" w:color="auto"/>
                <w:bottom w:val="none" w:sz="0" w:space="0" w:color="auto"/>
                <w:right w:val="none" w:sz="0" w:space="0" w:color="auto"/>
              </w:divBdr>
              <w:divsChild>
                <w:div w:id="14857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04085">
      <w:bodyDiv w:val="1"/>
      <w:marLeft w:val="0"/>
      <w:marRight w:val="0"/>
      <w:marTop w:val="0"/>
      <w:marBottom w:val="0"/>
      <w:divBdr>
        <w:top w:val="none" w:sz="0" w:space="0" w:color="auto"/>
        <w:left w:val="none" w:sz="0" w:space="0" w:color="auto"/>
        <w:bottom w:val="none" w:sz="0" w:space="0" w:color="auto"/>
        <w:right w:val="none" w:sz="0" w:space="0" w:color="auto"/>
      </w:divBdr>
    </w:div>
    <w:div w:id="1869902626">
      <w:bodyDiv w:val="1"/>
      <w:marLeft w:val="0"/>
      <w:marRight w:val="0"/>
      <w:marTop w:val="0"/>
      <w:marBottom w:val="0"/>
      <w:divBdr>
        <w:top w:val="none" w:sz="0" w:space="0" w:color="auto"/>
        <w:left w:val="none" w:sz="0" w:space="0" w:color="auto"/>
        <w:bottom w:val="none" w:sz="0" w:space="0" w:color="auto"/>
        <w:right w:val="none" w:sz="0" w:space="0" w:color="auto"/>
      </w:divBdr>
      <w:divsChild>
        <w:div w:id="1011833725">
          <w:marLeft w:val="0"/>
          <w:marRight w:val="0"/>
          <w:marTop w:val="0"/>
          <w:marBottom w:val="0"/>
          <w:divBdr>
            <w:top w:val="none" w:sz="0" w:space="0" w:color="auto"/>
            <w:left w:val="none" w:sz="0" w:space="0" w:color="auto"/>
            <w:bottom w:val="none" w:sz="0" w:space="0" w:color="auto"/>
            <w:right w:val="none" w:sz="0" w:space="0" w:color="auto"/>
          </w:divBdr>
          <w:divsChild>
            <w:div w:id="586499385">
              <w:marLeft w:val="0"/>
              <w:marRight w:val="0"/>
              <w:marTop w:val="0"/>
              <w:marBottom w:val="0"/>
              <w:divBdr>
                <w:top w:val="none" w:sz="0" w:space="0" w:color="auto"/>
                <w:left w:val="none" w:sz="0" w:space="0" w:color="auto"/>
                <w:bottom w:val="none" w:sz="0" w:space="0" w:color="auto"/>
                <w:right w:val="none" w:sz="0" w:space="0" w:color="auto"/>
              </w:divBdr>
              <w:divsChild>
                <w:div w:id="1523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5050">
      <w:bodyDiv w:val="1"/>
      <w:marLeft w:val="0"/>
      <w:marRight w:val="0"/>
      <w:marTop w:val="0"/>
      <w:marBottom w:val="0"/>
      <w:divBdr>
        <w:top w:val="none" w:sz="0" w:space="0" w:color="auto"/>
        <w:left w:val="none" w:sz="0" w:space="0" w:color="auto"/>
        <w:bottom w:val="none" w:sz="0" w:space="0" w:color="auto"/>
        <w:right w:val="none" w:sz="0" w:space="0" w:color="auto"/>
      </w:divBdr>
    </w:div>
    <w:div w:id="2111469060">
      <w:bodyDiv w:val="1"/>
      <w:marLeft w:val="0"/>
      <w:marRight w:val="0"/>
      <w:marTop w:val="0"/>
      <w:marBottom w:val="0"/>
      <w:divBdr>
        <w:top w:val="none" w:sz="0" w:space="0" w:color="auto"/>
        <w:left w:val="none" w:sz="0" w:space="0" w:color="auto"/>
        <w:bottom w:val="none" w:sz="0" w:space="0" w:color="auto"/>
        <w:right w:val="none" w:sz="0" w:space="0" w:color="auto"/>
      </w:divBdr>
      <w:divsChild>
        <w:div w:id="1435438468">
          <w:marLeft w:val="0"/>
          <w:marRight w:val="0"/>
          <w:marTop w:val="0"/>
          <w:marBottom w:val="0"/>
          <w:divBdr>
            <w:top w:val="none" w:sz="0" w:space="0" w:color="auto"/>
            <w:left w:val="none" w:sz="0" w:space="0" w:color="auto"/>
            <w:bottom w:val="none" w:sz="0" w:space="0" w:color="auto"/>
            <w:right w:val="none" w:sz="0" w:space="0" w:color="auto"/>
          </w:divBdr>
          <w:divsChild>
            <w:div w:id="2080514002">
              <w:marLeft w:val="0"/>
              <w:marRight w:val="0"/>
              <w:marTop w:val="0"/>
              <w:marBottom w:val="0"/>
              <w:divBdr>
                <w:top w:val="none" w:sz="0" w:space="0" w:color="auto"/>
                <w:left w:val="none" w:sz="0" w:space="0" w:color="auto"/>
                <w:bottom w:val="none" w:sz="0" w:space="0" w:color="auto"/>
                <w:right w:val="none" w:sz="0" w:space="0" w:color="auto"/>
              </w:divBdr>
              <w:divsChild>
                <w:div w:id="1818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/sftpecos/Dossiers_parlementaires/8037/</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6F6EC0B7-0C63-4F64-9F65-37F80BAE2D6C}">
  <ds:schemaRefs>
    <ds:schemaRef ds:uri="http://schemas.openxmlformats.org/officeDocument/2006/bibliography"/>
  </ds:schemaRefs>
</ds:datastoreItem>
</file>

<file path=customXml/itemProps2.xml><?xml version="1.0" encoding="utf-8"?>
<ds:datastoreItem xmlns:ds="http://schemas.openxmlformats.org/officeDocument/2006/customXml" ds:itemID="{FEF1B870-B93B-41D5-98A9-CCBA694FFA91}"/>
</file>

<file path=customXml/itemProps3.xml><?xml version="1.0" encoding="utf-8"?>
<ds:datastoreItem xmlns:ds="http://schemas.openxmlformats.org/officeDocument/2006/customXml" ds:itemID="{EDD73F75-BCC3-4F6B-BB43-B943014E63DF}"/>
</file>

<file path=customXml/itemProps4.xml><?xml version="1.0" encoding="utf-8"?>
<ds:datastoreItem xmlns:ds="http://schemas.openxmlformats.org/officeDocument/2006/customXml" ds:itemID="{EDA32089-CC18-418C-A829-3230CB19C3BF}"/>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1915</Characters>
  <Application>Microsoft Office Word</Application>
  <DocSecurity>4</DocSecurity>
  <Lines>15</Lines>
  <Paragraphs>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Jean-Claude Neu</dc:creator>
  <cp:keywords/>
  <cp:lastModifiedBy>SYSTEM</cp:lastModifiedBy>
  <cp:revision>2</cp:revision>
  <cp:lastPrinted>2023-06-26T12:17:00Z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