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705" w:rsidRPr="00A66B45" w:rsidRDefault="00E245A1" w:rsidP="00A66B45">
      <w:pPr>
        <w:spacing w:after="0" w:line="240" w:lineRule="auto"/>
        <w:jc w:val="both"/>
        <w:rPr>
          <w:rFonts w:ascii="Arial" w:hAnsi="Arial" w:cs="Arial"/>
          <w:b/>
          <w:bCs/>
          <w:lang w:val="en-US"/>
        </w:rPr>
      </w:pPr>
      <w:bookmarkStart w:id="0" w:name="_GoBack"/>
      <w:bookmarkEnd w:id="0"/>
      <w:r w:rsidRPr="00A66B45">
        <w:rPr>
          <w:rFonts w:ascii="Arial" w:hAnsi="Arial" w:cs="Arial"/>
          <w:b/>
          <w:bCs/>
          <w:lang w:val="en-US"/>
        </w:rPr>
        <w:t>Projet de loi portant approbation de l’« Agreement between the Grand Duchy of Luxembourg and the Republic of Rwanda for the elimination of double taxation with respect to taxes on income and on capital and the prevention of tax evasion and avoidance », fait à Luxembourg, le 29 septembre 2021</w:t>
      </w:r>
    </w:p>
    <w:p w:rsidR="003425DC" w:rsidRDefault="003425DC" w:rsidP="00A66B45">
      <w:pPr>
        <w:pStyle w:val="Body"/>
        <w:rPr>
          <w:rFonts w:ascii="Arial" w:hAnsi="Arial" w:cs="Arial"/>
          <w:b/>
          <w:bCs/>
          <w:sz w:val="22"/>
          <w:szCs w:val="22"/>
        </w:rPr>
      </w:pPr>
    </w:p>
    <w:p w:rsidR="00081855" w:rsidRPr="00081855" w:rsidRDefault="00081855" w:rsidP="003425DC">
      <w:pPr>
        <w:pStyle w:val="Body"/>
        <w:jc w:val="both"/>
        <w:rPr>
          <w:rFonts w:ascii="Arial" w:eastAsia="Arial" w:hAnsi="Arial" w:cs="Arial"/>
          <w:b/>
          <w:bCs/>
          <w:sz w:val="22"/>
          <w:szCs w:val="22"/>
        </w:rPr>
      </w:pPr>
      <w:r w:rsidRPr="00081855">
        <w:rPr>
          <w:rFonts w:ascii="Arial" w:hAnsi="Arial" w:cs="Arial"/>
          <w:sz w:val="22"/>
          <w:szCs w:val="22"/>
          <w:lang w:val="fr-CH"/>
        </w:rPr>
        <w:t>Le projet de loi sous rubrique a pour objet l’approbation de la Convention entre le Gouvernement du Grand-Duché de Luxembourg et le Gouvernement de la République du Rwanda pour l’élimination de la double imposition en matière d’impôts sur le revenu et sur la fortune et pour la prévention de l’évasion et de la fraude fiscales</w:t>
      </w:r>
      <w:r w:rsidR="00A66B45">
        <w:rPr>
          <w:rFonts w:ascii="Arial" w:hAnsi="Arial" w:cs="Arial"/>
          <w:sz w:val="22"/>
          <w:szCs w:val="22"/>
          <w:lang w:val="fr-CH"/>
        </w:rPr>
        <w:t xml:space="preserve">, </w:t>
      </w:r>
      <w:r w:rsidRPr="00081855">
        <w:rPr>
          <w:rFonts w:ascii="Arial" w:hAnsi="Arial" w:cs="Arial"/>
          <w:sz w:val="22"/>
          <w:szCs w:val="22"/>
          <w:lang w:val="fr-CH"/>
        </w:rPr>
        <w:t>fait</w:t>
      </w:r>
      <w:r w:rsidR="00A66B45">
        <w:rPr>
          <w:rFonts w:ascii="Arial" w:hAnsi="Arial" w:cs="Arial"/>
          <w:sz w:val="22"/>
          <w:szCs w:val="22"/>
          <w:lang w:val="fr-CH"/>
        </w:rPr>
        <w:t>e</w:t>
      </w:r>
      <w:r w:rsidRPr="00081855">
        <w:rPr>
          <w:rFonts w:ascii="Arial" w:hAnsi="Arial" w:cs="Arial"/>
          <w:sz w:val="22"/>
          <w:szCs w:val="22"/>
          <w:lang w:val="fr-CH"/>
        </w:rPr>
        <w:t xml:space="preserve"> en langue anglaise à Luxembourg, le 29 septembre 2021 (ci-après « Convention »).</w:t>
      </w:r>
    </w:p>
    <w:p w:rsidR="00081855" w:rsidRDefault="00081855" w:rsidP="00081855">
      <w:pPr>
        <w:spacing w:after="0" w:line="240" w:lineRule="auto"/>
        <w:jc w:val="both"/>
        <w:rPr>
          <w:rFonts w:ascii="Arial" w:hAnsi="Arial" w:cs="Arial"/>
          <w:lang w:val="fr-CH"/>
        </w:rPr>
      </w:pPr>
    </w:p>
    <w:p w:rsidR="00081855" w:rsidRPr="00081855" w:rsidRDefault="00081855" w:rsidP="00081855">
      <w:pPr>
        <w:spacing w:after="0" w:line="240" w:lineRule="auto"/>
        <w:jc w:val="both"/>
        <w:rPr>
          <w:rFonts w:ascii="Arial" w:hAnsi="Arial" w:cs="Arial"/>
          <w:lang w:val="fr-CH"/>
        </w:rPr>
      </w:pPr>
      <w:r w:rsidRPr="00081855">
        <w:rPr>
          <w:rFonts w:ascii="Arial" w:hAnsi="Arial" w:cs="Arial"/>
          <w:lang w:val="fr-CH"/>
        </w:rPr>
        <w:t>La Convention repose sur le modèle de convention fiscale élaboré par l’Organisation de coopération et de développement économiques (OCDE), tout en tenant compte des spécificités légales respectives des deux États signataires. Certaines dispositions du modèle de convention fiscale des Nations Unies sont inclues dans le dispositif pour donner suite à la demande du Rwanda. Les standards internationaux en matière de transparence sont donc respectés.</w:t>
      </w:r>
    </w:p>
    <w:p w:rsidR="00081855" w:rsidRDefault="00081855" w:rsidP="00081855">
      <w:pPr>
        <w:spacing w:after="0" w:line="240" w:lineRule="auto"/>
        <w:jc w:val="both"/>
        <w:rPr>
          <w:rFonts w:ascii="Arial" w:hAnsi="Arial" w:cs="Arial"/>
          <w:lang w:val="fr-CH"/>
        </w:rPr>
      </w:pPr>
    </w:p>
    <w:p w:rsidR="00081855" w:rsidRPr="00081855" w:rsidRDefault="00081855" w:rsidP="00081855">
      <w:pPr>
        <w:spacing w:after="0" w:line="240" w:lineRule="auto"/>
        <w:jc w:val="both"/>
        <w:rPr>
          <w:rFonts w:ascii="Arial" w:hAnsi="Arial" w:cs="Arial"/>
          <w:lang w:val="fr-CH"/>
        </w:rPr>
      </w:pPr>
      <w:r w:rsidRPr="00081855">
        <w:rPr>
          <w:rFonts w:ascii="Arial" w:hAnsi="Arial" w:cs="Arial"/>
          <w:lang w:val="fr-CH"/>
        </w:rPr>
        <w:t>Les négociations entre les deux parties signataires ont mené à cet accord de non-double imposition équilibré reposant sur les dispositions fiscales des deux pays.</w:t>
      </w:r>
    </w:p>
    <w:p w:rsidR="00895247" w:rsidRPr="00F826AC" w:rsidRDefault="00895247" w:rsidP="00495E9F">
      <w:pPr>
        <w:spacing w:after="0" w:line="240" w:lineRule="auto"/>
        <w:rPr>
          <w:rFonts w:ascii="Arial" w:hAnsi="Arial"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9B6" w:rsidRDefault="00E639B6" w:rsidP="006E6CEA">
      <w:pPr>
        <w:spacing w:after="0" w:line="240" w:lineRule="auto"/>
      </w:pPr>
      <w:r>
        <w:separator/>
      </w:r>
    </w:p>
  </w:endnote>
  <w:endnote w:type="continuationSeparator" w:id="0">
    <w:p w:rsidR="00E639B6" w:rsidRDefault="00E639B6"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683CF9" w:rsidRPr="00683CF9">
      <w:rPr>
        <w:rFonts w:ascii="Arial" w:hAnsi="Arial" w:cs="Arial"/>
        <w:noProof/>
        <w:sz w:val="20"/>
        <w:szCs w:val="20"/>
        <w:lang w:val="fr-FR"/>
      </w:rPr>
      <w:t>1</w:t>
    </w:r>
    <w:r w:rsidRPr="00B666AC">
      <w:rPr>
        <w:rFonts w:ascii="Arial" w:hAnsi="Arial" w:cs="Arial"/>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9B6" w:rsidRDefault="00E639B6" w:rsidP="006E6CEA">
      <w:pPr>
        <w:spacing w:after="0" w:line="240" w:lineRule="auto"/>
      </w:pPr>
      <w:r>
        <w:separator/>
      </w:r>
    </w:p>
  </w:footnote>
  <w:footnote w:type="continuationSeparator" w:id="0">
    <w:p w:rsidR="00E639B6" w:rsidRDefault="00E639B6"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7"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8"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0"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F24AA"/>
    <w:multiLevelType w:val="multilevel"/>
    <w:tmpl w:val="AE2E88C8"/>
    <w:numStyleLink w:val="APL"/>
  </w:abstractNum>
  <w:abstractNum w:abstractNumId="1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5"/>
  </w:num>
  <w:num w:numId="2">
    <w:abstractNumId w:val="5"/>
  </w:num>
  <w:num w:numId="3">
    <w:abstractNumId w:val="11"/>
  </w:num>
  <w:num w:numId="4">
    <w:abstractNumId w:val="13"/>
  </w:num>
  <w:num w:numId="5">
    <w:abstractNumId w:val="10"/>
  </w:num>
  <w:num w:numId="6">
    <w:abstractNumId w:val="18"/>
  </w:num>
  <w:num w:numId="7">
    <w:abstractNumId w:val="19"/>
  </w:num>
  <w:num w:numId="8">
    <w:abstractNumId w:val="2"/>
  </w:num>
  <w:num w:numId="9">
    <w:abstractNumId w:val="6"/>
  </w:num>
  <w:num w:numId="10">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abstractNumId w:val="14"/>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abstractNumId w:val="3"/>
  </w:num>
  <w:num w:numId="13">
    <w:abstractNumId w:val="7"/>
  </w:num>
  <w:num w:numId="14">
    <w:abstractNumId w:val="8"/>
  </w:num>
  <w:num w:numId="15">
    <w:abstractNumId w:val="0"/>
  </w:num>
  <w:num w:numId="16">
    <w:abstractNumId w:val="9"/>
  </w:num>
  <w:num w:numId="17">
    <w:abstractNumId w:val="4"/>
  </w:num>
  <w:num w:numId="18">
    <w:abstractNumId w:val="12"/>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2D89"/>
    <w:rsid w:val="00014AC5"/>
    <w:rsid w:val="000157E3"/>
    <w:rsid w:val="0002273C"/>
    <w:rsid w:val="00026ECB"/>
    <w:rsid w:val="00032612"/>
    <w:rsid w:val="000369A2"/>
    <w:rsid w:val="00041DE4"/>
    <w:rsid w:val="000762ED"/>
    <w:rsid w:val="00081855"/>
    <w:rsid w:val="000864BE"/>
    <w:rsid w:val="00091107"/>
    <w:rsid w:val="00093A22"/>
    <w:rsid w:val="000C1546"/>
    <w:rsid w:val="000C45E8"/>
    <w:rsid w:val="000E235A"/>
    <w:rsid w:val="000F1E3E"/>
    <w:rsid w:val="000F5978"/>
    <w:rsid w:val="0010111B"/>
    <w:rsid w:val="00105955"/>
    <w:rsid w:val="00124094"/>
    <w:rsid w:val="00124AF3"/>
    <w:rsid w:val="00160952"/>
    <w:rsid w:val="0017091C"/>
    <w:rsid w:val="00170E30"/>
    <w:rsid w:val="0018433C"/>
    <w:rsid w:val="00192479"/>
    <w:rsid w:val="001A6A33"/>
    <w:rsid w:val="001B6A4B"/>
    <w:rsid w:val="001C2ED4"/>
    <w:rsid w:val="001C6FBC"/>
    <w:rsid w:val="001D1321"/>
    <w:rsid w:val="0022485B"/>
    <w:rsid w:val="0027387E"/>
    <w:rsid w:val="002750A4"/>
    <w:rsid w:val="002851C5"/>
    <w:rsid w:val="00293237"/>
    <w:rsid w:val="002C7D3F"/>
    <w:rsid w:val="002F0ADB"/>
    <w:rsid w:val="002F3B16"/>
    <w:rsid w:val="00304830"/>
    <w:rsid w:val="0033142D"/>
    <w:rsid w:val="00332F7C"/>
    <w:rsid w:val="003350D0"/>
    <w:rsid w:val="003378B4"/>
    <w:rsid w:val="003425DC"/>
    <w:rsid w:val="003C230F"/>
    <w:rsid w:val="003C40C7"/>
    <w:rsid w:val="003D681E"/>
    <w:rsid w:val="003F2C1C"/>
    <w:rsid w:val="003F5E23"/>
    <w:rsid w:val="00426730"/>
    <w:rsid w:val="00426CEF"/>
    <w:rsid w:val="00443EA9"/>
    <w:rsid w:val="00457E34"/>
    <w:rsid w:val="00466FF0"/>
    <w:rsid w:val="004740F2"/>
    <w:rsid w:val="004826A7"/>
    <w:rsid w:val="00495E9F"/>
    <w:rsid w:val="004A0459"/>
    <w:rsid w:val="004A1ACA"/>
    <w:rsid w:val="004A1E95"/>
    <w:rsid w:val="004C6FDC"/>
    <w:rsid w:val="00502BCC"/>
    <w:rsid w:val="00504169"/>
    <w:rsid w:val="00507D1C"/>
    <w:rsid w:val="005173D1"/>
    <w:rsid w:val="00531429"/>
    <w:rsid w:val="005621BB"/>
    <w:rsid w:val="00585241"/>
    <w:rsid w:val="005969DE"/>
    <w:rsid w:val="005A2AF3"/>
    <w:rsid w:val="005A5799"/>
    <w:rsid w:val="005A57B6"/>
    <w:rsid w:val="005B1EAF"/>
    <w:rsid w:val="005B2C46"/>
    <w:rsid w:val="005B5C56"/>
    <w:rsid w:val="005D3D76"/>
    <w:rsid w:val="00612ABB"/>
    <w:rsid w:val="006206E0"/>
    <w:rsid w:val="00630E07"/>
    <w:rsid w:val="00633300"/>
    <w:rsid w:val="0064032F"/>
    <w:rsid w:val="00643905"/>
    <w:rsid w:val="00647E83"/>
    <w:rsid w:val="006720BC"/>
    <w:rsid w:val="00680705"/>
    <w:rsid w:val="006829B8"/>
    <w:rsid w:val="00683CF9"/>
    <w:rsid w:val="006862A4"/>
    <w:rsid w:val="006B25FC"/>
    <w:rsid w:val="006B2F26"/>
    <w:rsid w:val="006D5C5B"/>
    <w:rsid w:val="006E6CEA"/>
    <w:rsid w:val="006F1000"/>
    <w:rsid w:val="0070037F"/>
    <w:rsid w:val="00705132"/>
    <w:rsid w:val="00716832"/>
    <w:rsid w:val="007265A3"/>
    <w:rsid w:val="007344C3"/>
    <w:rsid w:val="0073537F"/>
    <w:rsid w:val="0074285D"/>
    <w:rsid w:val="0074384E"/>
    <w:rsid w:val="00752348"/>
    <w:rsid w:val="00772B00"/>
    <w:rsid w:val="0078608E"/>
    <w:rsid w:val="007942C7"/>
    <w:rsid w:val="007A5DA5"/>
    <w:rsid w:val="007C160B"/>
    <w:rsid w:val="007D57D1"/>
    <w:rsid w:val="00802625"/>
    <w:rsid w:val="00825BD2"/>
    <w:rsid w:val="00830D10"/>
    <w:rsid w:val="00835FB4"/>
    <w:rsid w:val="008555EA"/>
    <w:rsid w:val="00860053"/>
    <w:rsid w:val="00860178"/>
    <w:rsid w:val="00875696"/>
    <w:rsid w:val="00885ED7"/>
    <w:rsid w:val="00895247"/>
    <w:rsid w:val="008A6669"/>
    <w:rsid w:val="008B23FC"/>
    <w:rsid w:val="008C2635"/>
    <w:rsid w:val="008D2E3F"/>
    <w:rsid w:val="008E02F7"/>
    <w:rsid w:val="008E2CEC"/>
    <w:rsid w:val="008E64E5"/>
    <w:rsid w:val="00921D8C"/>
    <w:rsid w:val="0092477B"/>
    <w:rsid w:val="009278CA"/>
    <w:rsid w:val="009321B5"/>
    <w:rsid w:val="009468E2"/>
    <w:rsid w:val="00955836"/>
    <w:rsid w:val="00957D98"/>
    <w:rsid w:val="009603F8"/>
    <w:rsid w:val="009870DC"/>
    <w:rsid w:val="009900F3"/>
    <w:rsid w:val="009964F5"/>
    <w:rsid w:val="009A6C7D"/>
    <w:rsid w:val="009C0799"/>
    <w:rsid w:val="009D3856"/>
    <w:rsid w:val="009E0554"/>
    <w:rsid w:val="00A11C57"/>
    <w:rsid w:val="00A349A8"/>
    <w:rsid w:val="00A35CE6"/>
    <w:rsid w:val="00A53E99"/>
    <w:rsid w:val="00A63AE6"/>
    <w:rsid w:val="00A66B45"/>
    <w:rsid w:val="00A77F73"/>
    <w:rsid w:val="00AA0D6B"/>
    <w:rsid w:val="00AA1189"/>
    <w:rsid w:val="00AB49F1"/>
    <w:rsid w:val="00AB4BF9"/>
    <w:rsid w:val="00B03BD1"/>
    <w:rsid w:val="00B05660"/>
    <w:rsid w:val="00B204B5"/>
    <w:rsid w:val="00B33407"/>
    <w:rsid w:val="00B4250F"/>
    <w:rsid w:val="00B56DE5"/>
    <w:rsid w:val="00B666AC"/>
    <w:rsid w:val="00BA11CD"/>
    <w:rsid w:val="00BB6D4C"/>
    <w:rsid w:val="00C00C43"/>
    <w:rsid w:val="00C05F8E"/>
    <w:rsid w:val="00C24E93"/>
    <w:rsid w:val="00C425FB"/>
    <w:rsid w:val="00C51C4E"/>
    <w:rsid w:val="00C53B16"/>
    <w:rsid w:val="00C61359"/>
    <w:rsid w:val="00C626D7"/>
    <w:rsid w:val="00C87372"/>
    <w:rsid w:val="00CA311B"/>
    <w:rsid w:val="00CE7012"/>
    <w:rsid w:val="00CE7957"/>
    <w:rsid w:val="00D00C76"/>
    <w:rsid w:val="00D275F6"/>
    <w:rsid w:val="00D66486"/>
    <w:rsid w:val="00D752D4"/>
    <w:rsid w:val="00DB0A9D"/>
    <w:rsid w:val="00DD4091"/>
    <w:rsid w:val="00DF1CBB"/>
    <w:rsid w:val="00E02A9D"/>
    <w:rsid w:val="00E072B7"/>
    <w:rsid w:val="00E14DA9"/>
    <w:rsid w:val="00E15212"/>
    <w:rsid w:val="00E245A1"/>
    <w:rsid w:val="00E27073"/>
    <w:rsid w:val="00E34CC1"/>
    <w:rsid w:val="00E3772A"/>
    <w:rsid w:val="00E526B7"/>
    <w:rsid w:val="00E639B6"/>
    <w:rsid w:val="00E842D2"/>
    <w:rsid w:val="00E879C5"/>
    <w:rsid w:val="00E93021"/>
    <w:rsid w:val="00EB238C"/>
    <w:rsid w:val="00EB2727"/>
    <w:rsid w:val="00EB4F9B"/>
    <w:rsid w:val="00EC6AD2"/>
    <w:rsid w:val="00ED2F34"/>
    <w:rsid w:val="00ED5FB0"/>
    <w:rsid w:val="00EE3E02"/>
    <w:rsid w:val="00F1276A"/>
    <w:rsid w:val="00F15F71"/>
    <w:rsid w:val="00F16677"/>
    <w:rsid w:val="00F27547"/>
    <w:rsid w:val="00F4025E"/>
    <w:rsid w:val="00F41025"/>
    <w:rsid w:val="00F60E44"/>
    <w:rsid w:val="00F826AC"/>
    <w:rsid w:val="00F86666"/>
    <w:rsid w:val="00F92579"/>
    <w:rsid w:val="00FC2511"/>
    <w:rsid w:val="00FC4191"/>
    <w:rsid w:val="00FD1B33"/>
    <w:rsid w:val="00FD42D0"/>
    <w:rsid w:val="00FE1D6A"/>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E9133A4-0700-43DB-8A77-C73FDD6A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5B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DP8021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8021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/sftpecos/Dossiers_parlementaires/8021/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9A7091E-E240-4E52-BF53-65D5F52B706D}">
  <ds:schemaRefs>
    <ds:schemaRef ds:uri="http://schemas.openxmlformats.org/officeDocument/2006/bibliography"/>
  </ds:schemaRefs>
</ds:datastoreItem>
</file>

<file path=customXml/itemProps2.xml><?xml version="1.0" encoding="utf-8"?>
<ds:datastoreItem xmlns:ds="http://schemas.openxmlformats.org/officeDocument/2006/customXml" ds:itemID="{B7AA0023-CE95-4A65-A144-49E5167D198F}"/>
</file>

<file path=customXml/itemProps3.xml><?xml version="1.0" encoding="utf-8"?>
<ds:datastoreItem xmlns:ds="http://schemas.openxmlformats.org/officeDocument/2006/customXml" ds:itemID="{4BD08F6B-4A14-412E-BD70-C90516FFD60F}"/>
</file>

<file path=customXml/itemProps4.xml><?xml version="1.0" encoding="utf-8"?>
<ds:datastoreItem xmlns:ds="http://schemas.openxmlformats.org/officeDocument/2006/customXml" ds:itemID="{1860F00F-12E1-4116-B184-E3DF1A620A85}"/>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1122</Characters>
  <Application>Microsoft Office Word</Application>
  <DocSecurity>4</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