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55F" w:rsidRPr="00855093" w:rsidRDefault="00A6755F" w:rsidP="00A6755F">
      <w:pPr>
        <w:jc w:val="center"/>
        <w:rPr>
          <w:rFonts w:cs="Arial"/>
          <w:b/>
          <w:sz w:val="20"/>
          <w:szCs w:val="20"/>
        </w:rPr>
      </w:pPr>
      <w:bookmarkStart w:id="0" w:name="_GoBack"/>
      <w:bookmarkEnd w:id="0"/>
      <w:r w:rsidRPr="00855093">
        <w:rPr>
          <w:rFonts w:cs="Arial"/>
          <w:b/>
          <w:sz w:val="20"/>
          <w:szCs w:val="20"/>
        </w:rPr>
        <w:t>N</w:t>
      </w:r>
      <w:r w:rsidRPr="00855093">
        <w:rPr>
          <w:rFonts w:cs="Arial"/>
          <w:b/>
          <w:sz w:val="20"/>
          <w:szCs w:val="20"/>
          <w:vertAlign w:val="superscript"/>
        </w:rPr>
        <w:t>o</w:t>
      </w:r>
      <w:r w:rsidRPr="00855093">
        <w:rPr>
          <w:rFonts w:cs="Arial"/>
          <w:b/>
          <w:sz w:val="20"/>
          <w:szCs w:val="20"/>
        </w:rPr>
        <w:t xml:space="preserve"> </w:t>
      </w:r>
      <w:r w:rsidR="00CE24D1" w:rsidRPr="00855093">
        <w:rPr>
          <w:rFonts w:cs="Arial"/>
          <w:b/>
          <w:sz w:val="20"/>
          <w:szCs w:val="20"/>
        </w:rPr>
        <w:t>79</w:t>
      </w:r>
      <w:r w:rsidRPr="00855093">
        <w:rPr>
          <w:rFonts w:cs="Arial"/>
          <w:b/>
          <w:sz w:val="20"/>
          <w:szCs w:val="20"/>
        </w:rPr>
        <w:t>3</w:t>
      </w:r>
      <w:r w:rsidR="004F174D" w:rsidRPr="00855093">
        <w:rPr>
          <w:rFonts w:cs="Arial"/>
          <w:b/>
          <w:sz w:val="20"/>
          <w:szCs w:val="20"/>
        </w:rPr>
        <w:t>7</w:t>
      </w:r>
    </w:p>
    <w:p w:rsidR="00A6755F" w:rsidRPr="00855093" w:rsidRDefault="00A6755F" w:rsidP="00A6755F">
      <w:pPr>
        <w:rPr>
          <w:rFonts w:cs="Arial"/>
          <w:sz w:val="20"/>
          <w:szCs w:val="20"/>
        </w:rPr>
      </w:pPr>
    </w:p>
    <w:p w:rsidR="00A6755F" w:rsidRPr="00855093" w:rsidRDefault="00A6755F" w:rsidP="00A6755F">
      <w:pPr>
        <w:jc w:val="center"/>
        <w:rPr>
          <w:rFonts w:cs="Arial"/>
          <w:sz w:val="20"/>
          <w:szCs w:val="20"/>
        </w:rPr>
      </w:pPr>
      <w:r w:rsidRPr="00855093">
        <w:rPr>
          <w:rFonts w:cs="Arial"/>
          <w:sz w:val="20"/>
          <w:szCs w:val="20"/>
        </w:rPr>
        <w:t>CHAMBRE DES DEPUTES</w:t>
      </w:r>
    </w:p>
    <w:p w:rsidR="00A6755F" w:rsidRPr="00855093" w:rsidRDefault="00A6755F" w:rsidP="00A6755F">
      <w:pPr>
        <w:jc w:val="center"/>
        <w:rPr>
          <w:rFonts w:cs="Arial"/>
          <w:sz w:val="20"/>
          <w:szCs w:val="20"/>
        </w:rPr>
      </w:pPr>
      <w:r w:rsidRPr="00855093">
        <w:rPr>
          <w:rFonts w:cs="Arial"/>
          <w:sz w:val="20"/>
          <w:szCs w:val="20"/>
        </w:rPr>
        <w:t>Session ordinaire 2022-2023</w:t>
      </w:r>
    </w:p>
    <w:p w:rsidR="00A6755F" w:rsidRPr="00855093" w:rsidRDefault="00A6755F" w:rsidP="00A6755F">
      <w:pPr>
        <w:pBdr>
          <w:bottom w:val="thinThickLargeGap" w:sz="24" w:space="1" w:color="auto"/>
        </w:pBdr>
        <w:jc w:val="center"/>
        <w:rPr>
          <w:rFonts w:cs="Arial"/>
          <w:sz w:val="20"/>
          <w:szCs w:val="20"/>
        </w:rPr>
      </w:pPr>
    </w:p>
    <w:p w:rsidR="00A6755F" w:rsidRPr="00855093" w:rsidRDefault="00A6755F" w:rsidP="00A6755F">
      <w:pPr>
        <w:rPr>
          <w:rFonts w:cs="Arial"/>
          <w:sz w:val="20"/>
          <w:szCs w:val="20"/>
        </w:rPr>
      </w:pPr>
    </w:p>
    <w:p w:rsidR="00A6755F" w:rsidRPr="00855093" w:rsidRDefault="00A6755F" w:rsidP="00A6755F">
      <w:pPr>
        <w:rPr>
          <w:rFonts w:cs="Arial"/>
          <w:sz w:val="20"/>
          <w:szCs w:val="20"/>
        </w:rPr>
      </w:pPr>
    </w:p>
    <w:p w:rsidR="00A6755F" w:rsidRPr="00855093" w:rsidRDefault="00A6755F" w:rsidP="00A6755F">
      <w:pPr>
        <w:jc w:val="center"/>
        <w:rPr>
          <w:rFonts w:cs="Arial"/>
          <w:b/>
          <w:sz w:val="20"/>
          <w:szCs w:val="20"/>
        </w:rPr>
      </w:pPr>
      <w:r w:rsidRPr="00855093">
        <w:rPr>
          <w:rFonts w:cs="Arial"/>
          <w:b/>
          <w:sz w:val="20"/>
          <w:szCs w:val="20"/>
        </w:rPr>
        <w:t>Projet de loi</w:t>
      </w:r>
    </w:p>
    <w:p w:rsidR="00A6755F" w:rsidRPr="00855093" w:rsidRDefault="00A35F82" w:rsidP="00A6755F">
      <w:pPr>
        <w:jc w:val="center"/>
        <w:rPr>
          <w:rFonts w:cs="Arial"/>
          <w:b/>
          <w:sz w:val="20"/>
          <w:szCs w:val="20"/>
        </w:rPr>
      </w:pPr>
      <w:r w:rsidRPr="00855093">
        <w:rPr>
          <w:rFonts w:cs="Arial"/>
          <w:b/>
          <w:sz w:val="20"/>
          <w:szCs w:val="20"/>
        </w:rPr>
        <w:t xml:space="preserve">relative </w:t>
      </w:r>
      <w:r w:rsidR="004F174D" w:rsidRPr="00855093">
        <w:rPr>
          <w:rFonts w:cs="Arial"/>
          <w:b/>
          <w:sz w:val="20"/>
          <w:szCs w:val="20"/>
        </w:rPr>
        <w:t>au logement abordable</w:t>
      </w:r>
    </w:p>
    <w:p w:rsidR="00A6755F" w:rsidRPr="00855093" w:rsidRDefault="00A6755F" w:rsidP="00A6755F">
      <w:pPr>
        <w:rPr>
          <w:rFonts w:cs="Arial"/>
          <w:sz w:val="20"/>
          <w:szCs w:val="20"/>
        </w:rPr>
      </w:pPr>
    </w:p>
    <w:p w:rsidR="00A6755F" w:rsidRPr="00855093" w:rsidRDefault="00A6755F" w:rsidP="00A35F82">
      <w:pPr>
        <w:jc w:val="center"/>
        <w:rPr>
          <w:rFonts w:cs="Arial"/>
          <w:sz w:val="20"/>
          <w:szCs w:val="20"/>
        </w:rPr>
      </w:pPr>
      <w:r w:rsidRPr="00855093">
        <w:rPr>
          <w:rFonts w:cs="Arial"/>
          <w:sz w:val="20"/>
          <w:szCs w:val="20"/>
        </w:rPr>
        <w:t>*</w:t>
      </w:r>
      <w:r w:rsidR="00A35F82" w:rsidRPr="00855093">
        <w:rPr>
          <w:rFonts w:cs="Arial"/>
          <w:sz w:val="20"/>
          <w:szCs w:val="20"/>
        </w:rPr>
        <w:t xml:space="preserve">   </w:t>
      </w:r>
      <w:r w:rsidRPr="00855093">
        <w:rPr>
          <w:rFonts w:cs="Arial"/>
          <w:sz w:val="20"/>
          <w:szCs w:val="20"/>
        </w:rPr>
        <w:t>*</w:t>
      </w:r>
      <w:r w:rsidR="00A35F82" w:rsidRPr="00855093">
        <w:rPr>
          <w:rFonts w:cs="Arial"/>
          <w:sz w:val="20"/>
          <w:szCs w:val="20"/>
        </w:rPr>
        <w:t xml:space="preserve">   </w:t>
      </w:r>
      <w:r w:rsidRPr="00855093">
        <w:rPr>
          <w:rFonts w:cs="Arial"/>
          <w:sz w:val="20"/>
          <w:szCs w:val="20"/>
        </w:rPr>
        <w:t>*</w:t>
      </w:r>
    </w:p>
    <w:p w:rsidR="00A35F82" w:rsidRPr="00855093" w:rsidRDefault="00A35F82" w:rsidP="00A35F82">
      <w:pPr>
        <w:rPr>
          <w:rFonts w:cs="Arial"/>
          <w:sz w:val="20"/>
          <w:szCs w:val="20"/>
        </w:rPr>
      </w:pPr>
    </w:p>
    <w:p w:rsidR="00393DC7" w:rsidRPr="0035059C" w:rsidRDefault="00393DC7" w:rsidP="00393DC7">
      <w:pPr>
        <w:rPr>
          <w:rFonts w:cs="Arial"/>
        </w:rPr>
      </w:pPr>
      <w:r w:rsidRPr="0035059C">
        <w:rPr>
          <w:rFonts w:cs="Arial"/>
        </w:rPr>
        <w:t>Le projet de loi sous avis s’inscrit dans le cadre de la lutte contre la crise du logement qui représente aujourd’hui un des défis socio-économiques principaux au Luxembourg</w:t>
      </w:r>
    </w:p>
    <w:p w:rsidR="00393DC7" w:rsidRPr="0035059C" w:rsidRDefault="00393DC7" w:rsidP="00393DC7">
      <w:pPr>
        <w:rPr>
          <w:rFonts w:cs="Arial"/>
          <w:b/>
        </w:rPr>
      </w:pPr>
      <w:r w:rsidRPr="0035059C">
        <w:rPr>
          <w:rFonts w:cs="Arial"/>
        </w:rPr>
        <w:t>Le projet de loi n°793</w:t>
      </w:r>
      <w:r w:rsidR="004F174D">
        <w:rPr>
          <w:rFonts w:cs="Arial"/>
        </w:rPr>
        <w:t>7</w:t>
      </w:r>
      <w:r w:rsidRPr="0035059C">
        <w:rPr>
          <w:rFonts w:cs="Arial"/>
        </w:rPr>
        <w:t xml:space="preserve"> relative </w:t>
      </w:r>
      <w:r w:rsidR="004F174D">
        <w:rPr>
          <w:rFonts w:cs="Arial"/>
        </w:rPr>
        <w:t xml:space="preserve">au logement abordable, </w:t>
      </w:r>
      <w:r w:rsidRPr="0035059C">
        <w:rPr>
          <w:rFonts w:cs="Arial"/>
        </w:rPr>
        <w:t xml:space="preserve">sous rubrique constitue le </w:t>
      </w:r>
      <w:r w:rsidR="004F174D">
        <w:rPr>
          <w:rFonts w:cs="Arial"/>
        </w:rPr>
        <w:t xml:space="preserve">premier </w:t>
      </w:r>
      <w:r w:rsidRPr="0035059C">
        <w:rPr>
          <w:rFonts w:cs="Arial"/>
        </w:rPr>
        <w:t xml:space="preserve">des deux projets de loi en vue de la refonte complète de la loi modifiée du 25 février 1979 concernant l’aide au logement (ci-après la « loi modifiée de 1979 ») qui a été annoncée dans l’accord de coalition 2018-2023. </w:t>
      </w:r>
    </w:p>
    <w:p w:rsidR="00393DC7" w:rsidRPr="0035059C" w:rsidRDefault="00393DC7" w:rsidP="00393DC7">
      <w:pPr>
        <w:rPr>
          <w:rFonts w:cs="Arial"/>
        </w:rPr>
      </w:pPr>
      <w:r w:rsidRPr="0035059C">
        <w:rPr>
          <w:rFonts w:cs="Arial"/>
        </w:rPr>
        <w:t xml:space="preserve">Si la loi modifiée de 1979 a connu de nombreuses adaptations depuis son entrée en vigueur, elle manque aujourd’hui de cohérence et d’homogénéité. Dépassée par l’évolution de la société et des défis en matière du logement, il s’est avéré que la loi de 1979 ne répond pas à un certain nombre de questions de nature administrative et technique qui se posent lors de la construction respectivement l’octroi des logements à des ménages éligibles. </w:t>
      </w:r>
    </w:p>
    <w:p w:rsidR="0035059C" w:rsidRPr="0035059C" w:rsidRDefault="0035059C" w:rsidP="0035059C">
      <w:pPr>
        <w:rPr>
          <w:rFonts w:cs="Arial"/>
        </w:rPr>
      </w:pPr>
      <w:r w:rsidRPr="0035059C">
        <w:rPr>
          <w:rFonts w:cs="Arial"/>
        </w:rPr>
        <w:t xml:space="preserve">Le projet de loi sous rubrique </w:t>
      </w:r>
      <w:r w:rsidR="004F174D">
        <w:rPr>
          <w:rFonts w:cs="Arial"/>
        </w:rPr>
        <w:t>ensemble avec</w:t>
      </w:r>
      <w:r w:rsidRPr="0035059C">
        <w:rPr>
          <w:rFonts w:cs="Arial"/>
        </w:rPr>
        <w:t xml:space="preserve"> le projet de loi n°793</w:t>
      </w:r>
      <w:r w:rsidR="004F174D">
        <w:rPr>
          <w:rFonts w:cs="Arial"/>
        </w:rPr>
        <w:t>8</w:t>
      </w:r>
      <w:r w:rsidRPr="0035059C">
        <w:rPr>
          <w:rFonts w:cs="Arial"/>
        </w:rPr>
        <w:t>, prévo</w:t>
      </w:r>
      <w:r w:rsidR="004F174D">
        <w:rPr>
          <w:rFonts w:cs="Arial"/>
        </w:rPr>
        <w:t>i</w:t>
      </w:r>
      <w:r w:rsidRPr="0035059C">
        <w:rPr>
          <w:rFonts w:cs="Arial"/>
        </w:rPr>
        <w:t>t ainsi ensemble l’abrogation de la totalité des chapitres de la loi modifiée de 1979, à l’exception du chapitre 2sexies relatif à la certification de la durabilité des logements qui resterait en vigueur pour faire l’objet d’une réforme axée sur la durabilité à un moment ultérieur.</w:t>
      </w:r>
    </w:p>
    <w:p w:rsidR="00393DC7" w:rsidRPr="00855093" w:rsidRDefault="00393DC7" w:rsidP="00393DC7">
      <w:pPr>
        <w:rPr>
          <w:rFonts w:cs="Arial"/>
          <w:b/>
          <w:sz w:val="20"/>
          <w:szCs w:val="20"/>
        </w:rPr>
      </w:pPr>
    </w:p>
    <w:p w:rsidR="004F174D" w:rsidRPr="00855093" w:rsidRDefault="004F174D" w:rsidP="004F174D">
      <w:pPr>
        <w:rPr>
          <w:rFonts w:cs="Arial"/>
          <w:szCs w:val="20"/>
        </w:rPr>
      </w:pPr>
      <w:r w:rsidRPr="00855093">
        <w:rPr>
          <w:rFonts w:cs="Arial"/>
          <w:szCs w:val="20"/>
        </w:rPr>
        <w:t>L’objectif principal u projet de loi sous rubrique est la promotion de l’accès au logement pour les ménages à revenu modeste, qui éprouvent de plus en plus de difficultés pour se loger sur le marché privé.</w:t>
      </w:r>
    </w:p>
    <w:p w:rsidR="004F174D" w:rsidRPr="00855093" w:rsidRDefault="004F174D" w:rsidP="004F174D">
      <w:pPr>
        <w:rPr>
          <w:rFonts w:cs="Arial"/>
          <w:szCs w:val="20"/>
        </w:rPr>
      </w:pPr>
    </w:p>
    <w:p w:rsidR="004F174D" w:rsidRPr="00855093" w:rsidRDefault="004F174D" w:rsidP="004F174D">
      <w:pPr>
        <w:rPr>
          <w:rFonts w:cs="Arial"/>
          <w:szCs w:val="20"/>
        </w:rPr>
      </w:pPr>
      <w:r w:rsidRPr="00855093">
        <w:rPr>
          <w:rFonts w:cs="Arial"/>
          <w:szCs w:val="20"/>
        </w:rPr>
        <w:t>Le projet de loi s’inscrit pleinement dans la lutte contre la pénurie de logements abordables et vise l’abrogation des anciennes dispositions du volet « aides à la pierre » – les chapitres relatifs aux aides à la construction d’ensembles et à la gestion locative sociale – de la loi de 1979 qui seront remplacées par un nouveau cadre légal.</w:t>
      </w:r>
    </w:p>
    <w:p w:rsidR="004F174D" w:rsidRPr="00855093" w:rsidRDefault="004F174D" w:rsidP="004F174D">
      <w:pPr>
        <w:rPr>
          <w:rFonts w:cs="Arial"/>
          <w:b/>
          <w:sz w:val="20"/>
          <w:szCs w:val="20"/>
        </w:rPr>
      </w:pPr>
    </w:p>
    <w:p w:rsidR="004F174D" w:rsidRPr="00855093" w:rsidRDefault="004F174D" w:rsidP="00393DC7">
      <w:pPr>
        <w:rPr>
          <w:rFonts w:cs="Arial"/>
          <w:b/>
          <w:sz w:val="20"/>
          <w:szCs w:val="20"/>
        </w:rPr>
      </w:pPr>
    </w:p>
    <w:p w:rsidR="00393DC7" w:rsidRPr="00855093" w:rsidRDefault="00393DC7" w:rsidP="00E46C42">
      <w:pPr>
        <w:jc w:val="center"/>
        <w:rPr>
          <w:rFonts w:cs="Arial"/>
          <w:sz w:val="20"/>
          <w:szCs w:val="20"/>
        </w:rPr>
      </w:pPr>
      <w:r w:rsidRPr="00855093">
        <w:rPr>
          <w:rFonts w:cs="Arial"/>
          <w:sz w:val="20"/>
          <w:szCs w:val="20"/>
        </w:rPr>
        <w:t>*   *   *</w:t>
      </w:r>
    </w:p>
    <w:sectPr w:rsidR="00393DC7" w:rsidRPr="00855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2DAE"/>
    <w:multiLevelType w:val="hybridMultilevel"/>
    <w:tmpl w:val="C7BCF98A"/>
    <w:lvl w:ilvl="0" w:tplc="FEE2AA0A">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9046E"/>
    <w:multiLevelType w:val="hybridMultilevel"/>
    <w:tmpl w:val="1E54C518"/>
    <w:lvl w:ilvl="0" w:tplc="893AE202">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1E6B141F"/>
    <w:multiLevelType w:val="hybridMultilevel"/>
    <w:tmpl w:val="584CE7C4"/>
    <w:lvl w:ilvl="0" w:tplc="5D60C16C">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32A281E"/>
    <w:multiLevelType w:val="hybridMultilevel"/>
    <w:tmpl w:val="461863F8"/>
    <w:lvl w:ilvl="0" w:tplc="183E6762">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797BF9"/>
    <w:multiLevelType w:val="hybridMultilevel"/>
    <w:tmpl w:val="56C06D1C"/>
    <w:lvl w:ilvl="0" w:tplc="20B4EF06">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262FD"/>
    <w:multiLevelType w:val="hybridMultilevel"/>
    <w:tmpl w:val="D41001C8"/>
    <w:lvl w:ilvl="0" w:tplc="B4E42FE2">
      <w:start w:val="2"/>
      <w:numFmt w:val="bullet"/>
      <w:lvlText w:val="-"/>
      <w:lvlJc w:val="left"/>
      <w:pPr>
        <w:ind w:left="644" w:hanging="360"/>
      </w:pPr>
      <w:rPr>
        <w:rFonts w:ascii="Arial" w:eastAsia="Calibri" w:hAnsi="Arial" w:cs="Arial" w:hint="default"/>
        <w:strike w:val="0"/>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3A4D49A5"/>
    <w:multiLevelType w:val="hybridMultilevel"/>
    <w:tmpl w:val="E344328A"/>
    <w:lvl w:ilvl="0" w:tplc="04090017">
      <w:start w:val="1"/>
      <w:numFmt w:val="lowerLetter"/>
      <w:lvlText w:val="%1)"/>
      <w:lvlJc w:val="left"/>
      <w:pPr>
        <w:ind w:left="786" w:hanging="360"/>
      </w:pPr>
      <w:rPr>
        <w:rFont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3A726118"/>
    <w:multiLevelType w:val="hybridMultilevel"/>
    <w:tmpl w:val="4A54C990"/>
    <w:lvl w:ilvl="0" w:tplc="04090011">
      <w:start w:val="1"/>
      <w:numFmt w:val="decimal"/>
      <w:lvlText w:val="%1)"/>
      <w:lvlJc w:val="left"/>
      <w:pPr>
        <w:tabs>
          <w:tab w:val="num" w:pos="720"/>
        </w:tabs>
        <w:ind w:left="720" w:hanging="360"/>
      </w:pPr>
      <w:rPr>
        <w:rFont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110D32"/>
    <w:multiLevelType w:val="hybridMultilevel"/>
    <w:tmpl w:val="4FAE2894"/>
    <w:lvl w:ilvl="0" w:tplc="C862E16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A5C24"/>
    <w:multiLevelType w:val="hybridMultilevel"/>
    <w:tmpl w:val="96223068"/>
    <w:lvl w:ilvl="0" w:tplc="F670C268">
      <w:numFmt w:val="bullet"/>
      <w:lvlText w:val="-"/>
      <w:lvlJc w:val="left"/>
      <w:pPr>
        <w:ind w:left="786"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42241246"/>
    <w:multiLevelType w:val="hybridMultilevel"/>
    <w:tmpl w:val="255CAA28"/>
    <w:lvl w:ilvl="0" w:tplc="F27E4D18">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42DF34BA"/>
    <w:multiLevelType w:val="hybridMultilevel"/>
    <w:tmpl w:val="1E88C74C"/>
    <w:lvl w:ilvl="0" w:tplc="4BFEA38E">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46795B81"/>
    <w:multiLevelType w:val="hybridMultilevel"/>
    <w:tmpl w:val="CE423764"/>
    <w:lvl w:ilvl="0" w:tplc="2FF676B8">
      <w:start w:val="1"/>
      <w:numFmt w:val="lowerLetter"/>
      <w:lvlText w:val="%1)"/>
      <w:lvlJc w:val="left"/>
      <w:pPr>
        <w:ind w:left="3195" w:hanging="360"/>
      </w:pPr>
      <w:rPr>
        <w:rFonts w:hint="default"/>
        <w:color w:val="00000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3" w15:restartNumberingAfterBreak="0">
    <w:nsid w:val="48D01421"/>
    <w:multiLevelType w:val="multilevel"/>
    <w:tmpl w:val="C4EC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630C3E"/>
    <w:multiLevelType w:val="hybridMultilevel"/>
    <w:tmpl w:val="9350E25A"/>
    <w:lvl w:ilvl="0" w:tplc="6AFE12BA">
      <w:start w:val="250"/>
      <w:numFmt w:val="bullet"/>
      <w:lvlText w:val="-"/>
      <w:lvlJc w:val="left"/>
      <w:pPr>
        <w:ind w:left="720" w:hanging="360"/>
      </w:pPr>
      <w:rPr>
        <w:rFonts w:ascii="Candara" w:eastAsia="Arial"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57D07"/>
    <w:multiLevelType w:val="hybridMultilevel"/>
    <w:tmpl w:val="B80C5AAA"/>
    <w:lvl w:ilvl="0" w:tplc="9168A8A8">
      <w:start w:val="1"/>
      <w:numFmt w:val="bullet"/>
      <w:lvlText w:val="-"/>
      <w:lvlJc w:val="left"/>
      <w:pPr>
        <w:ind w:left="720" w:hanging="360"/>
      </w:pPr>
      <w:rPr>
        <w:rFonts w:ascii="Arial" w:eastAsia="Arial"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52820945"/>
    <w:multiLevelType w:val="hybridMultilevel"/>
    <w:tmpl w:val="1E54C518"/>
    <w:lvl w:ilvl="0" w:tplc="893AE202">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5D0B3250"/>
    <w:multiLevelType w:val="hybridMultilevel"/>
    <w:tmpl w:val="4E28B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022B3"/>
    <w:multiLevelType w:val="hybridMultilevel"/>
    <w:tmpl w:val="C35C2916"/>
    <w:lvl w:ilvl="0" w:tplc="1CC89F82">
      <w:start w:val="1"/>
      <w:numFmt w:val="lowerLetter"/>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26C91"/>
    <w:multiLevelType w:val="hybridMultilevel"/>
    <w:tmpl w:val="047A09CE"/>
    <w:lvl w:ilvl="0" w:tplc="53462F30">
      <w:start w:val="1"/>
      <w:numFmt w:val="bullet"/>
      <w:lvlText w:val=""/>
      <w:lvlJc w:val="left"/>
      <w:pPr>
        <w:ind w:left="360" w:hanging="360"/>
      </w:pPr>
      <w:rPr>
        <w:rFonts w:ascii="Symbol" w:eastAsia="Arial" w:hAnsi="Symbol" w:cs="Times New Roman" w:hint="default"/>
      </w:rPr>
    </w:lvl>
    <w:lvl w:ilvl="1" w:tplc="F670C268">
      <w:numFmt w:val="bullet"/>
      <w:lvlText w:val="-"/>
      <w:lvlJc w:val="left"/>
      <w:pPr>
        <w:ind w:left="-1080" w:hanging="360"/>
      </w:pPr>
      <w:rPr>
        <w:rFonts w:ascii="Arial" w:eastAsia="Times New Roman" w:hAnsi="Arial" w:cs="Arial"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num w:numId="1">
    <w:abstractNumId w:val="11"/>
  </w:num>
  <w:num w:numId="2">
    <w:abstractNumId w:val="15"/>
  </w:num>
  <w:num w:numId="3">
    <w:abstractNumId w:val="10"/>
  </w:num>
  <w:num w:numId="4">
    <w:abstractNumId w:val="16"/>
  </w:num>
  <w:num w:numId="5">
    <w:abstractNumId w:val="17"/>
  </w:num>
  <w:num w:numId="6">
    <w:abstractNumId w:val="0"/>
  </w:num>
  <w:num w:numId="7">
    <w:abstractNumId w:val="1"/>
  </w:num>
  <w:num w:numId="8">
    <w:abstractNumId w:val="18"/>
  </w:num>
  <w:num w:numId="9">
    <w:abstractNumId w:val="12"/>
  </w:num>
  <w:num w:numId="10">
    <w:abstractNumId w:val="8"/>
  </w:num>
  <w:num w:numId="11">
    <w:abstractNumId w:val="14"/>
  </w:num>
  <w:num w:numId="12">
    <w:abstractNumId w:val="3"/>
  </w:num>
  <w:num w:numId="13">
    <w:abstractNumId w:val="2"/>
  </w:num>
  <w:num w:numId="14">
    <w:abstractNumId w:val="13"/>
  </w:num>
  <w:num w:numId="15">
    <w:abstractNumId w:val="9"/>
  </w:num>
  <w:num w:numId="16">
    <w:abstractNumId w:val="7"/>
  </w:num>
  <w:num w:numId="17">
    <w:abstractNumId w:val="19"/>
  </w:num>
  <w:num w:numId="18">
    <w:abstractNumId w:val="6"/>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0C4"/>
    <w:rsid w:val="000278DD"/>
    <w:rsid w:val="00066B3E"/>
    <w:rsid w:val="00074930"/>
    <w:rsid w:val="0007787D"/>
    <w:rsid w:val="000B0FB5"/>
    <w:rsid w:val="00134989"/>
    <w:rsid w:val="001514E2"/>
    <w:rsid w:val="00185870"/>
    <w:rsid w:val="001A05B1"/>
    <w:rsid w:val="001B0D71"/>
    <w:rsid w:val="001E2EAC"/>
    <w:rsid w:val="001F595F"/>
    <w:rsid w:val="001F7F71"/>
    <w:rsid w:val="00251A97"/>
    <w:rsid w:val="00272B56"/>
    <w:rsid w:val="002A3D68"/>
    <w:rsid w:val="002B4D84"/>
    <w:rsid w:val="002D1997"/>
    <w:rsid w:val="002D5BEA"/>
    <w:rsid w:val="0035059C"/>
    <w:rsid w:val="00357AED"/>
    <w:rsid w:val="00365918"/>
    <w:rsid w:val="00370407"/>
    <w:rsid w:val="0037359B"/>
    <w:rsid w:val="00393DC7"/>
    <w:rsid w:val="003B1939"/>
    <w:rsid w:val="003C09A8"/>
    <w:rsid w:val="003D4104"/>
    <w:rsid w:val="003E6E5D"/>
    <w:rsid w:val="00431244"/>
    <w:rsid w:val="00432798"/>
    <w:rsid w:val="004C02D5"/>
    <w:rsid w:val="004E4A22"/>
    <w:rsid w:val="004F174D"/>
    <w:rsid w:val="0054071E"/>
    <w:rsid w:val="005512A2"/>
    <w:rsid w:val="005A0E21"/>
    <w:rsid w:val="005A5896"/>
    <w:rsid w:val="00636BFD"/>
    <w:rsid w:val="00637ED0"/>
    <w:rsid w:val="0068243F"/>
    <w:rsid w:val="006879D8"/>
    <w:rsid w:val="0069556F"/>
    <w:rsid w:val="006A538C"/>
    <w:rsid w:val="00750D2B"/>
    <w:rsid w:val="00761654"/>
    <w:rsid w:val="00780844"/>
    <w:rsid w:val="00782C39"/>
    <w:rsid w:val="007A2549"/>
    <w:rsid w:val="00813925"/>
    <w:rsid w:val="008254CF"/>
    <w:rsid w:val="00855093"/>
    <w:rsid w:val="00861F82"/>
    <w:rsid w:val="00877156"/>
    <w:rsid w:val="008A3BEC"/>
    <w:rsid w:val="008C0EA7"/>
    <w:rsid w:val="00905F35"/>
    <w:rsid w:val="00917AB9"/>
    <w:rsid w:val="009831AD"/>
    <w:rsid w:val="009A70C4"/>
    <w:rsid w:val="009D13CA"/>
    <w:rsid w:val="009D14A2"/>
    <w:rsid w:val="009F0F7D"/>
    <w:rsid w:val="00A0519C"/>
    <w:rsid w:val="00A322E6"/>
    <w:rsid w:val="00A35F82"/>
    <w:rsid w:val="00A543F0"/>
    <w:rsid w:val="00A560A9"/>
    <w:rsid w:val="00A6755F"/>
    <w:rsid w:val="00AD1F9E"/>
    <w:rsid w:val="00AE47A7"/>
    <w:rsid w:val="00B00088"/>
    <w:rsid w:val="00B45F63"/>
    <w:rsid w:val="00BB6117"/>
    <w:rsid w:val="00BE7C98"/>
    <w:rsid w:val="00BF195C"/>
    <w:rsid w:val="00CA4453"/>
    <w:rsid w:val="00CE24D1"/>
    <w:rsid w:val="00CF3CFF"/>
    <w:rsid w:val="00E31142"/>
    <w:rsid w:val="00E46C42"/>
    <w:rsid w:val="00E50EA1"/>
    <w:rsid w:val="00E81397"/>
    <w:rsid w:val="00EB313B"/>
    <w:rsid w:val="00ED6D4F"/>
    <w:rsid w:val="00F5482A"/>
    <w:rsid w:val="00F65956"/>
    <w:rsid w:val="00FB49EC"/>
    <w:rsid w:val="00FC419D"/>
    <w:rsid w:val="00FC764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A9F17E1-7958-45E9-8878-C396DD75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896"/>
    <w:pPr>
      <w:spacing w:after="120" w:line="276" w:lineRule="auto"/>
      <w:jc w:val="both"/>
    </w:pPr>
    <w:rPr>
      <w:sz w:val="22"/>
      <w:szCs w:val="22"/>
      <w:lang w:eastAsia="en-US"/>
    </w:rPr>
  </w:style>
  <w:style w:type="paragraph" w:styleId="Titre1">
    <w:name w:val="heading 1"/>
    <w:basedOn w:val="Normal"/>
    <w:next w:val="Normal"/>
    <w:link w:val="Titre1Car"/>
    <w:uiPriority w:val="9"/>
    <w:qFormat/>
    <w:rsid w:val="005A5896"/>
    <w:pPr>
      <w:keepNext/>
      <w:keepLines/>
      <w:spacing w:before="480" w:after="360"/>
      <w:jc w:val="center"/>
      <w:outlineLvl w:val="0"/>
    </w:pPr>
    <w:rPr>
      <w:rFonts w:eastAsia="Times New Roman"/>
      <w:b/>
      <w:color w:val="000000"/>
      <w:szCs w:val="32"/>
    </w:rPr>
  </w:style>
  <w:style w:type="paragraph" w:styleId="Titre2">
    <w:name w:val="heading 2"/>
    <w:basedOn w:val="Titre1"/>
    <w:next w:val="Normal"/>
    <w:link w:val="Titre2Car"/>
    <w:uiPriority w:val="9"/>
    <w:unhideWhenUsed/>
    <w:qFormat/>
    <w:rsid w:val="005A5896"/>
    <w:pPr>
      <w:outlineLvl w:val="1"/>
    </w:pPr>
    <w:rPr>
      <w:b w:val="0"/>
      <w:i/>
    </w:rPr>
  </w:style>
  <w:style w:type="paragraph" w:styleId="Titre3">
    <w:name w:val="heading 3"/>
    <w:basedOn w:val="Titre1"/>
    <w:next w:val="Normal"/>
    <w:link w:val="Titre3Car"/>
    <w:uiPriority w:val="9"/>
    <w:unhideWhenUsed/>
    <w:qFormat/>
    <w:rsid w:val="005A5896"/>
    <w:pPr>
      <w:spacing w:before="360" w:after="240"/>
      <w:jc w:val="both"/>
      <w:outlineLvl w:val="2"/>
    </w:pPr>
    <w:rPr>
      <w:b w:val="0"/>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 2"/>
    <w:basedOn w:val="Normal"/>
    <w:link w:val="ParagraphedelisteCar"/>
    <w:uiPriority w:val="34"/>
    <w:qFormat/>
    <w:rsid w:val="00A6755F"/>
    <w:pPr>
      <w:ind w:left="720"/>
      <w:contextualSpacing/>
    </w:pPr>
  </w:style>
  <w:style w:type="character" w:customStyle="1" w:styleId="Titre1Car">
    <w:name w:val="Titre 1 Car"/>
    <w:link w:val="Titre1"/>
    <w:uiPriority w:val="9"/>
    <w:rsid w:val="005A5896"/>
    <w:rPr>
      <w:rFonts w:ascii="Arial" w:eastAsia="Times New Roman" w:hAnsi="Arial" w:cs="Times New Roman"/>
      <w:b/>
      <w:color w:val="000000"/>
      <w:szCs w:val="32"/>
    </w:rPr>
  </w:style>
  <w:style w:type="character" w:customStyle="1" w:styleId="Titre2Car">
    <w:name w:val="Titre 2 Car"/>
    <w:link w:val="Titre2"/>
    <w:uiPriority w:val="9"/>
    <w:rsid w:val="005A5896"/>
    <w:rPr>
      <w:rFonts w:ascii="Arial" w:eastAsia="Times New Roman" w:hAnsi="Arial" w:cs="Times New Roman"/>
      <w:i/>
      <w:color w:val="000000"/>
      <w:szCs w:val="32"/>
    </w:rPr>
  </w:style>
  <w:style w:type="character" w:customStyle="1" w:styleId="Titre3Car">
    <w:name w:val="Titre 3 Car"/>
    <w:link w:val="Titre3"/>
    <w:uiPriority w:val="9"/>
    <w:rsid w:val="005A5896"/>
    <w:rPr>
      <w:rFonts w:ascii="Arial" w:eastAsia="Times New Roman" w:hAnsi="Arial" w:cs="Times New Roman"/>
      <w:i/>
      <w:color w:val="000000"/>
      <w:szCs w:val="32"/>
    </w:rPr>
  </w:style>
  <w:style w:type="paragraph" w:customStyle="1" w:styleId="Articlecommentaire">
    <w:name w:val="Article (commentaire)"/>
    <w:basedOn w:val="Titre1"/>
    <w:next w:val="Normal"/>
    <w:qFormat/>
    <w:rsid w:val="00637ED0"/>
    <w:pPr>
      <w:spacing w:before="240" w:after="120"/>
      <w:jc w:val="both"/>
      <w:outlineLvl w:val="1"/>
    </w:pPr>
  </w:style>
  <w:style w:type="paragraph" w:styleId="Sansinterligne">
    <w:name w:val="No Spacing"/>
    <w:uiPriority w:val="1"/>
    <w:qFormat/>
    <w:rsid w:val="00FB49EC"/>
    <w:rPr>
      <w:rFonts w:ascii="Times New Roman" w:eastAsia="Times New Roman" w:hAnsi="Times New Roman"/>
      <w:lang w:val="fr-FR" w:eastAsia="fr-FR"/>
    </w:rPr>
  </w:style>
  <w:style w:type="paragraph" w:styleId="Retraitcorpsdetexte">
    <w:name w:val="Body Text Indent"/>
    <w:basedOn w:val="Normal"/>
    <w:link w:val="RetraitcorpsdetexteCar"/>
    <w:rsid w:val="00134989"/>
    <w:pPr>
      <w:spacing w:after="0" w:line="240" w:lineRule="auto"/>
      <w:ind w:left="426" w:hanging="426"/>
    </w:pPr>
    <w:rPr>
      <w:rFonts w:eastAsia="Times New Roman"/>
      <w:szCs w:val="20"/>
      <w:lang w:val="fr-FR" w:eastAsia="fr-FR"/>
    </w:rPr>
  </w:style>
  <w:style w:type="character" w:customStyle="1" w:styleId="RetraitcorpsdetexteCar">
    <w:name w:val="Retrait corps de texte Car"/>
    <w:link w:val="Retraitcorpsdetexte"/>
    <w:rsid w:val="00134989"/>
    <w:rPr>
      <w:rFonts w:ascii="Arial" w:eastAsia="Times New Roman" w:hAnsi="Arial" w:cs="Times New Roman"/>
      <w:szCs w:val="20"/>
      <w:lang w:val="fr-FR" w:eastAsia="fr-FR"/>
    </w:rPr>
  </w:style>
  <w:style w:type="character" w:customStyle="1" w:styleId="ParagraphedelisteCar">
    <w:name w:val="Paragraphe de liste Car"/>
    <w:aliases w:val="titre 2 Car"/>
    <w:link w:val="Paragraphedeliste"/>
    <w:uiPriority w:val="34"/>
    <w:rsid w:val="00134989"/>
  </w:style>
  <w:style w:type="paragraph" w:styleId="Corpsdetexte">
    <w:name w:val="Body Text"/>
    <w:basedOn w:val="Normal"/>
    <w:link w:val="CorpsdetexteCar"/>
    <w:rsid w:val="00134989"/>
    <w:pPr>
      <w:spacing w:line="240" w:lineRule="auto"/>
      <w:jc w:val="left"/>
    </w:pPr>
    <w:rPr>
      <w:rFonts w:ascii="Times New Roman" w:eastAsia="Times New Roman" w:hAnsi="Times New Roman"/>
      <w:sz w:val="20"/>
      <w:szCs w:val="20"/>
      <w:lang w:val="fr-FR" w:eastAsia="fr-FR"/>
    </w:rPr>
  </w:style>
  <w:style w:type="character" w:customStyle="1" w:styleId="CorpsdetexteCar">
    <w:name w:val="Corps de texte Car"/>
    <w:link w:val="Corpsdetexte"/>
    <w:rsid w:val="00134989"/>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37040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370407"/>
    <w:rPr>
      <w:rFonts w:ascii="Segoe UI" w:hAnsi="Segoe UI" w:cs="Segoe UI"/>
      <w:sz w:val="18"/>
      <w:szCs w:val="18"/>
    </w:rPr>
  </w:style>
  <w:style w:type="paragraph" w:styleId="Retraitcorpsdetexte3">
    <w:name w:val="Body Text Indent 3"/>
    <w:basedOn w:val="Normal"/>
    <w:link w:val="Retraitcorpsdetexte3Car"/>
    <w:uiPriority w:val="99"/>
    <w:semiHidden/>
    <w:unhideWhenUsed/>
    <w:rsid w:val="00A322E6"/>
    <w:pPr>
      <w:ind w:left="283"/>
    </w:pPr>
    <w:rPr>
      <w:sz w:val="16"/>
      <w:szCs w:val="16"/>
    </w:rPr>
  </w:style>
  <w:style w:type="character" w:customStyle="1" w:styleId="Retraitcorpsdetexte3Car">
    <w:name w:val="Retrait corps de texte 3 Car"/>
    <w:link w:val="Retraitcorpsdetexte3"/>
    <w:uiPriority w:val="99"/>
    <w:semiHidden/>
    <w:rsid w:val="00A322E6"/>
    <w:rPr>
      <w:sz w:val="16"/>
      <w:szCs w:val="16"/>
    </w:rPr>
  </w:style>
  <w:style w:type="character" w:styleId="Lienhypertexte">
    <w:name w:val="Hyperlink"/>
    <w:uiPriority w:val="99"/>
    <w:unhideWhenUsed/>
    <w:rsid w:val="003D4104"/>
    <w:rPr>
      <w:color w:val="0000FF"/>
      <w:u w:val="single"/>
    </w:rPr>
  </w:style>
  <w:style w:type="paragraph" w:styleId="NormalWeb">
    <w:name w:val="Normal (Web)"/>
    <w:basedOn w:val="Normal"/>
    <w:uiPriority w:val="99"/>
    <w:unhideWhenUsed/>
    <w:rsid w:val="003D4104"/>
    <w:pPr>
      <w:spacing w:before="100" w:beforeAutospacing="1" w:after="100" w:afterAutospacing="1" w:line="240" w:lineRule="auto"/>
      <w:jc w:val="left"/>
    </w:pPr>
    <w:rPr>
      <w:rFonts w:ascii="Times New Roman" w:eastAsia="Times New Roman" w:hAnsi="Times New Roman"/>
      <w:sz w:val="24"/>
      <w:szCs w:val="24"/>
      <w:lang w:eastAsia="fr-LU"/>
    </w:rPr>
  </w:style>
  <w:style w:type="character" w:styleId="lev">
    <w:name w:val="Strong"/>
    <w:uiPriority w:val="22"/>
    <w:qFormat/>
    <w:rsid w:val="003D4104"/>
    <w:rPr>
      <w:b/>
      <w:bCs/>
    </w:rPr>
  </w:style>
  <w:style w:type="paragraph" w:customStyle="1" w:styleId="Bodyheading">
    <w:name w:val="Body heading"/>
    <w:basedOn w:val="Normal"/>
    <w:qFormat/>
    <w:rsid w:val="003D4104"/>
    <w:pPr>
      <w:spacing w:before="480" w:after="240" w:line="259" w:lineRule="auto"/>
    </w:pPr>
    <w:rPr>
      <w:rFonts w:ascii="Calibri" w:hAnsi="Calibri"/>
      <w:b/>
      <w:color w:val="000000"/>
      <w:sz w:val="24"/>
      <w:lang w:val="fr-FR"/>
    </w:rPr>
  </w:style>
  <w:style w:type="character" w:customStyle="1" w:styleId="markedcontent">
    <w:name w:val="markedcontent"/>
    <w:basedOn w:val="Policepardfaut"/>
    <w:rsid w:val="003D4104"/>
  </w:style>
  <w:style w:type="paragraph" w:styleId="Titre">
    <w:name w:val="Title"/>
    <w:basedOn w:val="Normal"/>
    <w:link w:val="TitreCar"/>
    <w:qFormat/>
    <w:rsid w:val="004C02D5"/>
    <w:pPr>
      <w:spacing w:after="0" w:line="240" w:lineRule="auto"/>
      <w:jc w:val="center"/>
    </w:pPr>
    <w:rPr>
      <w:rFonts w:ascii="Times New Roman" w:eastAsia="Times New Roman" w:hAnsi="Times New Roman"/>
      <w:sz w:val="24"/>
      <w:szCs w:val="20"/>
      <w:u w:val="single"/>
      <w:lang w:val="fr-FR"/>
    </w:rPr>
  </w:style>
  <w:style w:type="character" w:customStyle="1" w:styleId="TitreCar">
    <w:name w:val="Titre Car"/>
    <w:link w:val="Titre"/>
    <w:rsid w:val="004C02D5"/>
    <w:rPr>
      <w:rFonts w:ascii="Times New Roman" w:eastAsia="Times New Roman" w:hAnsi="Times New Roman" w:cs="Times New Roman"/>
      <w:sz w:val="24"/>
      <w:szCs w:val="20"/>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DP7937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7937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/sftpecos/Dossiers_parlementaires/7937/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F309996-E323-423C-A15C-99188B9F839B}"/>
</file>

<file path=customXml/itemProps2.xml><?xml version="1.0" encoding="utf-8"?>
<ds:datastoreItem xmlns:ds="http://schemas.openxmlformats.org/officeDocument/2006/customXml" ds:itemID="{CAE377AA-1355-43A5-B79F-E695D8AAB622}"/>
</file>

<file path=customXml/itemProps3.xml><?xml version="1.0" encoding="utf-8"?>
<ds:datastoreItem xmlns:ds="http://schemas.openxmlformats.org/officeDocument/2006/customXml" ds:itemID="{FB40FD6F-AAB9-48E5-ABBA-04BE20BAA619}"/>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1662</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chgmts antérieurs</dc:creator>
  <cp:keywords/>
  <dc:description/>
  <cp:lastModifiedBy>SYSTEM</cp:lastModifiedBy>
  <cp:revision>2</cp:revision>
  <cp:lastPrinted>2023-07-13T10:36:00Z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