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bookmarkStart w:id="0" w:name="_GoBack"/>
      <w:bookmarkEnd w:id="0"/>
      <w:r w:rsidRPr="00461F0D">
        <w:rPr>
          <w:rFonts w:ascii="Arial" w:hAnsi="Arial" w:cs="Arial"/>
          <w:b/>
        </w:rPr>
        <w:tab/>
      </w:r>
      <w:r w:rsidR="00DC4482">
        <w:rPr>
          <w:rFonts w:ascii="Arial" w:hAnsi="Arial" w:cs="Arial"/>
          <w:b/>
        </w:rPr>
        <w:t>7</w:t>
      </w:r>
      <w:r w:rsidR="00B4197B">
        <w:rPr>
          <w:rFonts w:ascii="Arial" w:hAnsi="Arial" w:cs="Arial"/>
          <w:b/>
        </w:rPr>
        <w:t>880</w:t>
      </w:r>
      <w:r w:rsidRPr="00A94031">
        <w:rPr>
          <w:rFonts w:ascii="Arial" w:hAnsi="Arial" w:cs="Arial"/>
          <w:b/>
        </w:rPr>
        <w:tab/>
      </w:r>
    </w:p>
    <w:p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593EEF" w:rsidRDefault="00593EEF" w:rsidP="00593EEF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</w:rPr>
      </w:pPr>
      <w:r w:rsidRPr="00593EEF">
        <w:rPr>
          <w:rFonts w:ascii="Arial" w:hAnsi="Arial" w:cs="Arial"/>
          <w:b/>
        </w:rPr>
        <w:t>PROJET DE LOI</w:t>
      </w:r>
    </w:p>
    <w:p w:rsidR="00593EEF" w:rsidRPr="00593EEF" w:rsidRDefault="00593EEF" w:rsidP="00593EEF">
      <w:pPr>
        <w:rPr>
          <w:rFonts w:cs="Arial"/>
          <w:b/>
        </w:rPr>
      </w:pPr>
    </w:p>
    <w:p w:rsidR="00B4197B" w:rsidRDefault="00B4197B" w:rsidP="00B4197B">
      <w:pPr>
        <w:widowControl w:val="0"/>
        <w:ind w:right="-2"/>
        <w:jc w:val="both"/>
        <w:rPr>
          <w:rFonts w:ascii="Arial" w:eastAsia="Calibri" w:hAnsi="Arial" w:cs="Arial"/>
          <w:b/>
          <w:lang w:eastAsia="en-US"/>
        </w:rPr>
      </w:pPr>
      <w:r w:rsidRPr="00F475F9">
        <w:rPr>
          <w:rFonts w:ascii="Arial" w:eastAsia="Calibri" w:hAnsi="Arial" w:cs="Arial"/>
          <w:b/>
          <w:lang w:val="fr-CH" w:eastAsia="en-US"/>
        </w:rPr>
        <w:t xml:space="preserve">sur l’organisation de l’Armée luxembourgeoise et </w:t>
      </w:r>
      <w:r w:rsidRPr="00F475F9">
        <w:rPr>
          <w:rFonts w:ascii="Arial" w:eastAsia="Calibri" w:hAnsi="Arial" w:cs="Arial"/>
          <w:b/>
          <w:lang w:eastAsia="en-US"/>
        </w:rPr>
        <w:t>modifiant :</w:t>
      </w:r>
    </w:p>
    <w:p w:rsidR="00B4197B" w:rsidRPr="00F475F9" w:rsidRDefault="00B4197B" w:rsidP="00B4197B">
      <w:pPr>
        <w:widowControl w:val="0"/>
        <w:ind w:right="-2"/>
        <w:jc w:val="both"/>
        <w:rPr>
          <w:rFonts w:ascii="Arial" w:eastAsia="Calibri" w:hAnsi="Arial" w:cs="Arial"/>
          <w:b/>
          <w:lang w:val="fr-CH" w:eastAsia="en-US"/>
        </w:rPr>
      </w:pPr>
    </w:p>
    <w:p w:rsidR="00B4197B" w:rsidRPr="00000CA6" w:rsidRDefault="00B4197B" w:rsidP="00B4197B">
      <w:pPr>
        <w:widowControl w:val="0"/>
        <w:spacing w:after="200" w:line="276" w:lineRule="auto"/>
        <w:ind w:right="-2"/>
        <w:jc w:val="both"/>
        <w:rPr>
          <w:rFonts w:ascii="Arial" w:eastAsia="Calibri" w:hAnsi="Arial" w:cs="Arial"/>
          <w:b/>
          <w:lang w:val="fr-CH" w:eastAsia="en-US"/>
        </w:rPr>
      </w:pPr>
      <w:r w:rsidRPr="00000CA6">
        <w:rPr>
          <w:rFonts w:ascii="Arial" w:eastAsia="Calibri" w:hAnsi="Arial" w:cs="Arial"/>
          <w:b/>
          <w:lang w:eastAsia="en-US"/>
        </w:rPr>
        <w:t>1° la loi modifiée communale du 13 décembre 1988 ;</w:t>
      </w:r>
    </w:p>
    <w:p w:rsidR="00B4197B" w:rsidRPr="00000CA6" w:rsidRDefault="00B4197B" w:rsidP="00B4197B">
      <w:pPr>
        <w:widowControl w:val="0"/>
        <w:spacing w:after="200" w:line="276" w:lineRule="auto"/>
        <w:ind w:right="-2"/>
        <w:jc w:val="both"/>
        <w:rPr>
          <w:rFonts w:ascii="Arial" w:hAnsi="Arial" w:cs="Arial"/>
          <w:b/>
          <w:lang w:val="fr-CH" w:eastAsia="fr-LU"/>
        </w:rPr>
      </w:pPr>
      <w:r w:rsidRPr="00000CA6">
        <w:rPr>
          <w:rFonts w:ascii="Arial" w:eastAsia="Calibri" w:hAnsi="Arial" w:cs="Arial"/>
          <w:b/>
          <w:lang w:val="fr-CH" w:eastAsia="en-US"/>
        </w:rPr>
        <w:t>2° la</w:t>
      </w:r>
      <w:r w:rsidRPr="00000CA6">
        <w:rPr>
          <w:rFonts w:ascii="Arial" w:eastAsia="Calibri" w:hAnsi="Arial" w:cs="Arial"/>
          <w:b/>
          <w:lang w:eastAsia="en-US"/>
        </w:rPr>
        <w:t xml:space="preserve"> </w:t>
      </w:r>
      <w:r w:rsidRPr="00000CA6">
        <w:rPr>
          <w:rFonts w:ascii="Arial" w:hAnsi="Arial" w:cs="Arial"/>
          <w:b/>
          <w:lang w:val="fr-CH" w:eastAsia="fr-LU"/>
        </w:rPr>
        <w:t>loi modifiée du 27 juillet 1992 relative à la participation du Grand-Duché de Luxembourg à des opérations pour le maintien de la paix et des opérations de prévention, ainsi que de gestion de crise ;</w:t>
      </w:r>
    </w:p>
    <w:p w:rsidR="00B4197B" w:rsidRPr="00000CA6" w:rsidRDefault="00B4197B" w:rsidP="00B4197B">
      <w:pPr>
        <w:widowControl w:val="0"/>
        <w:spacing w:after="200" w:line="276" w:lineRule="auto"/>
        <w:ind w:right="-2"/>
        <w:jc w:val="both"/>
        <w:rPr>
          <w:rFonts w:ascii="Arial" w:eastAsia="Calibri" w:hAnsi="Arial" w:cs="Arial"/>
          <w:b/>
          <w:lang w:val="fr-CH" w:eastAsia="en-US"/>
        </w:rPr>
      </w:pPr>
      <w:r w:rsidRPr="00000CA6">
        <w:rPr>
          <w:rFonts w:ascii="Arial" w:eastAsia="Calibri" w:hAnsi="Arial" w:cs="Arial"/>
          <w:b/>
          <w:lang w:val="fr-CH" w:eastAsia="en-US"/>
        </w:rPr>
        <w:t>3° la loi modifiée du 9 décembre 2005 déterminant les conditions et modalités de nomination de certains fonctionnaires occupant des fonctions dirigeantes dans les administrations et service de l’État ;</w:t>
      </w:r>
    </w:p>
    <w:p w:rsidR="000D2650" w:rsidRPr="00EA00AD" w:rsidRDefault="00B4197B" w:rsidP="002C5089">
      <w:pPr>
        <w:rPr>
          <w:rFonts w:ascii="Arial" w:hAnsi="Arial" w:cs="Arial"/>
          <w:b/>
          <w:bCs/>
        </w:rPr>
      </w:pPr>
      <w:r w:rsidRPr="00000CA6">
        <w:rPr>
          <w:rFonts w:ascii="Arial" w:hAnsi="Arial" w:cs="Arial"/>
          <w:b/>
          <w:lang w:val="fr-CH" w:eastAsia="fr-LU"/>
        </w:rPr>
        <w:t xml:space="preserve">4° </w:t>
      </w:r>
      <w:r w:rsidRPr="00000CA6">
        <w:rPr>
          <w:rFonts w:ascii="Arial" w:eastAsia="Calibri" w:hAnsi="Arial" w:cs="Arial"/>
          <w:b/>
          <w:lang w:eastAsia="en-US"/>
        </w:rPr>
        <w:t>la loi modifiée du 25 mars 2015 fixant le régime des traitements et les conditions et modalités d’avancement des fonctionnaires de l’État</w:t>
      </w:r>
      <w:r w:rsidR="002212C4" w:rsidRPr="00EA00AD">
        <w:rPr>
          <w:rFonts w:ascii="Arial" w:eastAsia="Arial" w:hAnsi="Arial" w:cs="Arial"/>
          <w:b/>
          <w:bCs/>
        </w:rPr>
        <w:t xml:space="preserve"> </w:t>
      </w:r>
    </w:p>
    <w:p w:rsidR="000D2650" w:rsidRDefault="000D2650" w:rsidP="00C619B4">
      <w:pPr>
        <w:jc w:val="center"/>
        <w:rPr>
          <w:rFonts w:ascii="Arial" w:hAnsi="Arial" w:cs="Arial"/>
          <w:b/>
        </w:rPr>
      </w:pPr>
    </w:p>
    <w:p w:rsidR="000D2650" w:rsidRDefault="000D2650" w:rsidP="00C619B4">
      <w:pPr>
        <w:jc w:val="center"/>
        <w:rPr>
          <w:rFonts w:ascii="Arial" w:hAnsi="Arial" w:cs="Arial"/>
          <w:b/>
        </w:rPr>
      </w:pPr>
    </w:p>
    <w:p w:rsidR="002C5089" w:rsidRDefault="002C5089" w:rsidP="002C508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5089">
        <w:rPr>
          <w:rFonts w:ascii="Arial" w:eastAsia="Calibri" w:hAnsi="Arial" w:cs="Arial"/>
          <w:sz w:val="22"/>
          <w:szCs w:val="22"/>
          <w:lang w:eastAsia="en-US"/>
        </w:rPr>
        <w:t xml:space="preserve">Le projet de loi a </w:t>
      </w:r>
      <w:r>
        <w:rPr>
          <w:rFonts w:ascii="Arial" w:eastAsia="Calibri" w:hAnsi="Arial" w:cs="Arial"/>
          <w:sz w:val="22"/>
          <w:szCs w:val="22"/>
          <w:lang w:eastAsia="en-US"/>
        </w:rPr>
        <w:t>pour</w:t>
      </w:r>
      <w:r w:rsidRPr="002C5089">
        <w:rPr>
          <w:rFonts w:ascii="Arial" w:eastAsia="Calibri" w:hAnsi="Arial" w:cs="Arial"/>
          <w:sz w:val="22"/>
          <w:szCs w:val="22"/>
          <w:lang w:eastAsia="en-US"/>
        </w:rPr>
        <w:t xml:space="preserve"> objet de</w:t>
      </w:r>
    </w:p>
    <w:p w:rsidR="002C5089" w:rsidRPr="002C5089" w:rsidRDefault="002C5089" w:rsidP="002C508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C5089" w:rsidRPr="002C5089" w:rsidRDefault="002C5089" w:rsidP="002C508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5089">
        <w:rPr>
          <w:rFonts w:ascii="Arial" w:eastAsia="Calibri" w:hAnsi="Arial" w:cs="Arial"/>
          <w:sz w:val="22"/>
          <w:szCs w:val="22"/>
          <w:lang w:eastAsia="en-US"/>
        </w:rPr>
        <w:t>– renforcer l’opérationnalité et la réactivité de l’Armée,</w:t>
      </w:r>
    </w:p>
    <w:p w:rsidR="002C5089" w:rsidRPr="002C5089" w:rsidRDefault="002C5089" w:rsidP="002C508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5089">
        <w:rPr>
          <w:rFonts w:ascii="Arial" w:eastAsia="Calibri" w:hAnsi="Arial" w:cs="Arial"/>
          <w:sz w:val="22"/>
          <w:szCs w:val="22"/>
          <w:lang w:eastAsia="en-US"/>
        </w:rPr>
        <w:t>– mettre à jour l’organisation de l’Armée,</w:t>
      </w:r>
    </w:p>
    <w:p w:rsidR="002C5089" w:rsidRDefault="002C5089" w:rsidP="002C508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5089">
        <w:rPr>
          <w:rFonts w:ascii="Arial" w:eastAsia="Calibri" w:hAnsi="Arial" w:cs="Arial"/>
          <w:sz w:val="22"/>
          <w:szCs w:val="22"/>
          <w:lang w:eastAsia="en-US"/>
        </w:rPr>
        <w:t xml:space="preserve">– moderniser et </w:t>
      </w:r>
      <w:r w:rsidR="00151234">
        <w:rPr>
          <w:rFonts w:ascii="Arial" w:eastAsia="Calibri" w:hAnsi="Arial" w:cs="Arial"/>
          <w:sz w:val="22"/>
          <w:szCs w:val="22"/>
          <w:lang w:eastAsia="en-US"/>
        </w:rPr>
        <w:t>d’</w:t>
      </w:r>
      <w:r w:rsidRPr="002C5089">
        <w:rPr>
          <w:rFonts w:ascii="Arial" w:eastAsia="Calibri" w:hAnsi="Arial" w:cs="Arial"/>
          <w:sz w:val="22"/>
          <w:szCs w:val="22"/>
          <w:lang w:eastAsia="en-US"/>
        </w:rPr>
        <w:t>étendre les carrières militaires.</w:t>
      </w:r>
    </w:p>
    <w:p w:rsidR="00151234" w:rsidRPr="002C5089" w:rsidRDefault="00151234" w:rsidP="002C508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C07F6" w:rsidRPr="00DC07F6" w:rsidRDefault="002C5089" w:rsidP="002C508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5089">
        <w:rPr>
          <w:rFonts w:ascii="Arial" w:eastAsia="Calibri" w:hAnsi="Arial" w:cs="Arial"/>
          <w:sz w:val="22"/>
          <w:szCs w:val="22"/>
          <w:lang w:eastAsia="en-US"/>
        </w:rPr>
        <w:t>Par ce biais, l’Armée entend relever les défis actuels et futurs, dont le plus important réside dans le</w:t>
      </w:r>
      <w:r w:rsidR="001512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C5089">
        <w:rPr>
          <w:rFonts w:ascii="Arial" w:eastAsia="Calibri" w:hAnsi="Arial" w:cs="Arial"/>
          <w:sz w:val="22"/>
          <w:szCs w:val="22"/>
          <w:lang w:eastAsia="en-US"/>
        </w:rPr>
        <w:t>recrutement d’un nombre suffisant de personnels militaires et civils afin de mener à bien un éventail</w:t>
      </w:r>
      <w:r w:rsidR="001512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C5089">
        <w:rPr>
          <w:rFonts w:ascii="Arial" w:eastAsia="Calibri" w:hAnsi="Arial" w:cs="Arial"/>
          <w:sz w:val="22"/>
          <w:szCs w:val="22"/>
          <w:lang w:eastAsia="en-US"/>
        </w:rPr>
        <w:t>croissant de missions dans son domaine d’action traditionnel (composante terrestre), mais également</w:t>
      </w:r>
      <w:r w:rsidR="001512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C5089">
        <w:rPr>
          <w:rFonts w:ascii="Arial" w:eastAsia="Calibri" w:hAnsi="Arial" w:cs="Arial"/>
          <w:sz w:val="22"/>
          <w:szCs w:val="22"/>
          <w:lang w:eastAsia="en-US"/>
        </w:rPr>
        <w:t>dans les domaines d’action plus récents, tels les domaines espace et cyber.</w:t>
      </w:r>
      <w:r w:rsidR="00B60CA6">
        <w:rPr>
          <w:rFonts w:ascii="Arial" w:eastAsia="Calibri" w:hAnsi="Arial" w:cs="Arial"/>
          <w:sz w:val="22"/>
          <w:szCs w:val="22"/>
          <w:lang w:eastAsia="en-US"/>
        </w:rPr>
        <w:t xml:space="preserve"> L</w:t>
      </w:r>
      <w:r w:rsidRPr="002C5089">
        <w:rPr>
          <w:rFonts w:ascii="Arial" w:eastAsia="Calibri" w:hAnsi="Arial" w:cs="Arial"/>
          <w:sz w:val="22"/>
          <w:szCs w:val="22"/>
          <w:lang w:eastAsia="en-US"/>
        </w:rPr>
        <w:t>a modernisation, l’extension et la diversification des carrières militaires</w:t>
      </w:r>
      <w:r w:rsidR="00A12E54">
        <w:rPr>
          <w:rFonts w:ascii="Arial" w:eastAsia="Calibri" w:hAnsi="Arial" w:cs="Arial"/>
          <w:sz w:val="22"/>
          <w:szCs w:val="22"/>
          <w:lang w:eastAsia="en-US"/>
        </w:rPr>
        <w:t xml:space="preserve"> devraient </w:t>
      </w:r>
      <w:r w:rsidRPr="002C5089">
        <w:rPr>
          <w:rFonts w:ascii="Arial" w:eastAsia="Calibri" w:hAnsi="Arial" w:cs="Arial"/>
          <w:sz w:val="22"/>
          <w:szCs w:val="22"/>
          <w:lang w:eastAsia="en-US"/>
        </w:rPr>
        <w:t>notamment contribuer à l’augmentation de l’attractivité de l’Armée.</w:t>
      </w:r>
      <w:r w:rsidR="003B069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C4BD4" w:rsidRPr="007C4BD4" w:rsidRDefault="007C4BD4" w:rsidP="0016649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C4BD4" w:rsidRDefault="007C4BD4" w:rsidP="0016649F">
      <w:pPr>
        <w:jc w:val="both"/>
        <w:rPr>
          <w:rFonts w:ascii="Arial" w:hAnsi="Arial" w:cs="Arial"/>
          <w:sz w:val="22"/>
          <w:szCs w:val="22"/>
        </w:rPr>
      </w:pPr>
    </w:p>
    <w:p w:rsidR="007C4BD4" w:rsidRDefault="007C4BD4" w:rsidP="00892F74">
      <w:pPr>
        <w:jc w:val="both"/>
        <w:rPr>
          <w:rFonts w:ascii="Arial" w:hAnsi="Arial" w:cs="Arial"/>
          <w:sz w:val="22"/>
          <w:szCs w:val="22"/>
        </w:rPr>
      </w:pPr>
    </w:p>
    <w:p w:rsidR="007C4BD4" w:rsidRDefault="007C4BD4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F51BF" w:rsidP="00892F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fr-LU" w:eastAsia="fr-LU"/>
        </w:rPr>
        <w:t xml:space="preserve"> </w:t>
      </w:r>
      <w:r w:rsidR="000D2650">
        <w:rPr>
          <w:rFonts w:ascii="Arial" w:hAnsi="Arial"/>
          <w:sz w:val="22"/>
          <w:szCs w:val="22"/>
          <w:lang w:val="fr-LU" w:eastAsia="fr-LU"/>
        </w:rPr>
        <w:t xml:space="preserve"> </w:t>
      </w: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593EEF" w:rsidRPr="0004332C" w:rsidRDefault="00593EEF" w:rsidP="00593EEF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F04C43" w:rsidRPr="0004332C" w:rsidRDefault="00F04C43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5A141D" w:rsidRPr="0004332C" w:rsidRDefault="005A141D" w:rsidP="00F6592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65929" w:rsidRPr="000925B9" w:rsidRDefault="000925B9" w:rsidP="0004332C">
      <w:pPr>
        <w:jc w:val="both"/>
        <w:rPr>
          <w:rFonts w:ascii="Arial" w:hAnsi="Arial" w:cs="Arial"/>
          <w:sz w:val="22"/>
          <w:szCs w:val="22"/>
        </w:rPr>
      </w:pPr>
      <w:r w:rsidRPr="000925B9">
        <w:rPr>
          <w:rFonts w:ascii="Arial" w:hAnsi="Arial" w:cs="Arial"/>
          <w:sz w:val="22"/>
          <w:szCs w:val="22"/>
        </w:rPr>
        <w:t xml:space="preserve"> </w:t>
      </w:r>
    </w:p>
    <w:p w:rsidR="00F65929" w:rsidRDefault="00F65929" w:rsidP="00980CBA">
      <w:pPr>
        <w:jc w:val="both"/>
        <w:rPr>
          <w:rFonts w:ascii="Arial" w:hAnsi="Arial" w:cs="Arial"/>
          <w:sz w:val="22"/>
          <w:szCs w:val="22"/>
        </w:rPr>
      </w:pPr>
    </w:p>
    <w:p w:rsidR="009A2F43" w:rsidRDefault="009A2F43" w:rsidP="00486FD9">
      <w:pPr>
        <w:jc w:val="both"/>
        <w:rPr>
          <w:rFonts w:ascii="Arial" w:hAnsi="Arial" w:cs="Arial"/>
          <w:sz w:val="22"/>
          <w:szCs w:val="22"/>
        </w:rPr>
      </w:pPr>
    </w:p>
    <w:sectPr w:rsidR="009A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EE" w:rsidRDefault="00F21FEE" w:rsidP="00F64489">
      <w:r>
        <w:separator/>
      </w:r>
    </w:p>
  </w:endnote>
  <w:endnote w:type="continuationSeparator" w:id="0">
    <w:p w:rsidR="00F21FEE" w:rsidRDefault="00F21FEE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EE" w:rsidRDefault="00F21FEE" w:rsidP="00F64489">
      <w:r>
        <w:separator/>
      </w:r>
    </w:p>
  </w:footnote>
  <w:footnote w:type="continuationSeparator" w:id="0">
    <w:p w:rsidR="00F21FEE" w:rsidRDefault="00F21FEE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4D67"/>
    <w:multiLevelType w:val="hybridMultilevel"/>
    <w:tmpl w:val="604A933C"/>
    <w:lvl w:ilvl="0" w:tplc="1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3881"/>
    <w:multiLevelType w:val="hybridMultilevel"/>
    <w:tmpl w:val="A1A017C0"/>
    <w:lvl w:ilvl="0" w:tplc="E7A410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66333"/>
    <w:multiLevelType w:val="hybridMultilevel"/>
    <w:tmpl w:val="40BCF16C"/>
    <w:lvl w:ilvl="0" w:tplc="2F006D14">
      <w:start w:val="1"/>
      <w:numFmt w:val="decimal"/>
      <w:lvlText w:val="%1."/>
      <w:lvlJc w:val="left"/>
      <w:pPr>
        <w:ind w:left="1068" w:hanging="360"/>
      </w:pPr>
    </w:lvl>
    <w:lvl w:ilvl="1" w:tplc="140C0019">
      <w:start w:val="1"/>
      <w:numFmt w:val="lowerLetter"/>
      <w:lvlText w:val="%2."/>
      <w:lvlJc w:val="left"/>
      <w:pPr>
        <w:ind w:left="1788" w:hanging="360"/>
      </w:pPr>
    </w:lvl>
    <w:lvl w:ilvl="2" w:tplc="140C001B">
      <w:start w:val="1"/>
      <w:numFmt w:val="lowerRoman"/>
      <w:lvlText w:val="%3."/>
      <w:lvlJc w:val="right"/>
      <w:pPr>
        <w:ind w:left="2508" w:hanging="180"/>
      </w:pPr>
    </w:lvl>
    <w:lvl w:ilvl="3" w:tplc="140C000F">
      <w:start w:val="1"/>
      <w:numFmt w:val="decimal"/>
      <w:lvlText w:val="%4."/>
      <w:lvlJc w:val="left"/>
      <w:pPr>
        <w:ind w:left="3228" w:hanging="360"/>
      </w:pPr>
    </w:lvl>
    <w:lvl w:ilvl="4" w:tplc="140C0019">
      <w:start w:val="1"/>
      <w:numFmt w:val="lowerLetter"/>
      <w:lvlText w:val="%5."/>
      <w:lvlJc w:val="left"/>
      <w:pPr>
        <w:ind w:left="3948" w:hanging="360"/>
      </w:pPr>
    </w:lvl>
    <w:lvl w:ilvl="5" w:tplc="140C001B">
      <w:start w:val="1"/>
      <w:numFmt w:val="lowerRoman"/>
      <w:lvlText w:val="%6."/>
      <w:lvlJc w:val="right"/>
      <w:pPr>
        <w:ind w:left="4668" w:hanging="180"/>
      </w:pPr>
    </w:lvl>
    <w:lvl w:ilvl="6" w:tplc="140C000F">
      <w:start w:val="1"/>
      <w:numFmt w:val="decimal"/>
      <w:lvlText w:val="%7."/>
      <w:lvlJc w:val="left"/>
      <w:pPr>
        <w:ind w:left="5388" w:hanging="360"/>
      </w:pPr>
    </w:lvl>
    <w:lvl w:ilvl="7" w:tplc="140C0019">
      <w:start w:val="1"/>
      <w:numFmt w:val="lowerLetter"/>
      <w:lvlText w:val="%8."/>
      <w:lvlJc w:val="left"/>
      <w:pPr>
        <w:ind w:left="6108" w:hanging="360"/>
      </w:pPr>
    </w:lvl>
    <w:lvl w:ilvl="8" w:tplc="140C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44C0"/>
    <w:rsid w:val="00027C60"/>
    <w:rsid w:val="00033F26"/>
    <w:rsid w:val="00035407"/>
    <w:rsid w:val="0004332C"/>
    <w:rsid w:val="00084FD1"/>
    <w:rsid w:val="000925B9"/>
    <w:rsid w:val="000D0F0B"/>
    <w:rsid w:val="000D2650"/>
    <w:rsid w:val="000F4793"/>
    <w:rsid w:val="000F51BF"/>
    <w:rsid w:val="00100529"/>
    <w:rsid w:val="00116BC8"/>
    <w:rsid w:val="00127738"/>
    <w:rsid w:val="001443D7"/>
    <w:rsid w:val="00151234"/>
    <w:rsid w:val="00156290"/>
    <w:rsid w:val="0016649F"/>
    <w:rsid w:val="00166A32"/>
    <w:rsid w:val="00191E5D"/>
    <w:rsid w:val="00193625"/>
    <w:rsid w:val="001A071E"/>
    <w:rsid w:val="001F270E"/>
    <w:rsid w:val="001F66A9"/>
    <w:rsid w:val="002212C4"/>
    <w:rsid w:val="00232E53"/>
    <w:rsid w:val="00244BDD"/>
    <w:rsid w:val="00280D12"/>
    <w:rsid w:val="002A0C31"/>
    <w:rsid w:val="002B16DF"/>
    <w:rsid w:val="002C5089"/>
    <w:rsid w:val="002E7F09"/>
    <w:rsid w:val="002F3BFE"/>
    <w:rsid w:val="00301EF3"/>
    <w:rsid w:val="00315258"/>
    <w:rsid w:val="003277F2"/>
    <w:rsid w:val="003357C8"/>
    <w:rsid w:val="003428B6"/>
    <w:rsid w:val="00365E9C"/>
    <w:rsid w:val="003846C1"/>
    <w:rsid w:val="0039081D"/>
    <w:rsid w:val="0039147B"/>
    <w:rsid w:val="003B0690"/>
    <w:rsid w:val="003B61B9"/>
    <w:rsid w:val="003C4C50"/>
    <w:rsid w:val="003F0254"/>
    <w:rsid w:val="003F0983"/>
    <w:rsid w:val="004165FE"/>
    <w:rsid w:val="00461F0D"/>
    <w:rsid w:val="004642F9"/>
    <w:rsid w:val="00486FD9"/>
    <w:rsid w:val="00491603"/>
    <w:rsid w:val="004A1A24"/>
    <w:rsid w:val="004B15C4"/>
    <w:rsid w:val="0051074A"/>
    <w:rsid w:val="00513853"/>
    <w:rsid w:val="0053130F"/>
    <w:rsid w:val="00554D00"/>
    <w:rsid w:val="00575DEE"/>
    <w:rsid w:val="00584688"/>
    <w:rsid w:val="00593EEF"/>
    <w:rsid w:val="005A141D"/>
    <w:rsid w:val="005C5FB2"/>
    <w:rsid w:val="005D0D19"/>
    <w:rsid w:val="005E7D9B"/>
    <w:rsid w:val="00611A2A"/>
    <w:rsid w:val="006163E6"/>
    <w:rsid w:val="006252D8"/>
    <w:rsid w:val="0065481F"/>
    <w:rsid w:val="00661D82"/>
    <w:rsid w:val="006A02CE"/>
    <w:rsid w:val="006D38A3"/>
    <w:rsid w:val="006E5A7A"/>
    <w:rsid w:val="00703DD4"/>
    <w:rsid w:val="00722236"/>
    <w:rsid w:val="00746443"/>
    <w:rsid w:val="00751ED1"/>
    <w:rsid w:val="00753A88"/>
    <w:rsid w:val="00791AA4"/>
    <w:rsid w:val="007C4BD4"/>
    <w:rsid w:val="00823F7A"/>
    <w:rsid w:val="00836EE2"/>
    <w:rsid w:val="008413B3"/>
    <w:rsid w:val="00892F74"/>
    <w:rsid w:val="008933EF"/>
    <w:rsid w:val="008D0BD4"/>
    <w:rsid w:val="008E1D5E"/>
    <w:rsid w:val="008F7FE0"/>
    <w:rsid w:val="00900B74"/>
    <w:rsid w:val="00934486"/>
    <w:rsid w:val="00940FA2"/>
    <w:rsid w:val="009625FC"/>
    <w:rsid w:val="00973B23"/>
    <w:rsid w:val="00975985"/>
    <w:rsid w:val="00980CBA"/>
    <w:rsid w:val="009A2F43"/>
    <w:rsid w:val="009E0540"/>
    <w:rsid w:val="009E37B8"/>
    <w:rsid w:val="00A12E54"/>
    <w:rsid w:val="00A21310"/>
    <w:rsid w:val="00A768B9"/>
    <w:rsid w:val="00A94031"/>
    <w:rsid w:val="00AA0A15"/>
    <w:rsid w:val="00AC5F70"/>
    <w:rsid w:val="00AE2A4E"/>
    <w:rsid w:val="00AF0C78"/>
    <w:rsid w:val="00AF23C3"/>
    <w:rsid w:val="00AF4723"/>
    <w:rsid w:val="00B0247E"/>
    <w:rsid w:val="00B17C5A"/>
    <w:rsid w:val="00B21027"/>
    <w:rsid w:val="00B24938"/>
    <w:rsid w:val="00B4197B"/>
    <w:rsid w:val="00B44BCB"/>
    <w:rsid w:val="00B514F2"/>
    <w:rsid w:val="00B54DB7"/>
    <w:rsid w:val="00B60CA6"/>
    <w:rsid w:val="00B9054F"/>
    <w:rsid w:val="00B92C9B"/>
    <w:rsid w:val="00B96B5B"/>
    <w:rsid w:val="00BD3941"/>
    <w:rsid w:val="00BE2372"/>
    <w:rsid w:val="00C03363"/>
    <w:rsid w:val="00C05D50"/>
    <w:rsid w:val="00C24E31"/>
    <w:rsid w:val="00C330DE"/>
    <w:rsid w:val="00C413FB"/>
    <w:rsid w:val="00C518A7"/>
    <w:rsid w:val="00C51E15"/>
    <w:rsid w:val="00C5204B"/>
    <w:rsid w:val="00C619B4"/>
    <w:rsid w:val="00CC352F"/>
    <w:rsid w:val="00CE4CA0"/>
    <w:rsid w:val="00D225B0"/>
    <w:rsid w:val="00D315E5"/>
    <w:rsid w:val="00D618C2"/>
    <w:rsid w:val="00DC07F6"/>
    <w:rsid w:val="00DC3848"/>
    <w:rsid w:val="00DC4482"/>
    <w:rsid w:val="00E11F45"/>
    <w:rsid w:val="00E35A0D"/>
    <w:rsid w:val="00E44089"/>
    <w:rsid w:val="00E47CB3"/>
    <w:rsid w:val="00E651B8"/>
    <w:rsid w:val="00E7620B"/>
    <w:rsid w:val="00EC7893"/>
    <w:rsid w:val="00ED2527"/>
    <w:rsid w:val="00EE43A4"/>
    <w:rsid w:val="00EE67AE"/>
    <w:rsid w:val="00F04C43"/>
    <w:rsid w:val="00F1795E"/>
    <w:rsid w:val="00F21FEE"/>
    <w:rsid w:val="00F30823"/>
    <w:rsid w:val="00F43FB0"/>
    <w:rsid w:val="00F64489"/>
    <w:rsid w:val="00F65929"/>
    <w:rsid w:val="00F721DC"/>
    <w:rsid w:val="00F839E7"/>
    <w:rsid w:val="00F9369E"/>
    <w:rsid w:val="00FB5D60"/>
    <w:rsid w:val="00FC5E55"/>
    <w:rsid w:val="00FD50EA"/>
    <w:rsid w:val="00FD6548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8062A8-F4DC-48DE-9F5B-E30D7CAB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DP7880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7880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/sftpecos/Dossiers_parlementaires/7880/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F20A8AB-DF3C-4B74-B686-3C32BF5AC3E1}"/>
</file>

<file path=customXml/itemProps2.xml><?xml version="1.0" encoding="utf-8"?>
<ds:datastoreItem xmlns:ds="http://schemas.openxmlformats.org/officeDocument/2006/customXml" ds:itemID="{77C81FB1-DF66-4D68-87A2-0C3A4E525E91}"/>
</file>

<file path=customXml/itemProps3.xml><?xml version="1.0" encoding="utf-8"?>
<ds:datastoreItem xmlns:ds="http://schemas.openxmlformats.org/officeDocument/2006/customXml" ds:itemID="{51AAAFEA-9731-4BEF-8403-4F54DC69C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