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E8" w:rsidRPr="00A318E4" w:rsidRDefault="00B359E8" w:rsidP="00B359E8">
      <w:pPr>
        <w:tabs>
          <w:tab w:val="left" w:pos="10080"/>
          <w:tab w:val="left" w:pos="10800"/>
        </w:tabs>
        <w:ind w:right="-34"/>
        <w:jc w:val="center"/>
        <w:rPr>
          <w:rFonts w:cs="Arial"/>
          <w:b/>
          <w:color w:val="auto"/>
          <w:sz w:val="22"/>
          <w:szCs w:val="22"/>
          <w:lang w:val="fr-LU"/>
        </w:rPr>
      </w:pPr>
      <w:bookmarkStart w:id="0" w:name="_Hlk58182979"/>
      <w:bookmarkStart w:id="1" w:name="_GoBack"/>
      <w:bookmarkEnd w:id="1"/>
      <w:r w:rsidRPr="00A318E4">
        <w:rPr>
          <w:rFonts w:cs="Arial"/>
          <w:b/>
          <w:snapToGrid w:val="0"/>
          <w:color w:val="auto"/>
          <w:sz w:val="22"/>
          <w:szCs w:val="22"/>
          <w:lang w:val="fr-LU"/>
        </w:rPr>
        <w:t xml:space="preserve">Projet de loi concernant le budget des recettes et des dépenses de </w:t>
      </w:r>
      <w:r w:rsidRPr="00A318E4">
        <w:rPr>
          <w:rFonts w:cs="Arial"/>
          <w:b/>
          <w:color w:val="auto"/>
          <w:sz w:val="22"/>
          <w:szCs w:val="22"/>
          <w:lang w:val="fr-LU"/>
        </w:rPr>
        <w:t>l’État</w:t>
      </w:r>
    </w:p>
    <w:p w:rsidR="00B359E8" w:rsidRPr="00A318E4" w:rsidRDefault="00B359E8" w:rsidP="00A318E4">
      <w:pPr>
        <w:widowControl w:val="0"/>
        <w:ind w:right="-34"/>
        <w:jc w:val="center"/>
        <w:rPr>
          <w:rFonts w:cs="Arial"/>
          <w:b/>
          <w:snapToGrid w:val="0"/>
          <w:color w:val="auto"/>
          <w:sz w:val="22"/>
          <w:szCs w:val="22"/>
        </w:rPr>
      </w:pPr>
      <w:r w:rsidRPr="00A318E4">
        <w:rPr>
          <w:rFonts w:cs="Arial"/>
          <w:b/>
          <w:snapToGrid w:val="0"/>
          <w:color w:val="auto"/>
          <w:sz w:val="22"/>
          <w:szCs w:val="22"/>
        </w:rPr>
        <w:t>pour l’exercice 202</w:t>
      </w:r>
      <w:r w:rsidR="00A318E4" w:rsidRPr="00A318E4">
        <w:rPr>
          <w:rFonts w:cs="Arial"/>
          <w:b/>
          <w:snapToGrid w:val="0"/>
          <w:color w:val="auto"/>
          <w:sz w:val="22"/>
          <w:szCs w:val="22"/>
        </w:rPr>
        <w:t>2</w:t>
      </w:r>
      <w:r w:rsidRPr="00A318E4">
        <w:rPr>
          <w:rFonts w:cs="Arial"/>
          <w:b/>
          <w:snapToGrid w:val="0"/>
          <w:color w:val="auto"/>
          <w:sz w:val="22"/>
          <w:szCs w:val="22"/>
        </w:rPr>
        <w:t> </w:t>
      </w:r>
    </w:p>
    <w:p w:rsidR="00B359E8" w:rsidRDefault="00B359E8" w:rsidP="00A318E4">
      <w:pPr>
        <w:tabs>
          <w:tab w:val="left" w:pos="284"/>
        </w:tabs>
        <w:autoSpaceDE w:val="0"/>
        <w:autoSpaceDN w:val="0"/>
        <w:adjustRightInd w:val="0"/>
        <w:jc w:val="center"/>
        <w:rPr>
          <w:rFonts w:cs="Arial"/>
          <w:b/>
          <w:bCs/>
          <w:color w:val="auto"/>
          <w:sz w:val="22"/>
          <w:szCs w:val="22"/>
          <w:lang w:val="fr-FR"/>
        </w:rPr>
      </w:pPr>
      <w:r w:rsidRPr="00A318E4">
        <w:rPr>
          <w:rFonts w:cs="Arial"/>
          <w:b/>
          <w:bCs/>
          <w:color w:val="auto"/>
          <w:sz w:val="22"/>
          <w:szCs w:val="22"/>
          <w:lang w:val="fr-FR"/>
        </w:rPr>
        <w:t>et modifiant :</w:t>
      </w:r>
    </w:p>
    <w:p w:rsidR="00A318E4" w:rsidRPr="00A318E4" w:rsidRDefault="00A318E4" w:rsidP="00A318E4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fr-FR"/>
        </w:rPr>
      </w:pPr>
    </w:p>
    <w:bookmarkEnd w:id="0"/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le Code de la sécurité sociale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16 octobre 1934 concernant l’évaluation des biens et valeurs (« Bewertungsgesetz »)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1</w:t>
      </w:r>
      <w:r w:rsidRPr="00A318E4">
        <w:rPr>
          <w:rFonts w:eastAsia="Calibri" w:cs="Arial"/>
          <w:b/>
          <w:bCs/>
          <w:color w:val="auto"/>
          <w:sz w:val="22"/>
          <w:szCs w:val="22"/>
          <w:vertAlign w:val="superscript"/>
          <w:lang w:val="fr-FR" w:eastAsia="en-US"/>
        </w:rPr>
        <w:t>er</w:t>
      </w: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 xml:space="preserve"> décembre 1936 concernant l’impôt commercial (« Gewerbesteuergesetz »)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17 avril 1964 portant réorganisation de l’administration des contributions directes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sz w:val="22"/>
          <w:szCs w:val="22"/>
          <w:lang w:val="fr-FR" w:eastAsia="en-US"/>
        </w:rPr>
        <w:t>la loi modifiée du 4 décembre 1967 concernant l’impôt sur le revenu ;</w:t>
      </w:r>
    </w:p>
    <w:p w:rsidR="00431E6C" w:rsidRPr="00A318E4" w:rsidRDefault="00A318E4" w:rsidP="005F101A">
      <w:pPr>
        <w:numPr>
          <w:ilvl w:val="0"/>
          <w:numId w:val="23"/>
        </w:numPr>
        <w:ind w:left="425" w:hanging="425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sz w:val="22"/>
          <w:szCs w:val="22"/>
          <w:lang w:val="fr-FR" w:eastAsia="en-US"/>
        </w:rPr>
        <w:t>la loi modifiée du 24 décembre 1996 portant introduction d’une bonification d’impôt sur le revenu en cas d’embauchage de chômeurs ;</w:t>
      </w:r>
    </w:p>
    <w:p w:rsidR="00A318E4" w:rsidRPr="00A318E4" w:rsidRDefault="00A318E4" w:rsidP="005F101A">
      <w:pPr>
        <w:numPr>
          <w:ilvl w:val="0"/>
          <w:numId w:val="23"/>
        </w:numPr>
        <w:ind w:left="425" w:hanging="425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28 avril 1998 portant </w:t>
      </w:r>
    </w:p>
    <w:p w:rsidR="00A318E4" w:rsidRPr="00A318E4" w:rsidRDefault="00A318E4" w:rsidP="005F101A">
      <w:pPr>
        <w:numPr>
          <w:ilvl w:val="1"/>
          <w:numId w:val="20"/>
        </w:numPr>
        <w:ind w:left="709" w:hanging="284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harmonisation de l’enseignement musical dans le secteur communal ;</w:t>
      </w:r>
    </w:p>
    <w:p w:rsidR="00A318E4" w:rsidRPr="00A318E4" w:rsidRDefault="00A318E4" w:rsidP="005F101A">
      <w:pPr>
        <w:numPr>
          <w:ilvl w:val="1"/>
          <w:numId w:val="20"/>
        </w:numPr>
        <w:ind w:left="709" w:hanging="284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modification de l’article 5 de la loi du 24 mai 1989 sur le contrat de travail ;</w:t>
      </w:r>
    </w:p>
    <w:p w:rsidR="00A318E4" w:rsidRPr="00A318E4" w:rsidRDefault="00A318E4" w:rsidP="005F101A">
      <w:pPr>
        <w:numPr>
          <w:ilvl w:val="1"/>
          <w:numId w:val="20"/>
        </w:numPr>
        <w:ind w:left="709" w:hanging="284"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modification de la loi modifiée du 22 juin 1963 fixant le régime des traitements des fonctionnaires de l’État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21 décembre 1998 concernant le budget des recettes et des dépenses de l’État pour l’exercice 1999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du 7 décembre 2007 autorisant l’État à fournir une garantie bancaire pour la réalisation et l’exploitation d’un réseau de chaleur urbain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4 juillet 2008 sur la jeunesse ;</w:t>
      </w:r>
    </w:p>
    <w:p w:rsidR="00A318E4" w:rsidRPr="00A318E4" w:rsidRDefault="00A318E4" w:rsidP="005F101A">
      <w:pPr>
        <w:numPr>
          <w:ilvl w:val="0"/>
          <w:numId w:val="23"/>
        </w:numPr>
        <w:ind w:left="425" w:hanging="425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17 décembre 2010 fixant les droits d’accise et les taxes assimilées sur les produits énergétiques, l’électricité, les produits de tabacs manufacturés, l’alcool et les boissons alcooliques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modifiée du 23 juillet 2016 portant modification 1. du Code de la sécurité sociale ; 2. de la loi modifiée du 4 décembre 1967 concernant l’impôt sur le revenu, et abrogeant la loi modifiée du 21 décembre 2007 concernant le boni pour enfant ;</w:t>
      </w:r>
    </w:p>
    <w:p w:rsidR="00A318E4" w:rsidRPr="00A318E4" w:rsidRDefault="00A318E4" w:rsidP="005F101A">
      <w:pPr>
        <w:numPr>
          <w:ilvl w:val="0"/>
          <w:numId w:val="23"/>
        </w:numPr>
        <w:ind w:left="426" w:hanging="426"/>
        <w:contextualSpacing/>
        <w:jc w:val="both"/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</w:pP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>la loi du 1</w:t>
      </w:r>
      <w:r w:rsidRPr="00A318E4">
        <w:rPr>
          <w:rFonts w:eastAsia="Calibri" w:cs="Arial"/>
          <w:b/>
          <w:bCs/>
          <w:color w:val="auto"/>
          <w:sz w:val="22"/>
          <w:szCs w:val="22"/>
          <w:vertAlign w:val="superscript"/>
          <w:lang w:val="fr-FR" w:eastAsia="en-US"/>
        </w:rPr>
        <w:t>er</w:t>
      </w:r>
      <w:r w:rsidRPr="00A318E4">
        <w:rPr>
          <w:rFonts w:eastAsia="Calibri" w:cs="Arial"/>
          <w:b/>
          <w:bCs/>
          <w:color w:val="auto"/>
          <w:sz w:val="22"/>
          <w:szCs w:val="22"/>
          <w:lang w:val="fr-FR" w:eastAsia="en-US"/>
        </w:rPr>
        <w:t xml:space="preserve"> août 2019 concernant les mutuelles</w:t>
      </w:r>
    </w:p>
    <w:p w:rsidR="002358A6" w:rsidRPr="00A318E4" w:rsidRDefault="002358A6" w:rsidP="00BB664B">
      <w:pPr>
        <w:widowControl w:val="0"/>
        <w:tabs>
          <w:tab w:val="left" w:pos="10080"/>
          <w:tab w:val="left" w:pos="10800"/>
        </w:tabs>
        <w:ind w:right="159"/>
        <w:jc w:val="both"/>
        <w:rPr>
          <w:rFonts w:cs="Arial"/>
          <w:snapToGrid w:val="0"/>
          <w:color w:val="7030A0"/>
          <w:sz w:val="22"/>
          <w:szCs w:val="22"/>
          <w:lang w:val="fr-FR" w:eastAsia="en-US"/>
        </w:rPr>
      </w:pPr>
    </w:p>
    <w:p w:rsidR="00BB664B" w:rsidRPr="008F1F45" w:rsidRDefault="00ED0888" w:rsidP="00BB664B">
      <w:pPr>
        <w:widowControl w:val="0"/>
        <w:tabs>
          <w:tab w:val="left" w:pos="10080"/>
          <w:tab w:val="left" w:pos="10800"/>
        </w:tabs>
        <w:ind w:right="159"/>
        <w:jc w:val="both"/>
        <w:rPr>
          <w:rFonts w:cs="Arial"/>
          <w:snapToGrid w:val="0"/>
          <w:color w:val="auto"/>
          <w:sz w:val="22"/>
          <w:szCs w:val="22"/>
          <w:lang w:val="fr-FR" w:eastAsia="en-US"/>
        </w:rPr>
      </w:pPr>
      <w:r w:rsidRPr="008F1F45">
        <w:rPr>
          <w:rFonts w:cs="Arial"/>
          <w:snapToGrid w:val="0"/>
          <w:color w:val="auto"/>
          <w:sz w:val="22"/>
          <w:szCs w:val="22"/>
          <w:lang w:val="fr-FR" w:eastAsia="en-US"/>
        </w:rPr>
        <w:t>Le budget de l'État pour l'exercice 202</w:t>
      </w:r>
      <w:r w:rsidR="008F1F45" w:rsidRPr="008F1F45">
        <w:rPr>
          <w:rFonts w:cs="Arial"/>
          <w:snapToGrid w:val="0"/>
          <w:color w:val="auto"/>
          <w:sz w:val="22"/>
          <w:szCs w:val="22"/>
          <w:lang w:val="fr-FR" w:eastAsia="en-US"/>
        </w:rPr>
        <w:t>2</w:t>
      </w:r>
      <w:r w:rsidRPr="008F1F45">
        <w:rPr>
          <w:rFonts w:cs="Arial"/>
          <w:snapToGrid w:val="0"/>
          <w:color w:val="auto"/>
          <w:sz w:val="22"/>
          <w:szCs w:val="22"/>
          <w:lang w:val="fr-FR" w:eastAsia="en-US"/>
        </w:rPr>
        <w:t xml:space="preserve"> est arrêté aux montants suivants :</w:t>
      </w:r>
    </w:p>
    <w:p w:rsidR="00BB664B" w:rsidRPr="00A318E4" w:rsidRDefault="00BB664B" w:rsidP="00FA59ED">
      <w:pPr>
        <w:jc w:val="both"/>
        <w:rPr>
          <w:rFonts w:cs="Arial"/>
          <w:color w:val="7030A0"/>
          <w:sz w:val="22"/>
          <w:szCs w:val="22"/>
          <w:u w:val="single"/>
          <w:lang w:val="fr-FR"/>
        </w:rPr>
      </w:pPr>
    </w:p>
    <w:tbl>
      <w:tblPr>
        <w:tblW w:w="8930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40"/>
        <w:gridCol w:w="709"/>
        <w:gridCol w:w="141"/>
        <w:gridCol w:w="1843"/>
        <w:gridCol w:w="213"/>
        <w:gridCol w:w="1984"/>
      </w:tblGrid>
      <w:tr w:rsidR="00A318E4" w:rsidRPr="00A318E4" w:rsidTr="00BB664B"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- Recettes courantes</w:t>
            </w: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ab/>
            </w:r>
          </w:p>
        </w:tc>
        <w:tc>
          <w:tcPr>
            <w:tcW w:w="709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984" w:type="dxa"/>
            <w:gridSpan w:val="2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/>
              </w:rPr>
              <w:t>19 417 240 265</w:t>
            </w:r>
          </w:p>
        </w:tc>
        <w:tc>
          <w:tcPr>
            <w:tcW w:w="213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</w:tr>
      <w:tr w:rsidR="00A318E4" w:rsidRPr="00A318E4" w:rsidTr="00BB664B"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- Recettes en capital</w:t>
            </w: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ab/>
            </w:r>
          </w:p>
        </w:tc>
        <w:tc>
          <w:tcPr>
            <w:tcW w:w="709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984" w:type="dxa"/>
            <w:gridSpan w:val="2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96 942 500</w:t>
            </w:r>
          </w:p>
        </w:tc>
        <w:tc>
          <w:tcPr>
            <w:tcW w:w="213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</w:tr>
      <w:tr w:rsidR="00A318E4" w:rsidRPr="00A318E4" w:rsidTr="00BB664B">
        <w:trPr>
          <w:trHeight w:val="277"/>
        </w:trPr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pos="10080"/>
                <w:tab w:val="left" w:pos="10800"/>
              </w:tabs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- Recettes des opérations financières</w:t>
            </w:r>
          </w:p>
        </w:tc>
        <w:tc>
          <w:tcPr>
            <w:tcW w:w="709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984" w:type="dxa"/>
            <w:gridSpan w:val="2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/>
              </w:rPr>
              <w:t>2 369 177 540</w:t>
            </w:r>
          </w:p>
        </w:tc>
        <w:tc>
          <w:tcPr>
            <w:tcW w:w="213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A318E4" w:rsidRDefault="00BB664B" w:rsidP="00BB664B">
            <w:pPr>
              <w:widowControl w:val="0"/>
              <w:tabs>
                <w:tab w:val="left" w:pos="10080"/>
                <w:tab w:val="left" w:pos="10800"/>
              </w:tabs>
              <w:rPr>
                <w:rFonts w:ascii="Calibri" w:eastAsia="Calibri" w:hAnsi="Calibri" w:cs="Calibri"/>
                <w:color w:val="7030A0"/>
                <w:sz w:val="22"/>
                <w:szCs w:val="22"/>
                <w:lang w:val="fr-FR" w:eastAsia="en-US"/>
              </w:rPr>
            </w:pPr>
          </w:p>
        </w:tc>
      </w:tr>
      <w:tr w:rsidR="00BC2647" w:rsidRPr="00BC2647" w:rsidTr="00BB664B">
        <w:trPr>
          <w:trHeight w:val="277"/>
        </w:trPr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2835"/>
                <w:tab w:val="left" w:leader="dot" w:pos="3401"/>
                <w:tab w:val="left" w:pos="10080"/>
                <w:tab w:val="left" w:pos="10800"/>
              </w:tabs>
              <w:ind w:firstLine="737"/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850" w:type="dxa"/>
            <w:gridSpan w:val="2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1843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213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</w:tr>
      <w:tr w:rsidR="00BC2647" w:rsidRPr="00BC2647" w:rsidTr="00BB664B"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 xml:space="preserve">- Dépenses courantes </w:t>
            </w: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ab/>
            </w:r>
          </w:p>
        </w:tc>
        <w:tc>
          <w:tcPr>
            <w:tcW w:w="850" w:type="dxa"/>
            <w:gridSpan w:val="2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843" w:type="dxa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/>
              </w:rPr>
              <w:t>18 425 125 450</w:t>
            </w:r>
          </w:p>
        </w:tc>
        <w:tc>
          <w:tcPr>
            <w:tcW w:w="213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</w:tr>
      <w:tr w:rsidR="00BC2647" w:rsidRPr="00BC2647" w:rsidTr="00BB664B"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leader="dot" w:pos="3473"/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 xml:space="preserve">- Dépenses en capital </w:t>
            </w: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ab/>
            </w:r>
          </w:p>
        </w:tc>
        <w:tc>
          <w:tcPr>
            <w:tcW w:w="850" w:type="dxa"/>
            <w:gridSpan w:val="2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843" w:type="dxa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/>
              </w:rPr>
              <w:t>2 583 750 751</w:t>
            </w:r>
          </w:p>
        </w:tc>
        <w:tc>
          <w:tcPr>
            <w:tcW w:w="213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</w:tr>
      <w:tr w:rsidR="00BC2647" w:rsidRPr="00BC2647" w:rsidTr="00BB664B">
        <w:tc>
          <w:tcPr>
            <w:tcW w:w="4040" w:type="dxa"/>
          </w:tcPr>
          <w:p w:rsidR="00BB664B" w:rsidRPr="00BC2647" w:rsidRDefault="00BB664B" w:rsidP="00BB664B">
            <w:pPr>
              <w:widowControl w:val="0"/>
              <w:tabs>
                <w:tab w:val="left" w:leader="dot" w:pos="3401"/>
                <w:tab w:val="left" w:pos="10080"/>
                <w:tab w:val="left" w:pos="10800"/>
              </w:tabs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- Dépenses des opérations financières</w:t>
            </w:r>
          </w:p>
        </w:tc>
        <w:tc>
          <w:tcPr>
            <w:tcW w:w="850" w:type="dxa"/>
            <w:gridSpan w:val="2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  <w:t>euros</w:t>
            </w:r>
          </w:p>
        </w:tc>
        <w:tc>
          <w:tcPr>
            <w:tcW w:w="1843" w:type="dxa"/>
          </w:tcPr>
          <w:p w:rsidR="00BB664B" w:rsidRPr="00BC2647" w:rsidRDefault="00BC2647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  <w:r w:rsidRPr="00BC2647">
              <w:rPr>
                <w:rFonts w:eastAsia="Calibri" w:cs="Arial"/>
                <w:color w:val="auto"/>
                <w:sz w:val="22"/>
                <w:szCs w:val="22"/>
                <w:lang w:val="fr-FR"/>
              </w:rPr>
              <w:t>1 223 010 100</w:t>
            </w:r>
          </w:p>
        </w:tc>
        <w:tc>
          <w:tcPr>
            <w:tcW w:w="213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both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</w:tcPr>
          <w:p w:rsidR="00BB664B" w:rsidRPr="00BC2647" w:rsidRDefault="00BB664B" w:rsidP="00BB664B">
            <w:pPr>
              <w:widowControl w:val="0"/>
              <w:tabs>
                <w:tab w:val="left" w:pos="10080"/>
                <w:tab w:val="left" w:pos="10800"/>
              </w:tabs>
              <w:jc w:val="right"/>
              <w:rPr>
                <w:rFonts w:eastAsia="Calibri" w:cs="Arial"/>
                <w:color w:val="auto"/>
                <w:sz w:val="22"/>
                <w:szCs w:val="22"/>
                <w:lang w:val="fr-FR" w:eastAsia="en-US"/>
              </w:rPr>
            </w:pPr>
          </w:p>
        </w:tc>
      </w:tr>
    </w:tbl>
    <w:p w:rsidR="00963A2E" w:rsidRPr="00DE132F" w:rsidRDefault="00963A2E" w:rsidP="00963A2E">
      <w:pPr>
        <w:jc w:val="both"/>
        <w:rPr>
          <w:rFonts w:ascii="Calibri" w:hAnsi="Calibri" w:cs="Calibri"/>
          <w:color w:val="7030A0"/>
          <w:sz w:val="22"/>
          <w:szCs w:val="22"/>
          <w:lang w:val="fr-FR"/>
        </w:rPr>
      </w:pPr>
    </w:p>
    <w:p w:rsidR="00954601" w:rsidRPr="00DE132F" w:rsidRDefault="00954601" w:rsidP="00954601">
      <w:pPr>
        <w:jc w:val="both"/>
        <w:rPr>
          <w:rFonts w:ascii="Calibri" w:hAnsi="Calibri" w:cs="Calibri"/>
          <w:color w:val="auto"/>
          <w:sz w:val="22"/>
          <w:szCs w:val="22"/>
          <w:lang w:val="fr-FR"/>
        </w:rPr>
      </w:pPr>
    </w:p>
    <w:p w:rsidR="00954601" w:rsidRPr="00954601" w:rsidRDefault="00954601" w:rsidP="00CD2261">
      <w:pPr>
        <w:jc w:val="both"/>
        <w:rPr>
          <w:rFonts w:cs="Arial"/>
          <w:strike/>
          <w:color w:val="auto"/>
          <w:sz w:val="22"/>
          <w:szCs w:val="22"/>
          <w:lang w:val="fr-FR"/>
        </w:rPr>
      </w:pPr>
      <w:r w:rsidRPr="00954601">
        <w:rPr>
          <w:rFonts w:cs="Arial"/>
          <w:color w:val="auto"/>
          <w:sz w:val="22"/>
          <w:szCs w:val="22"/>
          <w:u w:val="single"/>
          <w:lang w:val="fr-FR"/>
        </w:rPr>
        <w:t>L’article 3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 précise que les </w:t>
      </w:r>
      <w:r w:rsidRPr="00CD2261">
        <w:rPr>
          <w:rFonts w:cs="Arial"/>
          <w:color w:val="auto"/>
          <w:sz w:val="22"/>
          <w:szCs w:val="22"/>
          <w:lang w:val="fr-FR"/>
        </w:rPr>
        <w:t xml:space="preserve">différentes formes de remboursement qui peuvent intervenir dans le cadre d’un sous-compte luxembourgeois d’un </w:t>
      </w:r>
      <w:r w:rsidRPr="007E6F08">
        <w:rPr>
          <w:rFonts w:cs="Arial"/>
          <w:color w:val="auto"/>
          <w:sz w:val="22"/>
          <w:szCs w:val="22"/>
          <w:u w:val="single"/>
          <w:lang w:val="fr-FR"/>
        </w:rPr>
        <w:t>compte PEPP</w:t>
      </w:r>
      <w:r w:rsidR="00CD2261" w:rsidRPr="00CD2261">
        <w:rPr>
          <w:rFonts w:cs="Arial"/>
          <w:color w:val="auto"/>
          <w:sz w:val="22"/>
          <w:szCs w:val="22"/>
          <w:lang w:val="fr-FR"/>
        </w:rPr>
        <w:t xml:space="preserve"> </w:t>
      </w:r>
      <w:r w:rsidR="00CD2261" w:rsidRPr="00CD2261">
        <w:rPr>
          <w:sz w:val="22"/>
          <w:szCs w:val="22"/>
          <w:lang w:val="fr-LU"/>
        </w:rPr>
        <w:t>(Pan-European Personal Pension Product)</w:t>
      </w:r>
      <w:r w:rsidRPr="00CD2261">
        <w:rPr>
          <w:rFonts w:cs="Arial"/>
          <w:color w:val="auto"/>
          <w:sz w:val="22"/>
          <w:szCs w:val="22"/>
          <w:lang w:val="fr-FR"/>
        </w:rPr>
        <w:t xml:space="preserve"> sont considéré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es comme des revenus divers au sens de l’article 99. En effet, si toutes les conditions sont respectées, le </w:t>
      </w:r>
      <w:r w:rsidRPr="00954601">
        <w:rPr>
          <w:rFonts w:cs="Arial"/>
          <w:color w:val="auto"/>
          <w:sz w:val="22"/>
          <w:szCs w:val="22"/>
          <w:u w:val="single"/>
          <w:lang w:val="fr-FR"/>
        </w:rPr>
        <w:t>remboursement en capital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 est considéré comme un </w:t>
      </w:r>
      <w:r w:rsidRPr="00954601">
        <w:rPr>
          <w:rFonts w:cs="Arial"/>
          <w:color w:val="auto"/>
          <w:sz w:val="22"/>
          <w:szCs w:val="22"/>
          <w:u w:val="single"/>
          <w:lang w:val="fr-FR"/>
        </w:rPr>
        <w:t>revenu divers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 </w:t>
      </w:r>
      <w:r w:rsidR="00CD2261" w:rsidRPr="00CD2261">
        <w:rPr>
          <w:rFonts w:cs="Arial"/>
          <w:bCs/>
          <w:snapToGrid w:val="0"/>
          <w:color w:val="auto"/>
          <w:sz w:val="22"/>
          <w:szCs w:val="22"/>
          <w:lang w:val="fr-FR" w:eastAsia="en-US"/>
        </w:rPr>
        <w:t xml:space="preserve">et 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est </w:t>
      </w:r>
      <w:r w:rsidRPr="00954601">
        <w:rPr>
          <w:rFonts w:cs="Arial"/>
          <w:color w:val="auto"/>
          <w:sz w:val="22"/>
          <w:szCs w:val="22"/>
          <w:u w:val="single"/>
          <w:lang w:val="fr-FR"/>
        </w:rPr>
        <w:t>imposé à la moitié du taux global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. Ceci est également le cas si le souscripteur décède avant l’échéance du contrat ou en cas de remboursement anticipé pour des raisons d’invalidité ou de maladie grave. </w:t>
      </w:r>
      <w:r w:rsidR="00CD2261" w:rsidRPr="00CD2261">
        <w:rPr>
          <w:rFonts w:cs="Arial"/>
          <w:color w:val="auto"/>
          <w:sz w:val="22"/>
          <w:szCs w:val="22"/>
          <w:lang w:val="fr-FR"/>
        </w:rPr>
        <w:t>L</w:t>
      </w:r>
      <w:r w:rsidR="000857DF">
        <w:rPr>
          <w:rFonts w:cs="Arial"/>
          <w:color w:val="auto"/>
          <w:sz w:val="22"/>
          <w:szCs w:val="22"/>
          <w:lang w:val="fr-FR"/>
        </w:rPr>
        <w:t>a loi a été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 complété</w:t>
      </w:r>
      <w:r w:rsidR="000857DF">
        <w:rPr>
          <w:rFonts w:cs="Arial"/>
          <w:color w:val="auto"/>
          <w:sz w:val="22"/>
          <w:szCs w:val="22"/>
          <w:lang w:val="fr-FR"/>
        </w:rPr>
        <w:t>e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 par la faculté conférée au contribuable de procéder à un </w:t>
      </w:r>
      <w:r w:rsidRPr="00954601">
        <w:rPr>
          <w:rFonts w:cs="Arial"/>
          <w:color w:val="auto"/>
          <w:sz w:val="22"/>
          <w:szCs w:val="22"/>
          <w:u w:val="single"/>
          <w:lang w:val="fr-FR"/>
        </w:rPr>
        <w:t>retrait annuel du capital accumulé</w:t>
      </w:r>
      <w:r w:rsidRPr="00954601">
        <w:rPr>
          <w:rFonts w:cs="Arial"/>
          <w:color w:val="auto"/>
          <w:sz w:val="22"/>
          <w:szCs w:val="22"/>
          <w:lang w:val="fr-FR"/>
        </w:rPr>
        <w:t>, qui sera également imposé à la moitié du taux global</w:t>
      </w:r>
      <w:r w:rsidRPr="00CD2261">
        <w:rPr>
          <w:rFonts w:cs="Arial"/>
          <w:color w:val="auto"/>
          <w:sz w:val="22"/>
          <w:szCs w:val="22"/>
          <w:lang w:val="fr-FR"/>
        </w:rPr>
        <w:t xml:space="preserve"> (sous conditions)</w:t>
      </w:r>
      <w:r w:rsidRPr="00954601">
        <w:rPr>
          <w:rFonts w:cs="Arial"/>
          <w:color w:val="auto"/>
          <w:sz w:val="22"/>
          <w:szCs w:val="22"/>
          <w:lang w:val="fr-FR"/>
        </w:rPr>
        <w:t xml:space="preserve">. </w:t>
      </w:r>
    </w:p>
    <w:p w:rsidR="00954601" w:rsidRPr="00954601" w:rsidRDefault="00954601" w:rsidP="001E264A">
      <w:pPr>
        <w:ind w:left="284" w:firstLine="426"/>
        <w:jc w:val="both"/>
        <w:rPr>
          <w:rFonts w:cs="Arial"/>
          <w:color w:val="auto"/>
          <w:sz w:val="22"/>
          <w:szCs w:val="22"/>
          <w:lang w:val="fr-FR"/>
        </w:rPr>
      </w:pPr>
    </w:p>
    <w:p w:rsidR="00954601" w:rsidRDefault="00CD2261" w:rsidP="001E264A">
      <w:pPr>
        <w:jc w:val="both"/>
        <w:rPr>
          <w:rFonts w:cs="Arial"/>
          <w:color w:val="auto"/>
          <w:sz w:val="22"/>
          <w:szCs w:val="22"/>
          <w:lang w:val="fr-FR"/>
        </w:rPr>
      </w:pPr>
      <w:r w:rsidRPr="001E264A">
        <w:rPr>
          <w:rFonts w:cs="Arial"/>
          <w:color w:val="auto"/>
          <w:sz w:val="22"/>
          <w:szCs w:val="22"/>
          <w:lang w:val="fr-FR"/>
        </w:rPr>
        <w:lastRenderedPageBreak/>
        <w:t>Quant</w:t>
      </w:r>
      <w:r w:rsidR="001E264A" w:rsidRPr="001E264A">
        <w:rPr>
          <w:rFonts w:cs="Arial"/>
          <w:color w:val="auto"/>
          <w:sz w:val="22"/>
          <w:szCs w:val="22"/>
          <w:lang w:val="fr-FR"/>
        </w:rPr>
        <w:t xml:space="preserve"> </w:t>
      </w:r>
      <w:r w:rsidRPr="001E264A">
        <w:rPr>
          <w:rFonts w:cs="Arial"/>
          <w:color w:val="auto"/>
          <w:sz w:val="22"/>
          <w:szCs w:val="22"/>
          <w:lang w:val="fr-FR"/>
        </w:rPr>
        <w:t>au</w:t>
      </w:r>
      <w:r w:rsidR="00954601" w:rsidRPr="001E264A">
        <w:rPr>
          <w:rFonts w:cs="Arial"/>
          <w:color w:val="auto"/>
          <w:sz w:val="22"/>
          <w:szCs w:val="22"/>
          <w:lang w:val="fr-FR"/>
        </w:rPr>
        <w:t xml:space="preserve"> </w:t>
      </w:r>
      <w:r w:rsidR="00954601" w:rsidRPr="007E6F08">
        <w:rPr>
          <w:rFonts w:cs="Arial"/>
          <w:color w:val="auto"/>
          <w:sz w:val="22"/>
          <w:szCs w:val="22"/>
          <w:u w:val="single"/>
          <w:lang w:val="fr-FR"/>
        </w:rPr>
        <w:t>remboursement anticipé</w:t>
      </w:r>
      <w:r w:rsidR="00954601" w:rsidRPr="001E264A">
        <w:rPr>
          <w:rFonts w:cs="Arial"/>
          <w:color w:val="auto"/>
          <w:sz w:val="22"/>
          <w:szCs w:val="22"/>
          <w:lang w:val="fr-FR"/>
        </w:rPr>
        <w:t xml:space="preserve"> de l’épargne accumulée ainsi que le capital constitutif de la rente viagère payée de manière anticipative</w:t>
      </w:r>
      <w:r w:rsidR="001E264A" w:rsidRPr="001E264A">
        <w:rPr>
          <w:rFonts w:cs="Arial"/>
          <w:color w:val="auto"/>
          <w:sz w:val="22"/>
          <w:szCs w:val="22"/>
          <w:lang w:val="fr-FR"/>
        </w:rPr>
        <w:t xml:space="preserve">, </w:t>
      </w:r>
      <w:r w:rsidR="00954601" w:rsidRPr="001E264A">
        <w:rPr>
          <w:rFonts w:cs="Arial"/>
          <w:color w:val="auto"/>
          <w:sz w:val="22"/>
          <w:szCs w:val="22"/>
          <w:lang w:val="fr-FR"/>
        </w:rPr>
        <w:t xml:space="preserve">pour des raisons autres que la maladie grave ou l’invalidité du souscripteur du contrat, est </w:t>
      </w:r>
      <w:r w:rsidR="00954601" w:rsidRPr="007E6F08">
        <w:rPr>
          <w:rFonts w:cs="Arial"/>
          <w:color w:val="auto"/>
          <w:sz w:val="22"/>
          <w:szCs w:val="22"/>
          <w:u w:val="single"/>
          <w:lang w:val="fr-FR"/>
        </w:rPr>
        <w:t>intégralement imposable par application du tarif normal de l'impôt</w:t>
      </w:r>
      <w:r w:rsidR="00954601" w:rsidRPr="001E264A">
        <w:rPr>
          <w:rFonts w:cs="Arial"/>
          <w:color w:val="auto"/>
          <w:sz w:val="22"/>
          <w:szCs w:val="22"/>
          <w:lang w:val="fr-FR"/>
        </w:rPr>
        <w:t xml:space="preserve"> au titre de l'année d'imposition au cours de laquelle le remboursement ou le paiement a lieu.</w:t>
      </w:r>
    </w:p>
    <w:p w:rsidR="007E6F08" w:rsidRPr="00DE132F" w:rsidRDefault="007E6F08" w:rsidP="007E6F08">
      <w:pPr>
        <w:rPr>
          <w:rFonts w:ascii="Calibri" w:hAnsi="Calibri" w:cs="Calibri"/>
          <w:color w:val="auto"/>
          <w:sz w:val="22"/>
          <w:szCs w:val="22"/>
          <w:lang w:val="fr-FR"/>
        </w:rPr>
      </w:pPr>
    </w:p>
    <w:p w:rsidR="007E6F08" w:rsidRPr="000857DF" w:rsidRDefault="007E6F08" w:rsidP="000857DF">
      <w:pPr>
        <w:jc w:val="both"/>
        <w:rPr>
          <w:rFonts w:cs="Arial"/>
          <w:color w:val="auto"/>
          <w:sz w:val="22"/>
          <w:szCs w:val="22"/>
          <w:lang w:val="fr-FR"/>
        </w:rPr>
      </w:pPr>
      <w:r w:rsidRPr="007E6F08">
        <w:rPr>
          <w:rFonts w:cs="Arial"/>
          <w:color w:val="auto"/>
          <w:sz w:val="22"/>
          <w:szCs w:val="22"/>
          <w:lang w:val="fr-FR"/>
        </w:rPr>
        <w:t xml:space="preserve">Au niveau des </w:t>
      </w:r>
      <w:r w:rsidRPr="007E6F08">
        <w:rPr>
          <w:rFonts w:cs="Arial"/>
          <w:color w:val="auto"/>
          <w:sz w:val="22"/>
          <w:szCs w:val="22"/>
          <w:u w:val="single"/>
          <w:lang w:val="fr-FR"/>
        </w:rPr>
        <w:t>contrats d’épargne-logement</w:t>
      </w:r>
      <w:r w:rsidRPr="007E6F08">
        <w:rPr>
          <w:rFonts w:cs="Arial"/>
          <w:color w:val="auto"/>
          <w:sz w:val="22"/>
          <w:szCs w:val="22"/>
          <w:lang w:val="fr-FR"/>
        </w:rPr>
        <w:t xml:space="preserve">, l’article 3 prévoit d’élargir la liste des fins fiscalement favorisées par </w:t>
      </w:r>
      <w:r w:rsidRPr="007E6F08">
        <w:rPr>
          <w:rFonts w:cs="Arial"/>
          <w:color w:val="auto"/>
          <w:sz w:val="22"/>
          <w:szCs w:val="22"/>
          <w:u w:val="single"/>
          <w:lang w:val="fr-FR"/>
        </w:rPr>
        <w:t>l’ajout du financement des frais d’entretien et de réparation de l’habitation utilisée par le propriétaire pour ses besoins personnels</w:t>
      </w:r>
      <w:r w:rsidRPr="007E6F08">
        <w:rPr>
          <w:rFonts w:cs="Arial"/>
          <w:color w:val="auto"/>
          <w:sz w:val="22"/>
          <w:szCs w:val="22"/>
          <w:lang w:val="fr-FR"/>
        </w:rPr>
        <w:t xml:space="preserve"> ainsi que celui d</w:t>
      </w:r>
      <w:r w:rsidRPr="007E6F08">
        <w:rPr>
          <w:rFonts w:cs="Arial"/>
          <w:color w:val="auto"/>
          <w:sz w:val="22"/>
          <w:szCs w:val="22"/>
          <w:u w:val="single"/>
          <w:lang w:val="fr-FR"/>
        </w:rPr>
        <w:t>’installations solaires photovoltaïques ou thermiques</w:t>
      </w:r>
      <w:r w:rsidRPr="007E6F08">
        <w:rPr>
          <w:rFonts w:cs="Arial"/>
          <w:color w:val="auto"/>
          <w:sz w:val="22"/>
          <w:szCs w:val="22"/>
          <w:lang w:val="fr-FR"/>
        </w:rPr>
        <w:t xml:space="preserve"> rattachées à cette habitation. Sous frais d’entretien et de réparation, il faut entendre les dépenses engagées pour tous les travaux ayant pour objet de maintenir ou de remettre l´immeuble en bon état et d´en permettre un usage normal. </w:t>
      </w:r>
    </w:p>
    <w:p w:rsidR="007E6F08" w:rsidRPr="00DE132F" w:rsidRDefault="007E6F08" w:rsidP="000857DF">
      <w:pPr>
        <w:rPr>
          <w:rFonts w:ascii="Calibri" w:hAnsi="Calibri" w:cs="Calibri"/>
          <w:color w:val="auto"/>
          <w:sz w:val="22"/>
          <w:szCs w:val="22"/>
          <w:lang w:val="fr-FR"/>
        </w:rPr>
      </w:pPr>
    </w:p>
    <w:p w:rsidR="007E6F08" w:rsidRPr="000857DF" w:rsidRDefault="000857DF" w:rsidP="000857DF">
      <w:pPr>
        <w:jc w:val="both"/>
        <w:rPr>
          <w:rFonts w:cs="Arial"/>
          <w:color w:val="auto"/>
          <w:sz w:val="22"/>
          <w:szCs w:val="22"/>
          <w:lang w:val="fr-FR"/>
        </w:rPr>
      </w:pPr>
      <w:r w:rsidRPr="000857DF">
        <w:rPr>
          <w:rFonts w:cs="Arial"/>
          <w:color w:val="auto"/>
          <w:sz w:val="22"/>
          <w:szCs w:val="22"/>
          <w:lang w:val="fr-FR"/>
        </w:rPr>
        <w:t xml:space="preserve">Un ajout </w:t>
      </w:r>
      <w:r w:rsidR="00AA62E5">
        <w:rPr>
          <w:rFonts w:cs="Arial"/>
          <w:color w:val="auto"/>
          <w:sz w:val="22"/>
          <w:szCs w:val="22"/>
          <w:lang w:val="fr-FR"/>
        </w:rPr>
        <w:t xml:space="preserve">dans la loi </w:t>
      </w:r>
      <w:r w:rsidR="007E6F08" w:rsidRPr="000857DF">
        <w:rPr>
          <w:rFonts w:cs="Arial"/>
          <w:color w:val="auto"/>
          <w:sz w:val="22"/>
          <w:szCs w:val="22"/>
          <w:lang w:val="fr-FR"/>
        </w:rPr>
        <w:t xml:space="preserve">permet que des </w:t>
      </w:r>
      <w:r w:rsidR="007E6F08" w:rsidRPr="000857DF">
        <w:rPr>
          <w:rFonts w:cs="Arial"/>
          <w:color w:val="auto"/>
          <w:sz w:val="22"/>
          <w:szCs w:val="22"/>
          <w:u w:val="single"/>
          <w:lang w:val="fr-FR"/>
        </w:rPr>
        <w:t>enfants</w:t>
      </w:r>
      <w:r w:rsidR="007E6F08" w:rsidRPr="000857DF">
        <w:rPr>
          <w:rFonts w:cs="Arial"/>
          <w:color w:val="auto"/>
          <w:sz w:val="22"/>
          <w:szCs w:val="22"/>
          <w:lang w:val="fr-FR"/>
        </w:rPr>
        <w:t xml:space="preserve"> qui touchent des fonds en vertu d’un contrat d’épargne-logement conclu avant le 31 décembre 2021, le cas échéant par leurs parents, à un âge où ils ne peuvent encore affecter utilement les fonds à une des fins fiscalement favorisées puissent à l’avenir </w:t>
      </w:r>
      <w:r w:rsidR="007E6F08" w:rsidRPr="000857DF">
        <w:rPr>
          <w:rFonts w:cs="Arial"/>
          <w:color w:val="auto"/>
          <w:sz w:val="22"/>
          <w:szCs w:val="22"/>
          <w:u w:val="single"/>
          <w:lang w:val="fr-FR"/>
        </w:rPr>
        <w:t>continuer à faire valoir des cotisations versées à des caisses d’épargne-logement en tant que dépenses spéciales déductibles</w:t>
      </w:r>
      <w:r w:rsidR="007E6F08" w:rsidRPr="000857DF">
        <w:rPr>
          <w:rFonts w:cs="Arial"/>
          <w:color w:val="auto"/>
          <w:sz w:val="22"/>
          <w:szCs w:val="22"/>
          <w:lang w:val="fr-FR"/>
        </w:rPr>
        <w:t>.</w:t>
      </w:r>
    </w:p>
    <w:p w:rsidR="007E6F08" w:rsidRPr="00DE132F" w:rsidRDefault="007E6F08" w:rsidP="007E6F08">
      <w:pPr>
        <w:ind w:left="284" w:firstLine="426"/>
        <w:rPr>
          <w:rFonts w:ascii="Calibri" w:hAnsi="Calibri" w:cs="Calibri"/>
          <w:color w:val="auto"/>
          <w:sz w:val="22"/>
          <w:szCs w:val="22"/>
          <w:lang w:val="fr-FR"/>
        </w:rPr>
      </w:pPr>
    </w:p>
    <w:p w:rsidR="0005291A" w:rsidRPr="0005291A" w:rsidRDefault="0005291A" w:rsidP="0005291A">
      <w:pPr>
        <w:jc w:val="both"/>
        <w:rPr>
          <w:rFonts w:cs="Arial"/>
          <w:sz w:val="22"/>
          <w:szCs w:val="22"/>
          <w:lang w:val="fr-FR"/>
        </w:rPr>
      </w:pPr>
      <w:r w:rsidRPr="0005291A">
        <w:rPr>
          <w:rFonts w:cs="Arial"/>
          <w:color w:val="auto"/>
          <w:sz w:val="22"/>
          <w:szCs w:val="22"/>
          <w:u w:val="single"/>
          <w:lang w:val="fr-FR"/>
        </w:rPr>
        <w:t>L’article 25</w:t>
      </w:r>
      <w:r w:rsidRPr="0005291A">
        <w:rPr>
          <w:rFonts w:cs="Arial"/>
          <w:color w:val="auto"/>
          <w:sz w:val="22"/>
          <w:szCs w:val="22"/>
          <w:lang w:val="fr-FR"/>
        </w:rPr>
        <w:t xml:space="preserve"> </w:t>
      </w:r>
      <w:r w:rsidRPr="0005291A">
        <w:rPr>
          <w:rFonts w:cs="Arial"/>
          <w:sz w:val="22"/>
          <w:szCs w:val="22"/>
          <w:lang w:val="fr-FR"/>
        </w:rPr>
        <w:t xml:space="preserve">introduit la </w:t>
      </w:r>
      <w:r w:rsidRPr="0005291A">
        <w:rPr>
          <w:rFonts w:cs="Arial"/>
          <w:sz w:val="22"/>
          <w:szCs w:val="22"/>
          <w:u w:val="single"/>
          <w:lang w:val="fr-FR"/>
        </w:rPr>
        <w:t>gratuité de cinq repas principaux hebdomadaires</w:t>
      </w:r>
      <w:r w:rsidRPr="0005291A">
        <w:rPr>
          <w:rFonts w:cs="Arial"/>
          <w:sz w:val="22"/>
          <w:szCs w:val="22"/>
          <w:lang w:val="fr-FR"/>
        </w:rPr>
        <w:t xml:space="preserve"> au bénéfice des </w:t>
      </w:r>
      <w:r w:rsidRPr="0005291A">
        <w:rPr>
          <w:rFonts w:cs="Arial"/>
          <w:sz w:val="22"/>
          <w:szCs w:val="22"/>
          <w:u w:val="single"/>
          <w:lang w:val="fr-FR"/>
        </w:rPr>
        <w:t>enfants inscrits à l’éducation précoce et aux enfants scolarisés</w:t>
      </w:r>
      <w:r w:rsidRPr="0005291A">
        <w:rPr>
          <w:rFonts w:cs="Arial"/>
          <w:sz w:val="22"/>
          <w:szCs w:val="22"/>
          <w:lang w:val="fr-FR"/>
        </w:rPr>
        <w:t xml:space="preserve"> au sens de l’article 3, point 2) de la loi modifiée du 4 juillet 2008 sur la jeunesse. La mesure a pour objet d’alléger la charge que représente le coût du repas et s’applique lorsque la situation de revenu du représentant légal</w:t>
      </w:r>
      <w:r>
        <w:rPr>
          <w:rFonts w:cs="Arial"/>
          <w:sz w:val="22"/>
          <w:szCs w:val="22"/>
          <w:lang w:val="fr-FR"/>
        </w:rPr>
        <w:t xml:space="preserve"> </w:t>
      </w:r>
      <w:r w:rsidRPr="0005291A">
        <w:rPr>
          <w:rFonts w:cs="Arial"/>
          <w:sz w:val="22"/>
          <w:szCs w:val="22"/>
          <w:lang w:val="fr-FR"/>
        </w:rPr>
        <w:t xml:space="preserve">est inférieure à 4 fois le salaire social minimum. </w:t>
      </w:r>
      <w:r>
        <w:rPr>
          <w:rFonts w:cs="Arial"/>
          <w:sz w:val="22"/>
          <w:szCs w:val="22"/>
          <w:lang w:val="fr-FR"/>
        </w:rPr>
        <w:t xml:space="preserve">Suite à l’intervention du Conseil d’Etat, cette disposition entre en vigueur le </w:t>
      </w:r>
      <w:r w:rsidRPr="004B4F08">
        <w:rPr>
          <w:rFonts w:cs="Arial"/>
          <w:sz w:val="22"/>
          <w:szCs w:val="22"/>
          <w:u w:val="single"/>
          <w:lang w:val="fr-FR"/>
        </w:rPr>
        <w:t>1</w:t>
      </w:r>
      <w:r w:rsidRPr="004B4F08">
        <w:rPr>
          <w:rFonts w:cs="Arial"/>
          <w:sz w:val="22"/>
          <w:szCs w:val="22"/>
          <w:u w:val="single"/>
          <w:vertAlign w:val="superscript"/>
          <w:lang w:val="fr-FR"/>
        </w:rPr>
        <w:t>er</w:t>
      </w:r>
      <w:r w:rsidRPr="004B4F08">
        <w:rPr>
          <w:rFonts w:cs="Arial"/>
          <w:sz w:val="22"/>
          <w:szCs w:val="22"/>
          <w:u w:val="single"/>
          <w:lang w:val="fr-FR"/>
        </w:rPr>
        <w:t xml:space="preserve"> septembre 2022</w:t>
      </w:r>
      <w:r>
        <w:rPr>
          <w:rFonts w:cs="Arial"/>
          <w:sz w:val="22"/>
          <w:szCs w:val="22"/>
          <w:lang w:val="fr-FR"/>
        </w:rPr>
        <w:t>.</w:t>
      </w:r>
    </w:p>
    <w:p w:rsidR="007E6F08" w:rsidRDefault="007E6F08" w:rsidP="001E264A">
      <w:pPr>
        <w:jc w:val="both"/>
        <w:rPr>
          <w:rFonts w:cs="Arial"/>
          <w:color w:val="auto"/>
          <w:sz w:val="22"/>
          <w:szCs w:val="22"/>
          <w:lang w:val="fr-FR"/>
        </w:rPr>
      </w:pPr>
    </w:p>
    <w:p w:rsidR="004B4F08" w:rsidRDefault="008C12DB" w:rsidP="001E264A">
      <w:pPr>
        <w:jc w:val="both"/>
        <w:rPr>
          <w:rFonts w:cs="Arial"/>
          <w:sz w:val="22"/>
          <w:szCs w:val="22"/>
          <w:lang w:val="fr-FR"/>
        </w:rPr>
      </w:pPr>
      <w:r w:rsidRPr="004245FA">
        <w:rPr>
          <w:rFonts w:cs="Arial"/>
          <w:color w:val="auto"/>
          <w:sz w:val="22"/>
          <w:szCs w:val="22"/>
          <w:u w:val="single"/>
          <w:lang w:val="fr-FR"/>
        </w:rPr>
        <w:t>L’article 26</w:t>
      </w:r>
      <w:r w:rsidRPr="008C12DB">
        <w:rPr>
          <w:rFonts w:cs="Arial"/>
          <w:color w:val="auto"/>
          <w:sz w:val="22"/>
          <w:szCs w:val="22"/>
          <w:lang w:val="fr-FR"/>
        </w:rPr>
        <w:t xml:space="preserve"> </w:t>
      </w:r>
      <w:r w:rsidRPr="008C12DB">
        <w:rPr>
          <w:rFonts w:cs="Arial"/>
          <w:sz w:val="22"/>
          <w:szCs w:val="22"/>
          <w:lang w:val="fr-FR"/>
        </w:rPr>
        <w:t xml:space="preserve">réintroduit </w:t>
      </w:r>
      <w:r w:rsidRPr="008C12DB">
        <w:rPr>
          <w:rFonts w:cs="Arial"/>
          <w:sz w:val="22"/>
          <w:szCs w:val="22"/>
          <w:u w:val="single"/>
          <w:lang w:val="fr-FR"/>
        </w:rPr>
        <w:t>l’indexation de l’allocation familiale à partir du 1</w:t>
      </w:r>
      <w:r w:rsidRPr="008C12DB">
        <w:rPr>
          <w:rFonts w:cs="Arial"/>
          <w:sz w:val="22"/>
          <w:szCs w:val="22"/>
          <w:u w:val="single"/>
          <w:vertAlign w:val="superscript"/>
          <w:lang w:val="fr-FR"/>
        </w:rPr>
        <w:t>er</w:t>
      </w:r>
      <w:r w:rsidRPr="008C12DB">
        <w:rPr>
          <w:rFonts w:cs="Arial"/>
          <w:sz w:val="22"/>
          <w:szCs w:val="22"/>
          <w:u w:val="single"/>
          <w:lang w:val="fr-FR"/>
        </w:rPr>
        <w:t xml:space="preserve"> octobre 2021</w:t>
      </w:r>
      <w:r w:rsidRPr="008C12DB">
        <w:rPr>
          <w:rFonts w:cs="Arial"/>
          <w:sz w:val="22"/>
          <w:szCs w:val="22"/>
          <w:lang w:val="fr-FR"/>
        </w:rPr>
        <w:t xml:space="preserve">, date à laquelle une nouvelle tranche indiciaire est échue. </w:t>
      </w:r>
    </w:p>
    <w:p w:rsidR="008C12DB" w:rsidRDefault="008C12DB" w:rsidP="001E264A">
      <w:pPr>
        <w:jc w:val="both"/>
        <w:rPr>
          <w:rFonts w:cs="Arial"/>
          <w:sz w:val="22"/>
          <w:szCs w:val="22"/>
          <w:lang w:val="fr-FR"/>
        </w:rPr>
      </w:pPr>
    </w:p>
    <w:p w:rsidR="004245FA" w:rsidRPr="004245FA" w:rsidRDefault="00AB05E2" w:rsidP="004245FA">
      <w:pPr>
        <w:jc w:val="both"/>
        <w:rPr>
          <w:rFonts w:cs="Arial"/>
          <w:sz w:val="22"/>
          <w:szCs w:val="22"/>
          <w:lang w:val="fr-FR"/>
        </w:rPr>
      </w:pPr>
      <w:r w:rsidRPr="004245FA">
        <w:rPr>
          <w:rFonts w:cs="Arial"/>
          <w:sz w:val="22"/>
          <w:szCs w:val="22"/>
          <w:u w:val="single"/>
          <w:lang w:val="fr-FR"/>
        </w:rPr>
        <w:t>L’article 40</w:t>
      </w:r>
      <w:r w:rsidR="004245FA" w:rsidRPr="004245FA">
        <w:rPr>
          <w:rFonts w:eastAsia="Calibri" w:cs="Arial"/>
          <w:sz w:val="22"/>
          <w:szCs w:val="22"/>
          <w:lang w:val="fr-LU"/>
        </w:rPr>
        <w:t xml:space="preserve"> </w:t>
      </w:r>
      <w:r w:rsidR="004245FA" w:rsidRPr="00AB05E2">
        <w:rPr>
          <w:rFonts w:eastAsia="Calibri" w:cs="Arial"/>
          <w:sz w:val="22"/>
          <w:szCs w:val="22"/>
          <w:u w:val="single"/>
          <w:lang w:val="fr-LU"/>
        </w:rPr>
        <w:t>proroge le délai</w:t>
      </w:r>
      <w:r w:rsidR="004245FA" w:rsidRPr="004B2E5A">
        <w:rPr>
          <w:rFonts w:eastAsia="Calibri" w:cs="Arial"/>
          <w:sz w:val="22"/>
          <w:szCs w:val="22"/>
          <w:u w:val="single"/>
          <w:lang w:val="fr-LU"/>
        </w:rPr>
        <w:t xml:space="preserve"> du </w:t>
      </w:r>
      <w:r w:rsidR="004245FA" w:rsidRPr="00AB05E2">
        <w:rPr>
          <w:rFonts w:eastAsia="Calibri" w:cs="Arial"/>
          <w:sz w:val="22"/>
          <w:szCs w:val="22"/>
          <w:u w:val="single"/>
          <w:lang w:val="fr-LU"/>
        </w:rPr>
        <w:t>31 décembre 2021</w:t>
      </w:r>
      <w:r w:rsidR="004245FA" w:rsidRPr="004245FA">
        <w:rPr>
          <w:rFonts w:eastAsia="Calibri" w:cs="Arial"/>
          <w:sz w:val="22"/>
          <w:szCs w:val="22"/>
          <w:lang w:val="fr-LU"/>
        </w:rPr>
        <w:t>,</w:t>
      </w:r>
      <w:r w:rsidR="004245FA" w:rsidRPr="00AB05E2">
        <w:rPr>
          <w:rFonts w:eastAsia="Calibri" w:cs="Arial"/>
          <w:sz w:val="22"/>
          <w:szCs w:val="22"/>
          <w:lang w:val="fr-LU"/>
        </w:rPr>
        <w:t xml:space="preserve"> </w:t>
      </w:r>
      <w:r w:rsidR="004245FA" w:rsidRPr="004245FA">
        <w:rPr>
          <w:rFonts w:eastAsia="Calibri" w:cs="Arial"/>
          <w:sz w:val="22"/>
          <w:szCs w:val="22"/>
          <w:lang w:val="fr-LU"/>
        </w:rPr>
        <w:t xml:space="preserve">endéans duquel les </w:t>
      </w:r>
      <w:r w:rsidR="004245FA" w:rsidRPr="00AB05E2">
        <w:rPr>
          <w:rFonts w:eastAsia="Calibri" w:cs="Arial"/>
          <w:sz w:val="22"/>
          <w:szCs w:val="22"/>
          <w:u w:val="single"/>
          <w:lang w:val="fr-LU"/>
        </w:rPr>
        <w:t xml:space="preserve">mutuelles </w:t>
      </w:r>
      <w:r w:rsidR="004245FA" w:rsidRPr="00AB05E2">
        <w:rPr>
          <w:rFonts w:eastAsia="Calibri" w:cs="Arial"/>
          <w:sz w:val="22"/>
          <w:szCs w:val="22"/>
          <w:lang w:val="fr-LU"/>
        </w:rPr>
        <w:t>doivent procéder à l’adaptation de leurs statuts</w:t>
      </w:r>
      <w:r w:rsidR="004245FA">
        <w:rPr>
          <w:rFonts w:eastAsia="Calibri" w:cs="Arial"/>
          <w:sz w:val="22"/>
          <w:szCs w:val="22"/>
          <w:lang w:val="fr-LU"/>
        </w:rPr>
        <w:t xml:space="preserve"> pour les mettre en conformité avec les dispositions légales en vigueur</w:t>
      </w:r>
      <w:r w:rsidR="004245FA" w:rsidRPr="004245FA">
        <w:rPr>
          <w:rFonts w:eastAsia="Calibri" w:cs="Arial"/>
          <w:sz w:val="22"/>
          <w:szCs w:val="22"/>
          <w:lang w:val="fr-LU"/>
        </w:rPr>
        <w:t xml:space="preserve">, </w:t>
      </w:r>
      <w:r w:rsidR="004245FA" w:rsidRPr="004B2E5A">
        <w:rPr>
          <w:rFonts w:eastAsia="Calibri" w:cs="Arial"/>
          <w:sz w:val="22"/>
          <w:szCs w:val="22"/>
          <w:u w:val="single"/>
          <w:lang w:val="fr-LU"/>
        </w:rPr>
        <w:t xml:space="preserve">au </w:t>
      </w:r>
      <w:r w:rsidR="004245FA" w:rsidRPr="00AB05E2">
        <w:rPr>
          <w:rFonts w:eastAsia="Calibri" w:cs="Arial"/>
          <w:sz w:val="22"/>
          <w:szCs w:val="22"/>
          <w:u w:val="single"/>
          <w:lang w:val="fr-LU"/>
        </w:rPr>
        <w:t>31 décembre 2022</w:t>
      </w:r>
      <w:r w:rsidR="004245FA" w:rsidRPr="004245FA">
        <w:rPr>
          <w:rFonts w:eastAsia="Calibri" w:cs="Arial"/>
          <w:sz w:val="22"/>
          <w:szCs w:val="22"/>
          <w:lang w:val="fr-LU"/>
        </w:rPr>
        <w:t>.</w:t>
      </w:r>
      <w:r w:rsidR="004245FA" w:rsidRPr="004245FA">
        <w:rPr>
          <w:rFonts w:cs="Arial"/>
          <w:sz w:val="22"/>
          <w:szCs w:val="22"/>
          <w:lang w:val="fr-FR"/>
        </w:rPr>
        <w:t xml:space="preserve"> </w:t>
      </w:r>
      <w:r w:rsidR="004245FA" w:rsidRPr="00AB05E2">
        <w:rPr>
          <w:rFonts w:eastAsia="Calibri" w:cs="Arial"/>
          <w:sz w:val="22"/>
          <w:szCs w:val="22"/>
          <w:lang w:val="fr-LU"/>
        </w:rPr>
        <w:t>Alors qu’initialement l</w:t>
      </w:r>
      <w:r w:rsidR="004245FA" w:rsidRPr="004245FA">
        <w:rPr>
          <w:rFonts w:eastAsia="Calibri" w:cs="Arial"/>
          <w:sz w:val="22"/>
          <w:szCs w:val="22"/>
          <w:lang w:val="fr-LU"/>
        </w:rPr>
        <w:t xml:space="preserve">e délai accordé </w:t>
      </w:r>
      <w:r w:rsidR="004245FA" w:rsidRPr="00AB05E2">
        <w:rPr>
          <w:rFonts w:eastAsia="Calibri" w:cs="Arial"/>
          <w:sz w:val="22"/>
          <w:szCs w:val="22"/>
          <w:lang w:val="fr-LU"/>
        </w:rPr>
        <w:t>laissait suffisamment de temps aux mutuelles de préparer les modifications statutaires, la crise sanitaire due à la COVID-19 a eu un impact important sur le</w:t>
      </w:r>
      <w:r w:rsidR="004245FA" w:rsidRPr="004245FA">
        <w:rPr>
          <w:rFonts w:eastAsia="Calibri" w:cs="Arial"/>
          <w:sz w:val="22"/>
          <w:szCs w:val="22"/>
          <w:lang w:val="fr-LU"/>
        </w:rPr>
        <w:t>ur</w:t>
      </w:r>
      <w:r w:rsidR="004245FA" w:rsidRPr="00AB05E2">
        <w:rPr>
          <w:rFonts w:eastAsia="Calibri" w:cs="Arial"/>
          <w:sz w:val="22"/>
          <w:szCs w:val="22"/>
          <w:lang w:val="fr-LU"/>
        </w:rPr>
        <w:t xml:space="preserve"> fonctionnement</w:t>
      </w:r>
      <w:r w:rsidR="004245FA" w:rsidRPr="004245FA">
        <w:rPr>
          <w:rFonts w:eastAsia="Calibri" w:cs="Arial"/>
          <w:sz w:val="22"/>
          <w:szCs w:val="22"/>
          <w:lang w:val="fr-LU"/>
        </w:rPr>
        <w:t>.</w:t>
      </w:r>
      <w:r w:rsidR="004245FA" w:rsidRPr="00AB05E2">
        <w:rPr>
          <w:rFonts w:eastAsia="Calibri" w:cs="Arial"/>
          <w:sz w:val="22"/>
          <w:szCs w:val="22"/>
          <w:lang w:val="fr-LU"/>
        </w:rPr>
        <w:t xml:space="preserve"> Comme jusqu’à présent seule environ la moitié des mutuelles a transmis au ministère de la Sécurité sociale les modifications statutaires requises pour se mettre en conformité, il y a un fort risque que toutes les mutuelles n</w:t>
      </w:r>
      <w:r w:rsidR="00BF334C">
        <w:rPr>
          <w:rFonts w:eastAsia="Calibri" w:cs="Arial"/>
          <w:sz w:val="22"/>
          <w:szCs w:val="22"/>
          <w:lang w:val="fr-LU"/>
        </w:rPr>
        <w:t>’</w:t>
      </w:r>
      <w:r w:rsidR="004245FA" w:rsidRPr="00AB05E2">
        <w:rPr>
          <w:rFonts w:eastAsia="Calibri" w:cs="Arial"/>
          <w:sz w:val="22"/>
          <w:szCs w:val="22"/>
          <w:lang w:val="fr-LU"/>
        </w:rPr>
        <w:t>y parv</w:t>
      </w:r>
      <w:r w:rsidR="00BF334C">
        <w:rPr>
          <w:rFonts w:eastAsia="Calibri" w:cs="Arial"/>
          <w:sz w:val="22"/>
          <w:szCs w:val="22"/>
          <w:lang w:val="fr-LU"/>
        </w:rPr>
        <w:t>iendront pas</w:t>
      </w:r>
      <w:r w:rsidR="004245FA" w:rsidRPr="00AB05E2">
        <w:rPr>
          <w:rFonts w:eastAsia="Calibri" w:cs="Arial"/>
          <w:sz w:val="22"/>
          <w:szCs w:val="22"/>
          <w:lang w:val="fr-LU"/>
        </w:rPr>
        <w:t xml:space="preserve"> pour le 31 décembre 2021.</w:t>
      </w:r>
    </w:p>
    <w:p w:rsidR="008C12DB" w:rsidRPr="00295BD8" w:rsidRDefault="008C12DB" w:rsidP="001E264A">
      <w:pPr>
        <w:jc w:val="both"/>
        <w:rPr>
          <w:rFonts w:cs="Arial"/>
          <w:color w:val="auto"/>
          <w:sz w:val="22"/>
          <w:szCs w:val="22"/>
          <w:lang w:val="fr-FR"/>
        </w:rPr>
      </w:pPr>
    </w:p>
    <w:p w:rsidR="00F438A6" w:rsidRPr="00F438A6" w:rsidRDefault="00673895" w:rsidP="00F438A6">
      <w:pPr>
        <w:jc w:val="both"/>
        <w:rPr>
          <w:rFonts w:cs="Arial"/>
          <w:bCs/>
          <w:sz w:val="22"/>
          <w:szCs w:val="22"/>
          <w:lang w:val="fr-FR"/>
        </w:rPr>
      </w:pPr>
      <w:r w:rsidRPr="00F438A6">
        <w:rPr>
          <w:rFonts w:cs="Arial"/>
          <w:sz w:val="22"/>
          <w:szCs w:val="22"/>
          <w:lang w:val="fr-FR"/>
        </w:rPr>
        <w:t>Dans un environnement de taux d’intérêts négatifs</w:t>
      </w:r>
      <w:r w:rsidRPr="00673895">
        <w:rPr>
          <w:rFonts w:cs="Arial"/>
          <w:color w:val="auto"/>
          <w:sz w:val="22"/>
          <w:szCs w:val="22"/>
          <w:lang w:val="fr-FR"/>
        </w:rPr>
        <w:t xml:space="preserve"> </w:t>
      </w:r>
      <w:r w:rsidRPr="00F438A6">
        <w:rPr>
          <w:rFonts w:cs="Arial"/>
          <w:sz w:val="22"/>
          <w:szCs w:val="22"/>
          <w:lang w:val="fr-FR"/>
        </w:rPr>
        <w:t>que les établissements financiers sont amenés à répercuter sur leurs clients, en ce compris des établissements publics et des communes</w:t>
      </w:r>
      <w:r w:rsidRPr="00673895">
        <w:rPr>
          <w:rFonts w:cs="Arial"/>
          <w:sz w:val="22"/>
          <w:szCs w:val="22"/>
          <w:lang w:val="fr-FR"/>
        </w:rPr>
        <w:t>,</w:t>
      </w:r>
      <w:r w:rsidRPr="00673895">
        <w:rPr>
          <w:rFonts w:cs="Arial"/>
          <w:color w:val="auto"/>
          <w:sz w:val="22"/>
          <w:szCs w:val="22"/>
          <w:lang w:val="fr-FR"/>
        </w:rPr>
        <w:t xml:space="preserve"> </w:t>
      </w:r>
      <w:r w:rsidRPr="00673895">
        <w:rPr>
          <w:rFonts w:cs="Arial"/>
          <w:color w:val="auto"/>
          <w:sz w:val="22"/>
          <w:szCs w:val="22"/>
          <w:u w:val="single"/>
          <w:lang w:val="fr-FR"/>
        </w:rPr>
        <w:t>l</w:t>
      </w:r>
      <w:r w:rsidR="00F438A6" w:rsidRPr="00673895">
        <w:rPr>
          <w:rFonts w:cs="Arial"/>
          <w:color w:val="auto"/>
          <w:sz w:val="22"/>
          <w:szCs w:val="22"/>
          <w:u w:val="single"/>
          <w:lang w:val="fr-FR"/>
        </w:rPr>
        <w:t>’article 44</w:t>
      </w:r>
      <w:r w:rsidR="00F438A6" w:rsidRPr="00673895">
        <w:rPr>
          <w:rFonts w:cs="Arial"/>
          <w:color w:val="auto"/>
          <w:sz w:val="22"/>
          <w:szCs w:val="22"/>
          <w:lang w:val="fr-FR"/>
        </w:rPr>
        <w:t xml:space="preserve"> </w:t>
      </w:r>
      <w:r>
        <w:rPr>
          <w:rFonts w:cs="Arial"/>
          <w:sz w:val="22"/>
          <w:szCs w:val="22"/>
          <w:lang w:val="fr-FR"/>
        </w:rPr>
        <w:t>autorise</w:t>
      </w:r>
      <w:r w:rsidRPr="00F438A6">
        <w:rPr>
          <w:rFonts w:cs="Arial"/>
          <w:sz w:val="22"/>
          <w:szCs w:val="22"/>
          <w:lang w:val="fr-FR"/>
        </w:rPr>
        <w:t xml:space="preserve"> la </w:t>
      </w:r>
      <w:r w:rsidRPr="00F438A6">
        <w:rPr>
          <w:rFonts w:cs="Arial"/>
          <w:sz w:val="22"/>
          <w:szCs w:val="22"/>
          <w:u w:val="single"/>
          <w:lang w:val="fr-FR"/>
        </w:rPr>
        <w:t>Trésorerie de l’État de prendre en dépôt des fonds</w:t>
      </w:r>
      <w:r w:rsidRPr="00F438A6">
        <w:rPr>
          <w:rFonts w:cs="Arial"/>
          <w:sz w:val="22"/>
          <w:szCs w:val="22"/>
          <w:lang w:val="fr-FR"/>
        </w:rPr>
        <w:t xml:space="preserve">, c’est-à-dire des liquidités, </w:t>
      </w:r>
      <w:r w:rsidRPr="00F438A6">
        <w:rPr>
          <w:rFonts w:cs="Arial"/>
          <w:sz w:val="22"/>
          <w:szCs w:val="22"/>
          <w:u w:val="single"/>
          <w:lang w:val="fr-LU"/>
        </w:rPr>
        <w:t>des institutions de sécurité sociale, des communes, syndicats de communes ou autres établissements publics</w:t>
      </w:r>
      <w:r w:rsidRPr="00F438A6">
        <w:rPr>
          <w:rFonts w:cs="Arial"/>
          <w:sz w:val="22"/>
          <w:szCs w:val="22"/>
          <w:lang w:val="fr-LU"/>
        </w:rPr>
        <w:t>.</w:t>
      </w:r>
      <w:r w:rsidRPr="00673895">
        <w:rPr>
          <w:rFonts w:cs="Arial"/>
          <w:color w:val="auto"/>
          <w:sz w:val="22"/>
          <w:szCs w:val="22"/>
          <w:lang w:val="fr-FR"/>
        </w:rPr>
        <w:t xml:space="preserve"> </w:t>
      </w:r>
      <w:r w:rsidR="00F438A6" w:rsidRPr="00F438A6">
        <w:rPr>
          <w:rFonts w:cs="Arial"/>
          <w:sz w:val="22"/>
          <w:szCs w:val="22"/>
          <w:lang w:val="fr-FR"/>
        </w:rPr>
        <w:t>La mise en place d</w:t>
      </w:r>
      <w:r w:rsidRPr="00673895">
        <w:rPr>
          <w:rFonts w:cs="Arial"/>
          <w:sz w:val="22"/>
          <w:szCs w:val="22"/>
          <w:lang w:val="fr-FR"/>
        </w:rPr>
        <w:t>u</w:t>
      </w:r>
      <w:r w:rsidR="00F438A6" w:rsidRPr="00F438A6">
        <w:rPr>
          <w:rFonts w:cs="Arial"/>
          <w:sz w:val="22"/>
          <w:szCs w:val="22"/>
          <w:lang w:val="fr-FR"/>
        </w:rPr>
        <w:t xml:space="preserve"> fonds spécial </w:t>
      </w:r>
      <w:r w:rsidRPr="00673895">
        <w:rPr>
          <w:rFonts w:cs="Arial"/>
          <w:sz w:val="22"/>
          <w:szCs w:val="22"/>
          <w:lang w:val="fr-FR"/>
        </w:rPr>
        <w:t xml:space="preserve">en question </w:t>
      </w:r>
      <w:r w:rsidR="00F438A6" w:rsidRPr="00F438A6">
        <w:rPr>
          <w:rFonts w:cs="Arial"/>
          <w:sz w:val="22"/>
          <w:szCs w:val="22"/>
          <w:lang w:val="fr-FR"/>
        </w:rPr>
        <w:t xml:space="preserve">crée une base de comptabilisation pour les dépôts de liquidités de la part des entités susvisées. </w:t>
      </w:r>
      <w:r w:rsidR="00F438A6" w:rsidRPr="00F438A6">
        <w:rPr>
          <w:rFonts w:cs="Arial"/>
          <w:bCs/>
          <w:sz w:val="22"/>
          <w:szCs w:val="22"/>
          <w:lang w:val="fr-FR"/>
        </w:rPr>
        <w:t xml:space="preserve">En application du principe de la fongibilité de l’argent, l’État en assurera la gestion ensemble avec ses propres liquidités </w:t>
      </w:r>
      <w:r>
        <w:rPr>
          <w:rFonts w:cs="Arial"/>
          <w:bCs/>
          <w:sz w:val="22"/>
          <w:szCs w:val="22"/>
          <w:lang w:val="fr-FR"/>
        </w:rPr>
        <w:t>et</w:t>
      </w:r>
      <w:r w:rsidR="00F438A6" w:rsidRPr="00F438A6">
        <w:rPr>
          <w:rFonts w:cs="Arial"/>
          <w:bCs/>
          <w:sz w:val="22"/>
          <w:szCs w:val="22"/>
          <w:lang w:val="fr-FR"/>
        </w:rPr>
        <w:t xml:space="preserve"> pourra </w:t>
      </w:r>
      <w:r>
        <w:rPr>
          <w:rFonts w:cs="Arial"/>
          <w:bCs/>
          <w:sz w:val="22"/>
          <w:szCs w:val="22"/>
          <w:lang w:val="fr-FR"/>
        </w:rPr>
        <w:t xml:space="preserve">donc </w:t>
      </w:r>
      <w:r w:rsidR="00F438A6" w:rsidRPr="00F438A6">
        <w:rPr>
          <w:rFonts w:cs="Arial"/>
          <w:bCs/>
          <w:sz w:val="22"/>
          <w:szCs w:val="22"/>
          <w:lang w:val="fr-FR"/>
        </w:rPr>
        <w:t>en optimiser et dynamiser la gestion.</w:t>
      </w:r>
    </w:p>
    <w:p w:rsidR="008A6759" w:rsidRPr="00A318E4" w:rsidRDefault="008A6759" w:rsidP="005C1701">
      <w:pPr>
        <w:jc w:val="both"/>
        <w:rPr>
          <w:rFonts w:cs="Arial"/>
          <w:bCs/>
          <w:snapToGrid w:val="0"/>
          <w:color w:val="7030A0"/>
          <w:sz w:val="22"/>
          <w:szCs w:val="22"/>
          <w:lang w:val="fr-FR"/>
        </w:rPr>
      </w:pPr>
    </w:p>
    <w:p w:rsidR="00FB544D" w:rsidRPr="00A318E4" w:rsidRDefault="00FB544D" w:rsidP="00FB544D">
      <w:pPr>
        <w:rPr>
          <w:rFonts w:cs="Arial"/>
          <w:color w:val="7030A0"/>
          <w:sz w:val="22"/>
          <w:szCs w:val="22"/>
          <w:lang w:val="fr-LU"/>
        </w:rPr>
      </w:pPr>
    </w:p>
    <w:p w:rsidR="008A6759" w:rsidRPr="00A318E4" w:rsidRDefault="008A6759" w:rsidP="00022C98">
      <w:pPr>
        <w:autoSpaceDE w:val="0"/>
        <w:autoSpaceDN w:val="0"/>
        <w:adjustRightInd w:val="0"/>
        <w:rPr>
          <w:rFonts w:cs="Arial"/>
          <w:b/>
          <w:color w:val="7030A0"/>
          <w:sz w:val="22"/>
          <w:szCs w:val="22"/>
          <w:u w:val="single"/>
          <w:lang w:val="fr-FR"/>
        </w:rPr>
      </w:pPr>
    </w:p>
    <w:sectPr w:rsidR="008A6759" w:rsidRPr="00A318E4" w:rsidSect="006C287A">
      <w:headerReference w:type="even" r:id="rId8"/>
      <w:footerReference w:type="even" r:id="rId9"/>
      <w:footerReference w:type="default" r:id="rId10"/>
      <w:endnotePr>
        <w:numFmt w:val="decimal"/>
      </w:endnotePr>
      <w:type w:val="continuous"/>
      <w:pgSz w:w="11907" w:h="16840" w:code="199"/>
      <w:pgMar w:top="1418" w:right="1417" w:bottom="1418" w:left="141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CA" w:rsidRDefault="00A815CA">
      <w:r>
        <w:separator/>
      </w:r>
    </w:p>
  </w:endnote>
  <w:endnote w:type="continuationSeparator" w:id="0">
    <w:p w:rsidR="00A815CA" w:rsidRDefault="00A8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09" w:rsidRDefault="000F0C0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F0C09" w:rsidRDefault="000F0C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EF" w:rsidRDefault="008768EF">
    <w:pPr>
      <w:pStyle w:val="Pieddepage"/>
      <w:jc w:val="center"/>
    </w:pPr>
    <w:r w:rsidRPr="008768EF">
      <w:rPr>
        <w:sz w:val="20"/>
      </w:rPr>
      <w:fldChar w:fldCharType="begin"/>
    </w:r>
    <w:r w:rsidRPr="008768EF">
      <w:rPr>
        <w:sz w:val="20"/>
      </w:rPr>
      <w:instrText>PAGE   \* MERGEFORMAT</w:instrText>
    </w:r>
    <w:r w:rsidRPr="008768EF">
      <w:rPr>
        <w:sz w:val="20"/>
      </w:rPr>
      <w:fldChar w:fldCharType="separate"/>
    </w:r>
    <w:r w:rsidR="00E2119F" w:rsidRPr="00E2119F">
      <w:rPr>
        <w:noProof/>
        <w:sz w:val="20"/>
        <w:lang w:val="fr-FR"/>
      </w:rPr>
      <w:t>1</w:t>
    </w:r>
    <w:r w:rsidRPr="008768EF">
      <w:rPr>
        <w:sz w:val="20"/>
      </w:rPr>
      <w:fldChar w:fldCharType="end"/>
    </w:r>
  </w:p>
  <w:p w:rsidR="000F0C09" w:rsidRDefault="000F0C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CA" w:rsidRDefault="00A815CA">
      <w:r>
        <w:separator/>
      </w:r>
    </w:p>
  </w:footnote>
  <w:footnote w:type="continuationSeparator" w:id="0">
    <w:p w:rsidR="00A815CA" w:rsidRDefault="00A8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09" w:rsidRDefault="000F0C09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103</w:t>
    </w:r>
    <w:r>
      <w:rPr>
        <w:rStyle w:val="Numrodepage"/>
      </w:rPr>
      <w:fldChar w:fldCharType="end"/>
    </w:r>
  </w:p>
  <w:p w:rsidR="000F0C09" w:rsidRDefault="000F0C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A74"/>
    <w:multiLevelType w:val="multilevel"/>
    <w:tmpl w:val="F0F43FF6"/>
    <w:lvl w:ilvl="0">
      <w:start w:val="2"/>
      <w:numFmt w:val="decimal"/>
      <w:lvlText w:val="Art. 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Art. %2er."/>
      <w:lvlJc w:val="left"/>
      <w:pPr>
        <w:ind w:left="1440" w:hanging="360"/>
      </w:pPr>
      <w:rPr>
        <w:rFonts w:hint="default"/>
        <w:b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6C555A"/>
    <w:multiLevelType w:val="hybridMultilevel"/>
    <w:tmpl w:val="62304A72"/>
    <w:lvl w:ilvl="0" w:tplc="F9887ADE">
      <w:start w:val="24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DD6"/>
    <w:multiLevelType w:val="hybridMultilevel"/>
    <w:tmpl w:val="747C52E2"/>
    <w:lvl w:ilvl="0" w:tplc="1764A226">
      <w:start w:val="28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  <w:lang w:val="en-US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52C8"/>
    <w:multiLevelType w:val="hybridMultilevel"/>
    <w:tmpl w:val="0EAE7608"/>
    <w:lvl w:ilvl="0" w:tplc="B6324A88">
      <w:start w:val="1"/>
      <w:numFmt w:val="decimal"/>
      <w:lvlText w:val="%1°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0029A"/>
    <w:multiLevelType w:val="singleLevel"/>
    <w:tmpl w:val="F5FC4D7C"/>
    <w:lvl w:ilvl="0">
      <w:start w:val="4"/>
      <w:numFmt w:val="decimal"/>
      <w:pStyle w:val="Titre3"/>
      <w:lvlText w:val="Art. %1.-"/>
      <w:lvlJc w:val="left"/>
      <w:pPr>
        <w:tabs>
          <w:tab w:val="num" w:pos="1287"/>
        </w:tabs>
        <w:ind w:left="360" w:firstLine="207"/>
      </w:pPr>
      <w:rPr>
        <w:rFonts w:ascii="Times" w:hAnsi="Times" w:hint="default"/>
        <w:b/>
        <w:i w:val="0"/>
        <w:sz w:val="20"/>
      </w:rPr>
    </w:lvl>
  </w:abstractNum>
  <w:abstractNum w:abstractNumId="5" w15:restartNumberingAfterBreak="0">
    <w:nsid w:val="0C280458"/>
    <w:multiLevelType w:val="hybridMultilevel"/>
    <w:tmpl w:val="9ED04194"/>
    <w:lvl w:ilvl="0" w:tplc="C51AFF12">
      <w:start w:val="19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35AD3"/>
    <w:multiLevelType w:val="hybridMultilevel"/>
    <w:tmpl w:val="5FB04134"/>
    <w:lvl w:ilvl="0" w:tplc="BCE4FF74">
      <w:start w:val="22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  <w:lang w:val="fr-LU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6008"/>
    <w:multiLevelType w:val="singleLevel"/>
    <w:tmpl w:val="9B4E68E4"/>
    <w:lvl w:ilvl="0">
      <w:numFmt w:val="none"/>
      <w:pStyle w:val="Titre1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A171F41"/>
    <w:multiLevelType w:val="hybridMultilevel"/>
    <w:tmpl w:val="5FB4D24E"/>
    <w:lvl w:ilvl="0" w:tplc="A05C9748">
      <w:start w:val="10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5EB"/>
    <w:multiLevelType w:val="hybridMultilevel"/>
    <w:tmpl w:val="E18A2E22"/>
    <w:lvl w:ilvl="0" w:tplc="3E60773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C66D0"/>
    <w:multiLevelType w:val="hybridMultilevel"/>
    <w:tmpl w:val="279AB51E"/>
    <w:lvl w:ilvl="0" w:tplc="D85A95D2">
      <w:start w:val="5"/>
      <w:numFmt w:val="decimal"/>
      <w:lvlText w:val="Art. %1."/>
      <w:lvlJc w:val="left"/>
      <w:pPr>
        <w:ind w:left="5039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3142" w:hanging="360"/>
      </w:pPr>
    </w:lvl>
    <w:lvl w:ilvl="2" w:tplc="140C001B" w:tentative="1">
      <w:start w:val="1"/>
      <w:numFmt w:val="lowerRoman"/>
      <w:lvlText w:val="%3."/>
      <w:lvlJc w:val="right"/>
      <w:pPr>
        <w:ind w:left="3862" w:hanging="180"/>
      </w:pPr>
    </w:lvl>
    <w:lvl w:ilvl="3" w:tplc="140C000F" w:tentative="1">
      <w:start w:val="1"/>
      <w:numFmt w:val="decimal"/>
      <w:lvlText w:val="%4."/>
      <w:lvlJc w:val="left"/>
      <w:pPr>
        <w:ind w:left="4582" w:hanging="360"/>
      </w:pPr>
    </w:lvl>
    <w:lvl w:ilvl="4" w:tplc="140C0019" w:tentative="1">
      <w:start w:val="1"/>
      <w:numFmt w:val="lowerLetter"/>
      <w:lvlText w:val="%5."/>
      <w:lvlJc w:val="left"/>
      <w:pPr>
        <w:ind w:left="5302" w:hanging="360"/>
      </w:pPr>
    </w:lvl>
    <w:lvl w:ilvl="5" w:tplc="140C001B" w:tentative="1">
      <w:start w:val="1"/>
      <w:numFmt w:val="lowerRoman"/>
      <w:lvlText w:val="%6."/>
      <w:lvlJc w:val="right"/>
      <w:pPr>
        <w:ind w:left="6022" w:hanging="180"/>
      </w:pPr>
    </w:lvl>
    <w:lvl w:ilvl="6" w:tplc="140C000F" w:tentative="1">
      <w:start w:val="1"/>
      <w:numFmt w:val="decimal"/>
      <w:lvlText w:val="%7."/>
      <w:lvlJc w:val="left"/>
      <w:pPr>
        <w:ind w:left="6742" w:hanging="360"/>
      </w:pPr>
    </w:lvl>
    <w:lvl w:ilvl="7" w:tplc="140C0019" w:tentative="1">
      <w:start w:val="1"/>
      <w:numFmt w:val="lowerLetter"/>
      <w:lvlText w:val="%8."/>
      <w:lvlJc w:val="left"/>
      <w:pPr>
        <w:ind w:left="7462" w:hanging="360"/>
      </w:pPr>
    </w:lvl>
    <w:lvl w:ilvl="8" w:tplc="140C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1" w15:restartNumberingAfterBreak="0">
    <w:nsid w:val="2E7867E8"/>
    <w:multiLevelType w:val="singleLevel"/>
    <w:tmpl w:val="604000D6"/>
    <w:lvl w:ilvl="0">
      <w:numFmt w:val="none"/>
      <w:pStyle w:val="Lgend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23974DE"/>
    <w:multiLevelType w:val="hybridMultilevel"/>
    <w:tmpl w:val="90E675A6"/>
    <w:lvl w:ilvl="0" w:tplc="3C10898C">
      <w:start w:val="15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A3A65"/>
    <w:multiLevelType w:val="hybridMultilevel"/>
    <w:tmpl w:val="0390FC52"/>
    <w:lvl w:ilvl="0" w:tplc="863A012E">
      <w:start w:val="1"/>
      <w:numFmt w:val="decimal"/>
      <w:lvlText w:val="%1°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88B"/>
    <w:multiLevelType w:val="hybridMultilevel"/>
    <w:tmpl w:val="221A8770"/>
    <w:lvl w:ilvl="0" w:tplc="9CB0865A">
      <w:start w:val="41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76BCA"/>
    <w:multiLevelType w:val="hybridMultilevel"/>
    <w:tmpl w:val="3F561500"/>
    <w:lvl w:ilvl="0" w:tplc="29B2DBFC">
      <w:start w:val="3"/>
      <w:numFmt w:val="decimal"/>
      <w:lvlText w:val="Art. %1."/>
      <w:lvlJc w:val="left"/>
      <w:pPr>
        <w:ind w:left="927" w:hanging="360"/>
      </w:pPr>
      <w:rPr>
        <w:rFonts w:ascii="Arial" w:hAnsi="Arial" w:cs="Arial" w:hint="default"/>
        <w:b/>
        <w:i w:val="0"/>
        <w:sz w:val="22"/>
        <w:szCs w:val="22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A4073"/>
    <w:multiLevelType w:val="hybridMultilevel"/>
    <w:tmpl w:val="97B0B59C"/>
    <w:lvl w:ilvl="0" w:tplc="2676DCEA">
      <w:start w:val="6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3437C"/>
    <w:multiLevelType w:val="hybridMultilevel"/>
    <w:tmpl w:val="495CE142"/>
    <w:lvl w:ilvl="0" w:tplc="558A04C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8F4EAB"/>
    <w:multiLevelType w:val="hybridMultilevel"/>
    <w:tmpl w:val="91249B80"/>
    <w:lvl w:ilvl="0" w:tplc="4948B406">
      <w:start w:val="36"/>
      <w:numFmt w:val="decimal"/>
      <w:lvlText w:val="Art. %1."/>
      <w:lvlJc w:val="left"/>
      <w:pPr>
        <w:ind w:left="786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B7F03"/>
    <w:multiLevelType w:val="hybridMultilevel"/>
    <w:tmpl w:val="9CE80C58"/>
    <w:lvl w:ilvl="0" w:tplc="F168A602">
      <w:start w:val="1"/>
      <w:numFmt w:val="decimal"/>
      <w:lvlText w:val="%1°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80869"/>
    <w:multiLevelType w:val="hybridMultilevel"/>
    <w:tmpl w:val="9FC4AF76"/>
    <w:lvl w:ilvl="0" w:tplc="D39A3C52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080" w:hanging="360"/>
      </w:pPr>
    </w:lvl>
    <w:lvl w:ilvl="2" w:tplc="140C001B" w:tentative="1">
      <w:start w:val="1"/>
      <w:numFmt w:val="lowerRoman"/>
      <w:lvlText w:val="%3."/>
      <w:lvlJc w:val="right"/>
      <w:pPr>
        <w:ind w:left="1800" w:hanging="180"/>
      </w:pPr>
    </w:lvl>
    <w:lvl w:ilvl="3" w:tplc="140C000F" w:tentative="1">
      <w:start w:val="1"/>
      <w:numFmt w:val="decimal"/>
      <w:lvlText w:val="%4."/>
      <w:lvlJc w:val="left"/>
      <w:pPr>
        <w:ind w:left="2520" w:hanging="360"/>
      </w:pPr>
    </w:lvl>
    <w:lvl w:ilvl="4" w:tplc="140C0019" w:tentative="1">
      <w:start w:val="1"/>
      <w:numFmt w:val="lowerLetter"/>
      <w:lvlText w:val="%5."/>
      <w:lvlJc w:val="left"/>
      <w:pPr>
        <w:ind w:left="3240" w:hanging="360"/>
      </w:pPr>
    </w:lvl>
    <w:lvl w:ilvl="5" w:tplc="140C001B" w:tentative="1">
      <w:start w:val="1"/>
      <w:numFmt w:val="lowerRoman"/>
      <w:lvlText w:val="%6."/>
      <w:lvlJc w:val="right"/>
      <w:pPr>
        <w:ind w:left="3960" w:hanging="180"/>
      </w:pPr>
    </w:lvl>
    <w:lvl w:ilvl="6" w:tplc="140C000F" w:tentative="1">
      <w:start w:val="1"/>
      <w:numFmt w:val="decimal"/>
      <w:lvlText w:val="%7."/>
      <w:lvlJc w:val="left"/>
      <w:pPr>
        <w:ind w:left="4680" w:hanging="360"/>
      </w:pPr>
    </w:lvl>
    <w:lvl w:ilvl="7" w:tplc="140C0019" w:tentative="1">
      <w:start w:val="1"/>
      <w:numFmt w:val="lowerLetter"/>
      <w:lvlText w:val="%8."/>
      <w:lvlJc w:val="left"/>
      <w:pPr>
        <w:ind w:left="5400" w:hanging="360"/>
      </w:pPr>
    </w:lvl>
    <w:lvl w:ilvl="8" w:tplc="1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5D558B"/>
    <w:multiLevelType w:val="hybridMultilevel"/>
    <w:tmpl w:val="FA8C96D4"/>
    <w:lvl w:ilvl="0" w:tplc="C2942FA2">
      <w:start w:val="44"/>
      <w:numFmt w:val="decimal"/>
      <w:lvlText w:val="Art. 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140C0019" w:tentative="1">
      <w:start w:val="1"/>
      <w:numFmt w:val="lowerLetter"/>
      <w:lvlText w:val="%2."/>
      <w:lvlJc w:val="left"/>
      <w:pPr>
        <w:ind w:left="1014" w:hanging="360"/>
      </w:pPr>
    </w:lvl>
    <w:lvl w:ilvl="2" w:tplc="140C001B" w:tentative="1">
      <w:start w:val="1"/>
      <w:numFmt w:val="lowerRoman"/>
      <w:lvlText w:val="%3."/>
      <w:lvlJc w:val="right"/>
      <w:pPr>
        <w:ind w:left="1734" w:hanging="180"/>
      </w:pPr>
    </w:lvl>
    <w:lvl w:ilvl="3" w:tplc="140C000F" w:tentative="1">
      <w:start w:val="1"/>
      <w:numFmt w:val="decimal"/>
      <w:lvlText w:val="%4."/>
      <w:lvlJc w:val="left"/>
      <w:pPr>
        <w:ind w:left="2454" w:hanging="360"/>
      </w:pPr>
    </w:lvl>
    <w:lvl w:ilvl="4" w:tplc="140C0019" w:tentative="1">
      <w:start w:val="1"/>
      <w:numFmt w:val="lowerLetter"/>
      <w:lvlText w:val="%5."/>
      <w:lvlJc w:val="left"/>
      <w:pPr>
        <w:ind w:left="3174" w:hanging="360"/>
      </w:pPr>
    </w:lvl>
    <w:lvl w:ilvl="5" w:tplc="140C001B" w:tentative="1">
      <w:start w:val="1"/>
      <w:numFmt w:val="lowerRoman"/>
      <w:lvlText w:val="%6."/>
      <w:lvlJc w:val="right"/>
      <w:pPr>
        <w:ind w:left="3894" w:hanging="180"/>
      </w:pPr>
    </w:lvl>
    <w:lvl w:ilvl="6" w:tplc="140C000F" w:tentative="1">
      <w:start w:val="1"/>
      <w:numFmt w:val="decimal"/>
      <w:lvlText w:val="%7."/>
      <w:lvlJc w:val="left"/>
      <w:pPr>
        <w:ind w:left="4614" w:hanging="360"/>
      </w:pPr>
    </w:lvl>
    <w:lvl w:ilvl="7" w:tplc="140C0019" w:tentative="1">
      <w:start w:val="1"/>
      <w:numFmt w:val="lowerLetter"/>
      <w:lvlText w:val="%8."/>
      <w:lvlJc w:val="left"/>
      <w:pPr>
        <w:ind w:left="5334" w:hanging="360"/>
      </w:pPr>
    </w:lvl>
    <w:lvl w:ilvl="8" w:tplc="1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79353EDF"/>
    <w:multiLevelType w:val="hybridMultilevel"/>
    <w:tmpl w:val="7EDE857E"/>
    <w:lvl w:ilvl="0" w:tplc="3E60773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5"/>
  </w:num>
  <w:num w:numId="5">
    <w:abstractNumId w:val="20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  <w:num w:numId="12">
    <w:abstractNumId w:val="18"/>
  </w:num>
  <w:num w:numId="13">
    <w:abstractNumId w:val="14"/>
  </w:num>
  <w:num w:numId="14">
    <w:abstractNumId w:val="2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0"/>
  </w:num>
  <w:num w:numId="20">
    <w:abstractNumId w:val="3"/>
  </w:num>
  <w:num w:numId="21">
    <w:abstractNumId w:val="9"/>
  </w:num>
  <w:num w:numId="22">
    <w:abstractNumId w:val="12"/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ctiveWritingStyle w:appName="MSWord" w:lang="fr-LU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CA" w:vendorID="64" w:dllVersion="6" w:nlCheck="1" w:checkStyle="1"/>
  <w:activeWritingStyle w:appName="MSWord" w:lang="fr-LU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131078" w:nlCheck="1" w:checkStyle="0"/>
  <w:activeWritingStyle w:appName="MSWord" w:lang="fr-L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3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3AE"/>
    <w:rsid w:val="0000012C"/>
    <w:rsid w:val="00003185"/>
    <w:rsid w:val="00003346"/>
    <w:rsid w:val="000060DD"/>
    <w:rsid w:val="000063A8"/>
    <w:rsid w:val="00006956"/>
    <w:rsid w:val="0000756F"/>
    <w:rsid w:val="00010FDA"/>
    <w:rsid w:val="00012024"/>
    <w:rsid w:val="0001232E"/>
    <w:rsid w:val="0001261A"/>
    <w:rsid w:val="00012B1D"/>
    <w:rsid w:val="0001334D"/>
    <w:rsid w:val="00013406"/>
    <w:rsid w:val="00013BFE"/>
    <w:rsid w:val="000141D4"/>
    <w:rsid w:val="00015BE4"/>
    <w:rsid w:val="00015FFE"/>
    <w:rsid w:val="0001624C"/>
    <w:rsid w:val="000165DB"/>
    <w:rsid w:val="00017147"/>
    <w:rsid w:val="0001726D"/>
    <w:rsid w:val="0002049B"/>
    <w:rsid w:val="00020768"/>
    <w:rsid w:val="00021373"/>
    <w:rsid w:val="00022C98"/>
    <w:rsid w:val="00023834"/>
    <w:rsid w:val="00025987"/>
    <w:rsid w:val="00025FE1"/>
    <w:rsid w:val="00027DC5"/>
    <w:rsid w:val="00027E63"/>
    <w:rsid w:val="00031A8F"/>
    <w:rsid w:val="00032989"/>
    <w:rsid w:val="00032C83"/>
    <w:rsid w:val="00033131"/>
    <w:rsid w:val="00033382"/>
    <w:rsid w:val="00033EF8"/>
    <w:rsid w:val="00034186"/>
    <w:rsid w:val="000346D5"/>
    <w:rsid w:val="000359C3"/>
    <w:rsid w:val="00035A30"/>
    <w:rsid w:val="00035BE6"/>
    <w:rsid w:val="00035C4A"/>
    <w:rsid w:val="000402DB"/>
    <w:rsid w:val="00040E69"/>
    <w:rsid w:val="00041840"/>
    <w:rsid w:val="00042635"/>
    <w:rsid w:val="0004280E"/>
    <w:rsid w:val="000428E1"/>
    <w:rsid w:val="00042C55"/>
    <w:rsid w:val="00043442"/>
    <w:rsid w:val="00043A76"/>
    <w:rsid w:val="00044F51"/>
    <w:rsid w:val="00045012"/>
    <w:rsid w:val="000450DB"/>
    <w:rsid w:val="00045D00"/>
    <w:rsid w:val="00046B10"/>
    <w:rsid w:val="00047238"/>
    <w:rsid w:val="00047D82"/>
    <w:rsid w:val="00050F1B"/>
    <w:rsid w:val="00052604"/>
    <w:rsid w:val="0005291A"/>
    <w:rsid w:val="0005618F"/>
    <w:rsid w:val="00056C88"/>
    <w:rsid w:val="0005731E"/>
    <w:rsid w:val="000573B0"/>
    <w:rsid w:val="00060748"/>
    <w:rsid w:val="00060E9A"/>
    <w:rsid w:val="000610BD"/>
    <w:rsid w:val="00062819"/>
    <w:rsid w:val="000639E3"/>
    <w:rsid w:val="00064A66"/>
    <w:rsid w:val="00066BBA"/>
    <w:rsid w:val="000676B5"/>
    <w:rsid w:val="000679A4"/>
    <w:rsid w:val="0007233A"/>
    <w:rsid w:val="0007344B"/>
    <w:rsid w:val="0007430D"/>
    <w:rsid w:val="00074F1F"/>
    <w:rsid w:val="00075C22"/>
    <w:rsid w:val="00075CC1"/>
    <w:rsid w:val="000774D6"/>
    <w:rsid w:val="00077938"/>
    <w:rsid w:val="00077D33"/>
    <w:rsid w:val="00077DB3"/>
    <w:rsid w:val="000801A0"/>
    <w:rsid w:val="000803F2"/>
    <w:rsid w:val="00080450"/>
    <w:rsid w:val="0008071D"/>
    <w:rsid w:val="00081D06"/>
    <w:rsid w:val="000823A9"/>
    <w:rsid w:val="000828B8"/>
    <w:rsid w:val="0008316B"/>
    <w:rsid w:val="000846B2"/>
    <w:rsid w:val="000857DF"/>
    <w:rsid w:val="000868C4"/>
    <w:rsid w:val="000868EC"/>
    <w:rsid w:val="000874AB"/>
    <w:rsid w:val="000913D5"/>
    <w:rsid w:val="00096173"/>
    <w:rsid w:val="0009650B"/>
    <w:rsid w:val="0009652C"/>
    <w:rsid w:val="000A1016"/>
    <w:rsid w:val="000A108B"/>
    <w:rsid w:val="000A1570"/>
    <w:rsid w:val="000A2680"/>
    <w:rsid w:val="000A41E5"/>
    <w:rsid w:val="000A47AB"/>
    <w:rsid w:val="000A5C49"/>
    <w:rsid w:val="000A737C"/>
    <w:rsid w:val="000A765B"/>
    <w:rsid w:val="000B00B2"/>
    <w:rsid w:val="000B1E4B"/>
    <w:rsid w:val="000B3934"/>
    <w:rsid w:val="000B3DD8"/>
    <w:rsid w:val="000B520F"/>
    <w:rsid w:val="000B636A"/>
    <w:rsid w:val="000B639D"/>
    <w:rsid w:val="000B645B"/>
    <w:rsid w:val="000B668B"/>
    <w:rsid w:val="000B7F55"/>
    <w:rsid w:val="000C0037"/>
    <w:rsid w:val="000C051E"/>
    <w:rsid w:val="000C0824"/>
    <w:rsid w:val="000C0C2C"/>
    <w:rsid w:val="000C1255"/>
    <w:rsid w:val="000C215A"/>
    <w:rsid w:val="000C2522"/>
    <w:rsid w:val="000C4F77"/>
    <w:rsid w:val="000C5448"/>
    <w:rsid w:val="000C56D4"/>
    <w:rsid w:val="000C6296"/>
    <w:rsid w:val="000C6A7B"/>
    <w:rsid w:val="000C7D97"/>
    <w:rsid w:val="000D001C"/>
    <w:rsid w:val="000D050B"/>
    <w:rsid w:val="000D1B93"/>
    <w:rsid w:val="000D2E8B"/>
    <w:rsid w:val="000D2EF9"/>
    <w:rsid w:val="000D355A"/>
    <w:rsid w:val="000D3B5A"/>
    <w:rsid w:val="000D3BE7"/>
    <w:rsid w:val="000D4021"/>
    <w:rsid w:val="000D432A"/>
    <w:rsid w:val="000D4789"/>
    <w:rsid w:val="000E0355"/>
    <w:rsid w:val="000E1E9B"/>
    <w:rsid w:val="000E2F2B"/>
    <w:rsid w:val="000E36AE"/>
    <w:rsid w:val="000E4208"/>
    <w:rsid w:val="000E728A"/>
    <w:rsid w:val="000E7615"/>
    <w:rsid w:val="000F09A1"/>
    <w:rsid w:val="000F0C09"/>
    <w:rsid w:val="000F0F47"/>
    <w:rsid w:val="000F1FBC"/>
    <w:rsid w:val="000F32B4"/>
    <w:rsid w:val="000F3660"/>
    <w:rsid w:val="000F4943"/>
    <w:rsid w:val="000F5F99"/>
    <w:rsid w:val="000F6A43"/>
    <w:rsid w:val="000F726C"/>
    <w:rsid w:val="000F7877"/>
    <w:rsid w:val="000F7F66"/>
    <w:rsid w:val="001002A9"/>
    <w:rsid w:val="00100322"/>
    <w:rsid w:val="00100E83"/>
    <w:rsid w:val="001015AE"/>
    <w:rsid w:val="001049FA"/>
    <w:rsid w:val="001053B1"/>
    <w:rsid w:val="0010580B"/>
    <w:rsid w:val="00105853"/>
    <w:rsid w:val="00105E56"/>
    <w:rsid w:val="0010635B"/>
    <w:rsid w:val="001066EA"/>
    <w:rsid w:val="00107716"/>
    <w:rsid w:val="00110134"/>
    <w:rsid w:val="00110293"/>
    <w:rsid w:val="00111D0A"/>
    <w:rsid w:val="00112164"/>
    <w:rsid w:val="00113CCC"/>
    <w:rsid w:val="00113F65"/>
    <w:rsid w:val="00115427"/>
    <w:rsid w:val="00115AC4"/>
    <w:rsid w:val="001167A2"/>
    <w:rsid w:val="00117B41"/>
    <w:rsid w:val="00120BAB"/>
    <w:rsid w:val="0012207A"/>
    <w:rsid w:val="001230F7"/>
    <w:rsid w:val="001238E1"/>
    <w:rsid w:val="001246A0"/>
    <w:rsid w:val="00130EFC"/>
    <w:rsid w:val="001319CE"/>
    <w:rsid w:val="00132B95"/>
    <w:rsid w:val="00132E4F"/>
    <w:rsid w:val="00133C55"/>
    <w:rsid w:val="0013420B"/>
    <w:rsid w:val="0013444F"/>
    <w:rsid w:val="00135AE7"/>
    <w:rsid w:val="0013663F"/>
    <w:rsid w:val="00136F5C"/>
    <w:rsid w:val="001379CB"/>
    <w:rsid w:val="00137FA4"/>
    <w:rsid w:val="00140C8C"/>
    <w:rsid w:val="00142B2E"/>
    <w:rsid w:val="00144102"/>
    <w:rsid w:val="00144784"/>
    <w:rsid w:val="00145771"/>
    <w:rsid w:val="00145888"/>
    <w:rsid w:val="0014592E"/>
    <w:rsid w:val="00146487"/>
    <w:rsid w:val="00147BE1"/>
    <w:rsid w:val="00147F76"/>
    <w:rsid w:val="0015045D"/>
    <w:rsid w:val="00150BC6"/>
    <w:rsid w:val="001519C7"/>
    <w:rsid w:val="00151A99"/>
    <w:rsid w:val="00151E76"/>
    <w:rsid w:val="00153569"/>
    <w:rsid w:val="00154690"/>
    <w:rsid w:val="00155985"/>
    <w:rsid w:val="00161EAF"/>
    <w:rsid w:val="00161FD6"/>
    <w:rsid w:val="0016280D"/>
    <w:rsid w:val="00164580"/>
    <w:rsid w:val="00164920"/>
    <w:rsid w:val="00165AB4"/>
    <w:rsid w:val="001662D7"/>
    <w:rsid w:val="001665FB"/>
    <w:rsid w:val="001670E3"/>
    <w:rsid w:val="001674E6"/>
    <w:rsid w:val="00167E38"/>
    <w:rsid w:val="00170E30"/>
    <w:rsid w:val="00172A93"/>
    <w:rsid w:val="00173BC0"/>
    <w:rsid w:val="00173C54"/>
    <w:rsid w:val="00175273"/>
    <w:rsid w:val="0017551E"/>
    <w:rsid w:val="0017686E"/>
    <w:rsid w:val="00177A42"/>
    <w:rsid w:val="00177C29"/>
    <w:rsid w:val="00177FD7"/>
    <w:rsid w:val="00180E8A"/>
    <w:rsid w:val="0018193F"/>
    <w:rsid w:val="00182194"/>
    <w:rsid w:val="0018278B"/>
    <w:rsid w:val="001875FA"/>
    <w:rsid w:val="001879F9"/>
    <w:rsid w:val="00190D23"/>
    <w:rsid w:val="00191B70"/>
    <w:rsid w:val="00192B94"/>
    <w:rsid w:val="00192D14"/>
    <w:rsid w:val="0019313E"/>
    <w:rsid w:val="00194819"/>
    <w:rsid w:val="00195658"/>
    <w:rsid w:val="00196639"/>
    <w:rsid w:val="001A2685"/>
    <w:rsid w:val="001A2FB5"/>
    <w:rsid w:val="001A3214"/>
    <w:rsid w:val="001A5685"/>
    <w:rsid w:val="001A5D98"/>
    <w:rsid w:val="001A67E4"/>
    <w:rsid w:val="001B08B8"/>
    <w:rsid w:val="001B13FE"/>
    <w:rsid w:val="001B1FD2"/>
    <w:rsid w:val="001B1FF6"/>
    <w:rsid w:val="001B3704"/>
    <w:rsid w:val="001B48F3"/>
    <w:rsid w:val="001B5633"/>
    <w:rsid w:val="001B5961"/>
    <w:rsid w:val="001B5EEB"/>
    <w:rsid w:val="001B71E6"/>
    <w:rsid w:val="001B7320"/>
    <w:rsid w:val="001C0DC3"/>
    <w:rsid w:val="001C1D06"/>
    <w:rsid w:val="001C28A8"/>
    <w:rsid w:val="001C51BE"/>
    <w:rsid w:val="001C638C"/>
    <w:rsid w:val="001C6A34"/>
    <w:rsid w:val="001C6E4B"/>
    <w:rsid w:val="001C73AE"/>
    <w:rsid w:val="001D0217"/>
    <w:rsid w:val="001D0CEA"/>
    <w:rsid w:val="001D10D7"/>
    <w:rsid w:val="001D253B"/>
    <w:rsid w:val="001D2560"/>
    <w:rsid w:val="001D3074"/>
    <w:rsid w:val="001D5541"/>
    <w:rsid w:val="001D5F6B"/>
    <w:rsid w:val="001E0C6E"/>
    <w:rsid w:val="001E1262"/>
    <w:rsid w:val="001E1647"/>
    <w:rsid w:val="001E263D"/>
    <w:rsid w:val="001E264A"/>
    <w:rsid w:val="001E7103"/>
    <w:rsid w:val="001E7426"/>
    <w:rsid w:val="001F04FD"/>
    <w:rsid w:val="001F07B3"/>
    <w:rsid w:val="001F0C9E"/>
    <w:rsid w:val="001F150E"/>
    <w:rsid w:val="001F21BF"/>
    <w:rsid w:val="001F2CB4"/>
    <w:rsid w:val="001F2E22"/>
    <w:rsid w:val="001F66D8"/>
    <w:rsid w:val="001F7F4E"/>
    <w:rsid w:val="00200BF4"/>
    <w:rsid w:val="00201414"/>
    <w:rsid w:val="00201420"/>
    <w:rsid w:val="0020251B"/>
    <w:rsid w:val="002026E3"/>
    <w:rsid w:val="00202E4A"/>
    <w:rsid w:val="00202FF8"/>
    <w:rsid w:val="00204A43"/>
    <w:rsid w:val="00206B23"/>
    <w:rsid w:val="00206F6E"/>
    <w:rsid w:val="002076B5"/>
    <w:rsid w:val="002106CE"/>
    <w:rsid w:val="002115A0"/>
    <w:rsid w:val="002118D6"/>
    <w:rsid w:val="00211B02"/>
    <w:rsid w:val="00211EDF"/>
    <w:rsid w:val="00212692"/>
    <w:rsid w:val="002139B1"/>
    <w:rsid w:val="00214385"/>
    <w:rsid w:val="00215094"/>
    <w:rsid w:val="002173E6"/>
    <w:rsid w:val="00217FC6"/>
    <w:rsid w:val="00220A4C"/>
    <w:rsid w:val="00221DFE"/>
    <w:rsid w:val="00222E0E"/>
    <w:rsid w:val="002241CC"/>
    <w:rsid w:val="002243DF"/>
    <w:rsid w:val="00225177"/>
    <w:rsid w:val="002252AB"/>
    <w:rsid w:val="00225837"/>
    <w:rsid w:val="002264CF"/>
    <w:rsid w:val="00226FF3"/>
    <w:rsid w:val="00227647"/>
    <w:rsid w:val="00230156"/>
    <w:rsid w:val="00230522"/>
    <w:rsid w:val="00232A04"/>
    <w:rsid w:val="00232BDE"/>
    <w:rsid w:val="002331FE"/>
    <w:rsid w:val="002334B4"/>
    <w:rsid w:val="0023422E"/>
    <w:rsid w:val="00234969"/>
    <w:rsid w:val="002358A6"/>
    <w:rsid w:val="0023591D"/>
    <w:rsid w:val="00236867"/>
    <w:rsid w:val="00236F6B"/>
    <w:rsid w:val="00240586"/>
    <w:rsid w:val="00241C79"/>
    <w:rsid w:val="00241F51"/>
    <w:rsid w:val="00242727"/>
    <w:rsid w:val="00243954"/>
    <w:rsid w:val="00244360"/>
    <w:rsid w:val="00245C53"/>
    <w:rsid w:val="00246696"/>
    <w:rsid w:val="002468DF"/>
    <w:rsid w:val="002473A6"/>
    <w:rsid w:val="00251DB1"/>
    <w:rsid w:val="00253B06"/>
    <w:rsid w:val="00254711"/>
    <w:rsid w:val="00256457"/>
    <w:rsid w:val="00256533"/>
    <w:rsid w:val="00256D13"/>
    <w:rsid w:val="002617F6"/>
    <w:rsid w:val="00261AEA"/>
    <w:rsid w:val="00262025"/>
    <w:rsid w:val="002625CE"/>
    <w:rsid w:val="0026340A"/>
    <w:rsid w:val="002634BF"/>
    <w:rsid w:val="002637E6"/>
    <w:rsid w:val="00265231"/>
    <w:rsid w:val="00265301"/>
    <w:rsid w:val="00265F92"/>
    <w:rsid w:val="002673B8"/>
    <w:rsid w:val="00273051"/>
    <w:rsid w:val="0027371A"/>
    <w:rsid w:val="002739EC"/>
    <w:rsid w:val="00274104"/>
    <w:rsid w:val="00274AED"/>
    <w:rsid w:val="00274FA0"/>
    <w:rsid w:val="002758EC"/>
    <w:rsid w:val="00281299"/>
    <w:rsid w:val="00281B44"/>
    <w:rsid w:val="002832F0"/>
    <w:rsid w:val="002833C4"/>
    <w:rsid w:val="00283838"/>
    <w:rsid w:val="00283A7C"/>
    <w:rsid w:val="002849F1"/>
    <w:rsid w:val="00284DD1"/>
    <w:rsid w:val="002857B6"/>
    <w:rsid w:val="00286988"/>
    <w:rsid w:val="00286DA4"/>
    <w:rsid w:val="00286DE0"/>
    <w:rsid w:val="00286FC2"/>
    <w:rsid w:val="00291746"/>
    <w:rsid w:val="00291D59"/>
    <w:rsid w:val="002921BB"/>
    <w:rsid w:val="00292D76"/>
    <w:rsid w:val="002939C2"/>
    <w:rsid w:val="00294770"/>
    <w:rsid w:val="00295468"/>
    <w:rsid w:val="00295BD8"/>
    <w:rsid w:val="00295CA4"/>
    <w:rsid w:val="00295F9D"/>
    <w:rsid w:val="00296380"/>
    <w:rsid w:val="00296F95"/>
    <w:rsid w:val="002A04E6"/>
    <w:rsid w:val="002A076E"/>
    <w:rsid w:val="002A16E7"/>
    <w:rsid w:val="002A4246"/>
    <w:rsid w:val="002A4876"/>
    <w:rsid w:val="002A7D76"/>
    <w:rsid w:val="002B01DE"/>
    <w:rsid w:val="002B2B24"/>
    <w:rsid w:val="002B2D2B"/>
    <w:rsid w:val="002B4CA6"/>
    <w:rsid w:val="002B4D52"/>
    <w:rsid w:val="002B67C9"/>
    <w:rsid w:val="002B73AF"/>
    <w:rsid w:val="002B79B8"/>
    <w:rsid w:val="002C0E41"/>
    <w:rsid w:val="002C3ED3"/>
    <w:rsid w:val="002C545B"/>
    <w:rsid w:val="002C5D99"/>
    <w:rsid w:val="002C7238"/>
    <w:rsid w:val="002C7436"/>
    <w:rsid w:val="002D1865"/>
    <w:rsid w:val="002D1E8C"/>
    <w:rsid w:val="002D25BC"/>
    <w:rsid w:val="002D330D"/>
    <w:rsid w:val="002D3619"/>
    <w:rsid w:val="002D3DDF"/>
    <w:rsid w:val="002D5B95"/>
    <w:rsid w:val="002D5BF0"/>
    <w:rsid w:val="002D67D6"/>
    <w:rsid w:val="002D6E41"/>
    <w:rsid w:val="002D7CF4"/>
    <w:rsid w:val="002D7E42"/>
    <w:rsid w:val="002E0F9C"/>
    <w:rsid w:val="002E11A5"/>
    <w:rsid w:val="002E271D"/>
    <w:rsid w:val="002E4CC2"/>
    <w:rsid w:val="002E53F0"/>
    <w:rsid w:val="002E7EE9"/>
    <w:rsid w:val="002F0D27"/>
    <w:rsid w:val="002F31FA"/>
    <w:rsid w:val="002F47E2"/>
    <w:rsid w:val="002F4C87"/>
    <w:rsid w:val="002F4D4A"/>
    <w:rsid w:val="002F532C"/>
    <w:rsid w:val="002F62FA"/>
    <w:rsid w:val="002F6CA2"/>
    <w:rsid w:val="00301123"/>
    <w:rsid w:val="003031A5"/>
    <w:rsid w:val="00304913"/>
    <w:rsid w:val="00307FD9"/>
    <w:rsid w:val="003102EA"/>
    <w:rsid w:val="003113AA"/>
    <w:rsid w:val="003119ED"/>
    <w:rsid w:val="00311BDE"/>
    <w:rsid w:val="00312589"/>
    <w:rsid w:val="003126B3"/>
    <w:rsid w:val="0031406E"/>
    <w:rsid w:val="00315F72"/>
    <w:rsid w:val="00316E03"/>
    <w:rsid w:val="00317B50"/>
    <w:rsid w:val="00317D84"/>
    <w:rsid w:val="003203BF"/>
    <w:rsid w:val="003215DB"/>
    <w:rsid w:val="00321E0D"/>
    <w:rsid w:val="00323068"/>
    <w:rsid w:val="0032362A"/>
    <w:rsid w:val="00323BBD"/>
    <w:rsid w:val="00323C37"/>
    <w:rsid w:val="003243C5"/>
    <w:rsid w:val="00324A8E"/>
    <w:rsid w:val="00324C44"/>
    <w:rsid w:val="003257B9"/>
    <w:rsid w:val="00325EC7"/>
    <w:rsid w:val="00326221"/>
    <w:rsid w:val="003266BB"/>
    <w:rsid w:val="003268C9"/>
    <w:rsid w:val="00326DE7"/>
    <w:rsid w:val="00326F71"/>
    <w:rsid w:val="00330CA9"/>
    <w:rsid w:val="00331252"/>
    <w:rsid w:val="003314C4"/>
    <w:rsid w:val="00332945"/>
    <w:rsid w:val="00333FF5"/>
    <w:rsid w:val="00334B05"/>
    <w:rsid w:val="00337962"/>
    <w:rsid w:val="003417AD"/>
    <w:rsid w:val="00341AC2"/>
    <w:rsid w:val="00341FDA"/>
    <w:rsid w:val="003422F8"/>
    <w:rsid w:val="003432CC"/>
    <w:rsid w:val="003438F6"/>
    <w:rsid w:val="00343EA1"/>
    <w:rsid w:val="00344800"/>
    <w:rsid w:val="00345892"/>
    <w:rsid w:val="00345DFF"/>
    <w:rsid w:val="003503C0"/>
    <w:rsid w:val="0035042A"/>
    <w:rsid w:val="00350C62"/>
    <w:rsid w:val="0035105E"/>
    <w:rsid w:val="00352CA4"/>
    <w:rsid w:val="003549FA"/>
    <w:rsid w:val="00355356"/>
    <w:rsid w:val="00356173"/>
    <w:rsid w:val="00356A4A"/>
    <w:rsid w:val="003571AD"/>
    <w:rsid w:val="00357287"/>
    <w:rsid w:val="003575D1"/>
    <w:rsid w:val="00360BAC"/>
    <w:rsid w:val="00363B26"/>
    <w:rsid w:val="00363ECC"/>
    <w:rsid w:val="003644A4"/>
    <w:rsid w:val="003648BE"/>
    <w:rsid w:val="003651A8"/>
    <w:rsid w:val="00367435"/>
    <w:rsid w:val="00371E32"/>
    <w:rsid w:val="00372DDB"/>
    <w:rsid w:val="00372F3F"/>
    <w:rsid w:val="00373C1A"/>
    <w:rsid w:val="00373F94"/>
    <w:rsid w:val="003746D4"/>
    <w:rsid w:val="00376248"/>
    <w:rsid w:val="003771D6"/>
    <w:rsid w:val="00377A91"/>
    <w:rsid w:val="00380364"/>
    <w:rsid w:val="003805DD"/>
    <w:rsid w:val="00380954"/>
    <w:rsid w:val="00380DF8"/>
    <w:rsid w:val="00383203"/>
    <w:rsid w:val="00383886"/>
    <w:rsid w:val="0038459F"/>
    <w:rsid w:val="00385076"/>
    <w:rsid w:val="00390CCE"/>
    <w:rsid w:val="00391B9F"/>
    <w:rsid w:val="00392B9E"/>
    <w:rsid w:val="00394F8F"/>
    <w:rsid w:val="003953A9"/>
    <w:rsid w:val="00395590"/>
    <w:rsid w:val="00396C6F"/>
    <w:rsid w:val="003A069B"/>
    <w:rsid w:val="003A2955"/>
    <w:rsid w:val="003A33E5"/>
    <w:rsid w:val="003A4242"/>
    <w:rsid w:val="003A4B79"/>
    <w:rsid w:val="003A53E9"/>
    <w:rsid w:val="003A5493"/>
    <w:rsid w:val="003A6B17"/>
    <w:rsid w:val="003A7315"/>
    <w:rsid w:val="003A765A"/>
    <w:rsid w:val="003A7D23"/>
    <w:rsid w:val="003B0C74"/>
    <w:rsid w:val="003B0ECC"/>
    <w:rsid w:val="003B115A"/>
    <w:rsid w:val="003B3853"/>
    <w:rsid w:val="003B4DFF"/>
    <w:rsid w:val="003B5032"/>
    <w:rsid w:val="003B7C6B"/>
    <w:rsid w:val="003C077E"/>
    <w:rsid w:val="003C18C7"/>
    <w:rsid w:val="003C231E"/>
    <w:rsid w:val="003C3ED5"/>
    <w:rsid w:val="003C4B46"/>
    <w:rsid w:val="003D0018"/>
    <w:rsid w:val="003D0F8B"/>
    <w:rsid w:val="003D1EB7"/>
    <w:rsid w:val="003D232F"/>
    <w:rsid w:val="003D2F66"/>
    <w:rsid w:val="003D356A"/>
    <w:rsid w:val="003D4CE4"/>
    <w:rsid w:val="003D7830"/>
    <w:rsid w:val="003D7C34"/>
    <w:rsid w:val="003D7F1F"/>
    <w:rsid w:val="003E0B0A"/>
    <w:rsid w:val="003E0EEF"/>
    <w:rsid w:val="003E2392"/>
    <w:rsid w:val="003E2789"/>
    <w:rsid w:val="003E2CDF"/>
    <w:rsid w:val="003E2F58"/>
    <w:rsid w:val="003E2FA5"/>
    <w:rsid w:val="003E3061"/>
    <w:rsid w:val="003E4006"/>
    <w:rsid w:val="003E48BB"/>
    <w:rsid w:val="003E5918"/>
    <w:rsid w:val="003E5A16"/>
    <w:rsid w:val="003E5B55"/>
    <w:rsid w:val="003E656A"/>
    <w:rsid w:val="003E6888"/>
    <w:rsid w:val="003E695E"/>
    <w:rsid w:val="003E6C77"/>
    <w:rsid w:val="003E7D90"/>
    <w:rsid w:val="003F0653"/>
    <w:rsid w:val="003F14A9"/>
    <w:rsid w:val="003F2090"/>
    <w:rsid w:val="003F233B"/>
    <w:rsid w:val="003F2941"/>
    <w:rsid w:val="003F3134"/>
    <w:rsid w:val="003F352E"/>
    <w:rsid w:val="003F4820"/>
    <w:rsid w:val="003F5D51"/>
    <w:rsid w:val="003F7761"/>
    <w:rsid w:val="00400D9B"/>
    <w:rsid w:val="00401398"/>
    <w:rsid w:val="004037D7"/>
    <w:rsid w:val="00403965"/>
    <w:rsid w:val="00404543"/>
    <w:rsid w:val="00405713"/>
    <w:rsid w:val="00406025"/>
    <w:rsid w:val="00406761"/>
    <w:rsid w:val="00411121"/>
    <w:rsid w:val="00413346"/>
    <w:rsid w:val="00413883"/>
    <w:rsid w:val="00414254"/>
    <w:rsid w:val="00414353"/>
    <w:rsid w:val="00414975"/>
    <w:rsid w:val="004160ED"/>
    <w:rsid w:val="00416D35"/>
    <w:rsid w:val="00416EFA"/>
    <w:rsid w:val="0042013F"/>
    <w:rsid w:val="0042086E"/>
    <w:rsid w:val="004209C6"/>
    <w:rsid w:val="00420E20"/>
    <w:rsid w:val="004212A0"/>
    <w:rsid w:val="004214A4"/>
    <w:rsid w:val="004229C4"/>
    <w:rsid w:val="00422B98"/>
    <w:rsid w:val="0042314D"/>
    <w:rsid w:val="00423B85"/>
    <w:rsid w:val="004245F1"/>
    <w:rsid w:val="004245FA"/>
    <w:rsid w:val="00425650"/>
    <w:rsid w:val="00425B63"/>
    <w:rsid w:val="00427058"/>
    <w:rsid w:val="0042745D"/>
    <w:rsid w:val="00427575"/>
    <w:rsid w:val="0043123C"/>
    <w:rsid w:val="00431E4C"/>
    <w:rsid w:val="00431E6C"/>
    <w:rsid w:val="00431F13"/>
    <w:rsid w:val="00433C6A"/>
    <w:rsid w:val="00434F25"/>
    <w:rsid w:val="0043525E"/>
    <w:rsid w:val="004352A5"/>
    <w:rsid w:val="0043667A"/>
    <w:rsid w:val="004401D4"/>
    <w:rsid w:val="00440427"/>
    <w:rsid w:val="00441184"/>
    <w:rsid w:val="00441C5A"/>
    <w:rsid w:val="00441E9E"/>
    <w:rsid w:val="004429B2"/>
    <w:rsid w:val="00444690"/>
    <w:rsid w:val="00445F88"/>
    <w:rsid w:val="00446C7D"/>
    <w:rsid w:val="00446E40"/>
    <w:rsid w:val="00447C85"/>
    <w:rsid w:val="004518CF"/>
    <w:rsid w:val="004518DB"/>
    <w:rsid w:val="00453043"/>
    <w:rsid w:val="0045331D"/>
    <w:rsid w:val="00454136"/>
    <w:rsid w:val="0045661A"/>
    <w:rsid w:val="00456FE0"/>
    <w:rsid w:val="00457325"/>
    <w:rsid w:val="00460D91"/>
    <w:rsid w:val="00462241"/>
    <w:rsid w:val="004630C2"/>
    <w:rsid w:val="0046492A"/>
    <w:rsid w:val="00466FFF"/>
    <w:rsid w:val="00467D1E"/>
    <w:rsid w:val="004701D7"/>
    <w:rsid w:val="00472D59"/>
    <w:rsid w:val="004748BE"/>
    <w:rsid w:val="00475380"/>
    <w:rsid w:val="00475E09"/>
    <w:rsid w:val="00476942"/>
    <w:rsid w:val="00476A14"/>
    <w:rsid w:val="00476DFF"/>
    <w:rsid w:val="004778D3"/>
    <w:rsid w:val="00482453"/>
    <w:rsid w:val="00482878"/>
    <w:rsid w:val="00483ADE"/>
    <w:rsid w:val="00484D47"/>
    <w:rsid w:val="00485DEF"/>
    <w:rsid w:val="004861B1"/>
    <w:rsid w:val="0048683A"/>
    <w:rsid w:val="00486993"/>
    <w:rsid w:val="00486A16"/>
    <w:rsid w:val="00490879"/>
    <w:rsid w:val="004908E2"/>
    <w:rsid w:val="00490EA1"/>
    <w:rsid w:val="00491816"/>
    <w:rsid w:val="00492761"/>
    <w:rsid w:val="00493280"/>
    <w:rsid w:val="0049387F"/>
    <w:rsid w:val="00493B7D"/>
    <w:rsid w:val="00493B94"/>
    <w:rsid w:val="0049421D"/>
    <w:rsid w:val="0049610C"/>
    <w:rsid w:val="004A155C"/>
    <w:rsid w:val="004A2925"/>
    <w:rsid w:val="004A3BFD"/>
    <w:rsid w:val="004A3F9A"/>
    <w:rsid w:val="004A6D24"/>
    <w:rsid w:val="004A6DC5"/>
    <w:rsid w:val="004A6E94"/>
    <w:rsid w:val="004A7955"/>
    <w:rsid w:val="004B0583"/>
    <w:rsid w:val="004B122E"/>
    <w:rsid w:val="004B15F6"/>
    <w:rsid w:val="004B1F42"/>
    <w:rsid w:val="004B2DB7"/>
    <w:rsid w:val="004B2E5A"/>
    <w:rsid w:val="004B3D1B"/>
    <w:rsid w:val="004B4DFE"/>
    <w:rsid w:val="004B4F08"/>
    <w:rsid w:val="004B6600"/>
    <w:rsid w:val="004B70A5"/>
    <w:rsid w:val="004B7CB4"/>
    <w:rsid w:val="004C16A5"/>
    <w:rsid w:val="004C18CF"/>
    <w:rsid w:val="004C1C62"/>
    <w:rsid w:val="004C2CDE"/>
    <w:rsid w:val="004C3117"/>
    <w:rsid w:val="004C418F"/>
    <w:rsid w:val="004C4455"/>
    <w:rsid w:val="004C5289"/>
    <w:rsid w:val="004C6EBD"/>
    <w:rsid w:val="004D03B0"/>
    <w:rsid w:val="004D0D60"/>
    <w:rsid w:val="004D21FF"/>
    <w:rsid w:val="004D3160"/>
    <w:rsid w:val="004D3C7D"/>
    <w:rsid w:val="004D3D08"/>
    <w:rsid w:val="004D45AE"/>
    <w:rsid w:val="004D4EAE"/>
    <w:rsid w:val="004D64EC"/>
    <w:rsid w:val="004D6B7F"/>
    <w:rsid w:val="004D6F97"/>
    <w:rsid w:val="004E09A7"/>
    <w:rsid w:val="004E0BF2"/>
    <w:rsid w:val="004E15B2"/>
    <w:rsid w:val="004E1FE7"/>
    <w:rsid w:val="004E2E4A"/>
    <w:rsid w:val="004E30DB"/>
    <w:rsid w:val="004E4A7A"/>
    <w:rsid w:val="004E4AF5"/>
    <w:rsid w:val="004E4B26"/>
    <w:rsid w:val="004E4C3E"/>
    <w:rsid w:val="004E606C"/>
    <w:rsid w:val="004E66BF"/>
    <w:rsid w:val="004E69D8"/>
    <w:rsid w:val="004E6D2A"/>
    <w:rsid w:val="004E6F80"/>
    <w:rsid w:val="004E79F1"/>
    <w:rsid w:val="004F0BA2"/>
    <w:rsid w:val="004F1590"/>
    <w:rsid w:val="004F40CC"/>
    <w:rsid w:val="004F6295"/>
    <w:rsid w:val="004F7BF0"/>
    <w:rsid w:val="0050001F"/>
    <w:rsid w:val="00500E58"/>
    <w:rsid w:val="00501758"/>
    <w:rsid w:val="00501800"/>
    <w:rsid w:val="00504495"/>
    <w:rsid w:val="005044A9"/>
    <w:rsid w:val="005061AE"/>
    <w:rsid w:val="005069A9"/>
    <w:rsid w:val="00510992"/>
    <w:rsid w:val="00514BC8"/>
    <w:rsid w:val="00514F1A"/>
    <w:rsid w:val="00515391"/>
    <w:rsid w:val="00517656"/>
    <w:rsid w:val="005202DB"/>
    <w:rsid w:val="00522742"/>
    <w:rsid w:val="00522C14"/>
    <w:rsid w:val="0052327D"/>
    <w:rsid w:val="00523B38"/>
    <w:rsid w:val="00525A55"/>
    <w:rsid w:val="00525B01"/>
    <w:rsid w:val="00526560"/>
    <w:rsid w:val="00531378"/>
    <w:rsid w:val="00531FA0"/>
    <w:rsid w:val="005320C1"/>
    <w:rsid w:val="00532139"/>
    <w:rsid w:val="0053273C"/>
    <w:rsid w:val="00533DFA"/>
    <w:rsid w:val="00536160"/>
    <w:rsid w:val="00536CF2"/>
    <w:rsid w:val="005371A3"/>
    <w:rsid w:val="00537328"/>
    <w:rsid w:val="00537ADE"/>
    <w:rsid w:val="00537B2F"/>
    <w:rsid w:val="00542AC3"/>
    <w:rsid w:val="00543634"/>
    <w:rsid w:val="0054380D"/>
    <w:rsid w:val="005438B3"/>
    <w:rsid w:val="005439E1"/>
    <w:rsid w:val="0054414B"/>
    <w:rsid w:val="00544832"/>
    <w:rsid w:val="00545AA5"/>
    <w:rsid w:val="0054734E"/>
    <w:rsid w:val="0054782B"/>
    <w:rsid w:val="00547E6E"/>
    <w:rsid w:val="005505F9"/>
    <w:rsid w:val="0055116F"/>
    <w:rsid w:val="00553123"/>
    <w:rsid w:val="0055428C"/>
    <w:rsid w:val="0055657B"/>
    <w:rsid w:val="00556FFB"/>
    <w:rsid w:val="00561705"/>
    <w:rsid w:val="00562957"/>
    <w:rsid w:val="00562B19"/>
    <w:rsid w:val="00562EED"/>
    <w:rsid w:val="005635CC"/>
    <w:rsid w:val="005647C0"/>
    <w:rsid w:val="00564A31"/>
    <w:rsid w:val="00566959"/>
    <w:rsid w:val="00570DC7"/>
    <w:rsid w:val="00570E80"/>
    <w:rsid w:val="005711F9"/>
    <w:rsid w:val="005727B1"/>
    <w:rsid w:val="0057298E"/>
    <w:rsid w:val="00572D8C"/>
    <w:rsid w:val="005732FB"/>
    <w:rsid w:val="00573629"/>
    <w:rsid w:val="005740DD"/>
    <w:rsid w:val="005747C2"/>
    <w:rsid w:val="0057530D"/>
    <w:rsid w:val="00575B08"/>
    <w:rsid w:val="00580F40"/>
    <w:rsid w:val="00581F68"/>
    <w:rsid w:val="005838C5"/>
    <w:rsid w:val="00584370"/>
    <w:rsid w:val="00584EB9"/>
    <w:rsid w:val="005852F3"/>
    <w:rsid w:val="005863B2"/>
    <w:rsid w:val="00587CE3"/>
    <w:rsid w:val="00591CE5"/>
    <w:rsid w:val="005920D9"/>
    <w:rsid w:val="0059217F"/>
    <w:rsid w:val="005934AE"/>
    <w:rsid w:val="005939DB"/>
    <w:rsid w:val="005944F6"/>
    <w:rsid w:val="00594BBC"/>
    <w:rsid w:val="00596143"/>
    <w:rsid w:val="005968E1"/>
    <w:rsid w:val="005972B5"/>
    <w:rsid w:val="005973FC"/>
    <w:rsid w:val="00597608"/>
    <w:rsid w:val="00597DA2"/>
    <w:rsid w:val="005A01CB"/>
    <w:rsid w:val="005A09CA"/>
    <w:rsid w:val="005A0E75"/>
    <w:rsid w:val="005A1611"/>
    <w:rsid w:val="005A2405"/>
    <w:rsid w:val="005A4DC0"/>
    <w:rsid w:val="005A5428"/>
    <w:rsid w:val="005A55B3"/>
    <w:rsid w:val="005A572D"/>
    <w:rsid w:val="005A58EB"/>
    <w:rsid w:val="005A5C05"/>
    <w:rsid w:val="005A5C8D"/>
    <w:rsid w:val="005A608A"/>
    <w:rsid w:val="005A6733"/>
    <w:rsid w:val="005A6E2A"/>
    <w:rsid w:val="005A7AEC"/>
    <w:rsid w:val="005B0346"/>
    <w:rsid w:val="005B065F"/>
    <w:rsid w:val="005B23CA"/>
    <w:rsid w:val="005B2862"/>
    <w:rsid w:val="005B3256"/>
    <w:rsid w:val="005B3636"/>
    <w:rsid w:val="005B3C4F"/>
    <w:rsid w:val="005B3D30"/>
    <w:rsid w:val="005B633B"/>
    <w:rsid w:val="005B6386"/>
    <w:rsid w:val="005B6707"/>
    <w:rsid w:val="005B7449"/>
    <w:rsid w:val="005C0A02"/>
    <w:rsid w:val="005C0F65"/>
    <w:rsid w:val="005C1701"/>
    <w:rsid w:val="005C1847"/>
    <w:rsid w:val="005C2606"/>
    <w:rsid w:val="005C4E9D"/>
    <w:rsid w:val="005C6863"/>
    <w:rsid w:val="005D0483"/>
    <w:rsid w:val="005D055F"/>
    <w:rsid w:val="005D2C54"/>
    <w:rsid w:val="005D2FB5"/>
    <w:rsid w:val="005D3477"/>
    <w:rsid w:val="005D396A"/>
    <w:rsid w:val="005D48F9"/>
    <w:rsid w:val="005D4CB3"/>
    <w:rsid w:val="005D5AA3"/>
    <w:rsid w:val="005D630E"/>
    <w:rsid w:val="005D7C65"/>
    <w:rsid w:val="005E144B"/>
    <w:rsid w:val="005E187C"/>
    <w:rsid w:val="005E3647"/>
    <w:rsid w:val="005E3C2F"/>
    <w:rsid w:val="005E484D"/>
    <w:rsid w:val="005E49FB"/>
    <w:rsid w:val="005E7900"/>
    <w:rsid w:val="005F03E0"/>
    <w:rsid w:val="005F101A"/>
    <w:rsid w:val="005F14AB"/>
    <w:rsid w:val="005F18B8"/>
    <w:rsid w:val="005F2128"/>
    <w:rsid w:val="005F32C9"/>
    <w:rsid w:val="005F4FE7"/>
    <w:rsid w:val="006005F6"/>
    <w:rsid w:val="00601911"/>
    <w:rsid w:val="00601BD3"/>
    <w:rsid w:val="00601EB3"/>
    <w:rsid w:val="00602357"/>
    <w:rsid w:val="0060393D"/>
    <w:rsid w:val="00603DC9"/>
    <w:rsid w:val="00604445"/>
    <w:rsid w:val="00605786"/>
    <w:rsid w:val="00605947"/>
    <w:rsid w:val="00610D9C"/>
    <w:rsid w:val="006125B9"/>
    <w:rsid w:val="00613126"/>
    <w:rsid w:val="006135F6"/>
    <w:rsid w:val="00613C6A"/>
    <w:rsid w:val="0061411C"/>
    <w:rsid w:val="0061492A"/>
    <w:rsid w:val="00615066"/>
    <w:rsid w:val="00616213"/>
    <w:rsid w:val="00616A01"/>
    <w:rsid w:val="00617125"/>
    <w:rsid w:val="006179BF"/>
    <w:rsid w:val="00617EA4"/>
    <w:rsid w:val="00620C32"/>
    <w:rsid w:val="00620FD2"/>
    <w:rsid w:val="00621641"/>
    <w:rsid w:val="0062210E"/>
    <w:rsid w:val="00623CEA"/>
    <w:rsid w:val="00624612"/>
    <w:rsid w:val="00624DBF"/>
    <w:rsid w:val="006265A7"/>
    <w:rsid w:val="006308D8"/>
    <w:rsid w:val="006314FB"/>
    <w:rsid w:val="00631B8C"/>
    <w:rsid w:val="00631BF2"/>
    <w:rsid w:val="00632FB3"/>
    <w:rsid w:val="00632FEF"/>
    <w:rsid w:val="006337AF"/>
    <w:rsid w:val="00634083"/>
    <w:rsid w:val="00634866"/>
    <w:rsid w:val="00634B09"/>
    <w:rsid w:val="00634F19"/>
    <w:rsid w:val="00635DEC"/>
    <w:rsid w:val="006365AE"/>
    <w:rsid w:val="00636C9D"/>
    <w:rsid w:val="006372B8"/>
    <w:rsid w:val="00640A29"/>
    <w:rsid w:val="00640DBD"/>
    <w:rsid w:val="006439AA"/>
    <w:rsid w:val="006451F0"/>
    <w:rsid w:val="006455AF"/>
    <w:rsid w:val="00645AC3"/>
    <w:rsid w:val="00645E53"/>
    <w:rsid w:val="00646317"/>
    <w:rsid w:val="00646831"/>
    <w:rsid w:val="00646899"/>
    <w:rsid w:val="00646BD4"/>
    <w:rsid w:val="00646C0E"/>
    <w:rsid w:val="00647179"/>
    <w:rsid w:val="006474C4"/>
    <w:rsid w:val="00647FA2"/>
    <w:rsid w:val="0065256F"/>
    <w:rsid w:val="00653CC7"/>
    <w:rsid w:val="00654841"/>
    <w:rsid w:val="00654A51"/>
    <w:rsid w:val="00654AD8"/>
    <w:rsid w:val="00654B70"/>
    <w:rsid w:val="006563D2"/>
    <w:rsid w:val="0066008E"/>
    <w:rsid w:val="006602A2"/>
    <w:rsid w:val="006627C9"/>
    <w:rsid w:val="0066375D"/>
    <w:rsid w:val="006651D1"/>
    <w:rsid w:val="00665425"/>
    <w:rsid w:val="006659E2"/>
    <w:rsid w:val="00665FAC"/>
    <w:rsid w:val="00670032"/>
    <w:rsid w:val="00670067"/>
    <w:rsid w:val="00671C73"/>
    <w:rsid w:val="00672A11"/>
    <w:rsid w:val="006730AD"/>
    <w:rsid w:val="00673895"/>
    <w:rsid w:val="00674050"/>
    <w:rsid w:val="006750D5"/>
    <w:rsid w:val="006766FE"/>
    <w:rsid w:val="0068086F"/>
    <w:rsid w:val="006816A3"/>
    <w:rsid w:val="00682385"/>
    <w:rsid w:val="006828F4"/>
    <w:rsid w:val="006837CA"/>
    <w:rsid w:val="006871B6"/>
    <w:rsid w:val="0069154F"/>
    <w:rsid w:val="00692EED"/>
    <w:rsid w:val="006959FC"/>
    <w:rsid w:val="0069623F"/>
    <w:rsid w:val="00696478"/>
    <w:rsid w:val="00697DD5"/>
    <w:rsid w:val="006A0112"/>
    <w:rsid w:val="006A0BED"/>
    <w:rsid w:val="006A0BF7"/>
    <w:rsid w:val="006A104E"/>
    <w:rsid w:val="006A1306"/>
    <w:rsid w:val="006A286B"/>
    <w:rsid w:val="006A3A6A"/>
    <w:rsid w:val="006A3FD2"/>
    <w:rsid w:val="006A4022"/>
    <w:rsid w:val="006A506A"/>
    <w:rsid w:val="006A711B"/>
    <w:rsid w:val="006A768A"/>
    <w:rsid w:val="006A7ED3"/>
    <w:rsid w:val="006B0A73"/>
    <w:rsid w:val="006B11DE"/>
    <w:rsid w:val="006B1259"/>
    <w:rsid w:val="006B2ADC"/>
    <w:rsid w:val="006B3674"/>
    <w:rsid w:val="006B4DC7"/>
    <w:rsid w:val="006B71AF"/>
    <w:rsid w:val="006B7C8F"/>
    <w:rsid w:val="006C287A"/>
    <w:rsid w:val="006C412A"/>
    <w:rsid w:val="006C41F4"/>
    <w:rsid w:val="006C636D"/>
    <w:rsid w:val="006C6629"/>
    <w:rsid w:val="006C7D05"/>
    <w:rsid w:val="006D03C7"/>
    <w:rsid w:val="006D0493"/>
    <w:rsid w:val="006D1042"/>
    <w:rsid w:val="006D1C05"/>
    <w:rsid w:val="006D28D5"/>
    <w:rsid w:val="006D4500"/>
    <w:rsid w:val="006D539E"/>
    <w:rsid w:val="006D6B79"/>
    <w:rsid w:val="006E0A47"/>
    <w:rsid w:val="006E1A4F"/>
    <w:rsid w:val="006E4423"/>
    <w:rsid w:val="006E56BB"/>
    <w:rsid w:val="006E6F3E"/>
    <w:rsid w:val="006E7263"/>
    <w:rsid w:val="006E7688"/>
    <w:rsid w:val="006E7ABE"/>
    <w:rsid w:val="006F0772"/>
    <w:rsid w:val="006F42E0"/>
    <w:rsid w:val="006F4B28"/>
    <w:rsid w:val="006F599C"/>
    <w:rsid w:val="00700D16"/>
    <w:rsid w:val="00700DAB"/>
    <w:rsid w:val="0070176B"/>
    <w:rsid w:val="00701C02"/>
    <w:rsid w:val="00701CFC"/>
    <w:rsid w:val="00702453"/>
    <w:rsid w:val="007025E6"/>
    <w:rsid w:val="007026A8"/>
    <w:rsid w:val="00702C5E"/>
    <w:rsid w:val="00702DA2"/>
    <w:rsid w:val="00703497"/>
    <w:rsid w:val="00703705"/>
    <w:rsid w:val="007041DC"/>
    <w:rsid w:val="007050A5"/>
    <w:rsid w:val="007051BF"/>
    <w:rsid w:val="007056CC"/>
    <w:rsid w:val="0070679C"/>
    <w:rsid w:val="00707451"/>
    <w:rsid w:val="0071099C"/>
    <w:rsid w:val="00710E5E"/>
    <w:rsid w:val="0071184B"/>
    <w:rsid w:val="0071190B"/>
    <w:rsid w:val="007165D8"/>
    <w:rsid w:val="007206D9"/>
    <w:rsid w:val="007216A5"/>
    <w:rsid w:val="00721D66"/>
    <w:rsid w:val="0072452F"/>
    <w:rsid w:val="007251EE"/>
    <w:rsid w:val="0072669B"/>
    <w:rsid w:val="0072769E"/>
    <w:rsid w:val="00730A4B"/>
    <w:rsid w:val="00730E76"/>
    <w:rsid w:val="007328EA"/>
    <w:rsid w:val="007329A3"/>
    <w:rsid w:val="0073636D"/>
    <w:rsid w:val="007427AD"/>
    <w:rsid w:val="007432B3"/>
    <w:rsid w:val="00743D62"/>
    <w:rsid w:val="00746329"/>
    <w:rsid w:val="007465AA"/>
    <w:rsid w:val="00750595"/>
    <w:rsid w:val="007507BB"/>
    <w:rsid w:val="00750A48"/>
    <w:rsid w:val="007526D8"/>
    <w:rsid w:val="00752FA3"/>
    <w:rsid w:val="00753A3C"/>
    <w:rsid w:val="00756E55"/>
    <w:rsid w:val="007572C6"/>
    <w:rsid w:val="00757A0E"/>
    <w:rsid w:val="00757C98"/>
    <w:rsid w:val="00761A3C"/>
    <w:rsid w:val="00761A9E"/>
    <w:rsid w:val="007624B9"/>
    <w:rsid w:val="00762583"/>
    <w:rsid w:val="007632B6"/>
    <w:rsid w:val="00764071"/>
    <w:rsid w:val="00764317"/>
    <w:rsid w:val="00767BFE"/>
    <w:rsid w:val="00767D81"/>
    <w:rsid w:val="007716BD"/>
    <w:rsid w:val="007726FF"/>
    <w:rsid w:val="0077291F"/>
    <w:rsid w:val="0077372B"/>
    <w:rsid w:val="00773F87"/>
    <w:rsid w:val="00774183"/>
    <w:rsid w:val="00775759"/>
    <w:rsid w:val="00781055"/>
    <w:rsid w:val="007824C0"/>
    <w:rsid w:val="00782692"/>
    <w:rsid w:val="007832FE"/>
    <w:rsid w:val="00783BA1"/>
    <w:rsid w:val="00783CEF"/>
    <w:rsid w:val="00783D49"/>
    <w:rsid w:val="00784A23"/>
    <w:rsid w:val="007856C4"/>
    <w:rsid w:val="00786354"/>
    <w:rsid w:val="007874A9"/>
    <w:rsid w:val="0079131D"/>
    <w:rsid w:val="0079187A"/>
    <w:rsid w:val="007928A9"/>
    <w:rsid w:val="00792D18"/>
    <w:rsid w:val="00794525"/>
    <w:rsid w:val="00794AB7"/>
    <w:rsid w:val="00795C6E"/>
    <w:rsid w:val="00795E51"/>
    <w:rsid w:val="00796FEF"/>
    <w:rsid w:val="00797103"/>
    <w:rsid w:val="007A211B"/>
    <w:rsid w:val="007A34B7"/>
    <w:rsid w:val="007A4B35"/>
    <w:rsid w:val="007A5E2B"/>
    <w:rsid w:val="007A6D3C"/>
    <w:rsid w:val="007A7C1C"/>
    <w:rsid w:val="007A7DAC"/>
    <w:rsid w:val="007B0BE3"/>
    <w:rsid w:val="007B11D9"/>
    <w:rsid w:val="007B14CD"/>
    <w:rsid w:val="007B287F"/>
    <w:rsid w:val="007B29E7"/>
    <w:rsid w:val="007B3E71"/>
    <w:rsid w:val="007B44AE"/>
    <w:rsid w:val="007B5EC3"/>
    <w:rsid w:val="007B63B9"/>
    <w:rsid w:val="007B68BC"/>
    <w:rsid w:val="007C0AFE"/>
    <w:rsid w:val="007C10B6"/>
    <w:rsid w:val="007C36C7"/>
    <w:rsid w:val="007C3AE3"/>
    <w:rsid w:val="007C4512"/>
    <w:rsid w:val="007C5743"/>
    <w:rsid w:val="007C58D9"/>
    <w:rsid w:val="007C5A8D"/>
    <w:rsid w:val="007C5BDE"/>
    <w:rsid w:val="007C6C68"/>
    <w:rsid w:val="007D183A"/>
    <w:rsid w:val="007D2281"/>
    <w:rsid w:val="007D3967"/>
    <w:rsid w:val="007D41EF"/>
    <w:rsid w:val="007D49B2"/>
    <w:rsid w:val="007D6637"/>
    <w:rsid w:val="007E0DDE"/>
    <w:rsid w:val="007E265D"/>
    <w:rsid w:val="007E30DA"/>
    <w:rsid w:val="007E56BD"/>
    <w:rsid w:val="007E59B6"/>
    <w:rsid w:val="007E5F05"/>
    <w:rsid w:val="007E6F08"/>
    <w:rsid w:val="007E7134"/>
    <w:rsid w:val="007E7583"/>
    <w:rsid w:val="007E7F1B"/>
    <w:rsid w:val="007F1BA8"/>
    <w:rsid w:val="007F1F8F"/>
    <w:rsid w:val="007F254A"/>
    <w:rsid w:val="007F30C3"/>
    <w:rsid w:val="007F497C"/>
    <w:rsid w:val="007F5DD6"/>
    <w:rsid w:val="0080108F"/>
    <w:rsid w:val="0080166C"/>
    <w:rsid w:val="00801E4D"/>
    <w:rsid w:val="00802DA5"/>
    <w:rsid w:val="00803EFB"/>
    <w:rsid w:val="00804A37"/>
    <w:rsid w:val="00804C8F"/>
    <w:rsid w:val="00806082"/>
    <w:rsid w:val="00806C80"/>
    <w:rsid w:val="00810499"/>
    <w:rsid w:val="00811179"/>
    <w:rsid w:val="00812F2D"/>
    <w:rsid w:val="008138F1"/>
    <w:rsid w:val="00814CA9"/>
    <w:rsid w:val="0081506A"/>
    <w:rsid w:val="008150A5"/>
    <w:rsid w:val="00815E3E"/>
    <w:rsid w:val="00815F6D"/>
    <w:rsid w:val="00816354"/>
    <w:rsid w:val="0081655A"/>
    <w:rsid w:val="00816A59"/>
    <w:rsid w:val="00822056"/>
    <w:rsid w:val="00822C41"/>
    <w:rsid w:val="008242D3"/>
    <w:rsid w:val="008266A2"/>
    <w:rsid w:val="00826B54"/>
    <w:rsid w:val="00830256"/>
    <w:rsid w:val="00830BBC"/>
    <w:rsid w:val="00832D1A"/>
    <w:rsid w:val="00833269"/>
    <w:rsid w:val="008338BC"/>
    <w:rsid w:val="008344C5"/>
    <w:rsid w:val="00834D5A"/>
    <w:rsid w:val="0083572E"/>
    <w:rsid w:val="00836C69"/>
    <w:rsid w:val="00837137"/>
    <w:rsid w:val="008377DA"/>
    <w:rsid w:val="008378B3"/>
    <w:rsid w:val="00837E8D"/>
    <w:rsid w:val="008411E9"/>
    <w:rsid w:val="0084122D"/>
    <w:rsid w:val="00842335"/>
    <w:rsid w:val="00842EB1"/>
    <w:rsid w:val="008456CF"/>
    <w:rsid w:val="00846C27"/>
    <w:rsid w:val="00852D84"/>
    <w:rsid w:val="008535C3"/>
    <w:rsid w:val="008549E9"/>
    <w:rsid w:val="00855529"/>
    <w:rsid w:val="00856136"/>
    <w:rsid w:val="008562D1"/>
    <w:rsid w:val="008571EB"/>
    <w:rsid w:val="0085724C"/>
    <w:rsid w:val="00857805"/>
    <w:rsid w:val="00860C96"/>
    <w:rsid w:val="00860DC7"/>
    <w:rsid w:val="00862B6C"/>
    <w:rsid w:val="00863911"/>
    <w:rsid w:val="00864AF3"/>
    <w:rsid w:val="00864DFC"/>
    <w:rsid w:val="008659EF"/>
    <w:rsid w:val="00865C95"/>
    <w:rsid w:val="00865F75"/>
    <w:rsid w:val="00866481"/>
    <w:rsid w:val="00866F1E"/>
    <w:rsid w:val="00870620"/>
    <w:rsid w:val="0087284C"/>
    <w:rsid w:val="008730A4"/>
    <w:rsid w:val="00873187"/>
    <w:rsid w:val="008741AC"/>
    <w:rsid w:val="0087512B"/>
    <w:rsid w:val="00875395"/>
    <w:rsid w:val="008757DB"/>
    <w:rsid w:val="008759EF"/>
    <w:rsid w:val="00875F99"/>
    <w:rsid w:val="00876313"/>
    <w:rsid w:val="008768EF"/>
    <w:rsid w:val="00877A71"/>
    <w:rsid w:val="00877C26"/>
    <w:rsid w:val="0088030E"/>
    <w:rsid w:val="0088149B"/>
    <w:rsid w:val="0088149C"/>
    <w:rsid w:val="008824F3"/>
    <w:rsid w:val="00882898"/>
    <w:rsid w:val="00883470"/>
    <w:rsid w:val="008846DB"/>
    <w:rsid w:val="0088560E"/>
    <w:rsid w:val="008910DD"/>
    <w:rsid w:val="00892548"/>
    <w:rsid w:val="008938FB"/>
    <w:rsid w:val="00895CEB"/>
    <w:rsid w:val="008961C9"/>
    <w:rsid w:val="00896384"/>
    <w:rsid w:val="00896E3C"/>
    <w:rsid w:val="00896FDA"/>
    <w:rsid w:val="008A04C3"/>
    <w:rsid w:val="008A0683"/>
    <w:rsid w:val="008A07D1"/>
    <w:rsid w:val="008A0DB3"/>
    <w:rsid w:val="008A1ED9"/>
    <w:rsid w:val="008A25C0"/>
    <w:rsid w:val="008A38CD"/>
    <w:rsid w:val="008A51FC"/>
    <w:rsid w:val="008A5396"/>
    <w:rsid w:val="008A6759"/>
    <w:rsid w:val="008B3644"/>
    <w:rsid w:val="008B3920"/>
    <w:rsid w:val="008B4C82"/>
    <w:rsid w:val="008B4FEA"/>
    <w:rsid w:val="008B5299"/>
    <w:rsid w:val="008B5857"/>
    <w:rsid w:val="008B5B4A"/>
    <w:rsid w:val="008B6014"/>
    <w:rsid w:val="008B6D47"/>
    <w:rsid w:val="008C0044"/>
    <w:rsid w:val="008C0070"/>
    <w:rsid w:val="008C02BE"/>
    <w:rsid w:val="008C12DB"/>
    <w:rsid w:val="008C166E"/>
    <w:rsid w:val="008C23ED"/>
    <w:rsid w:val="008C2D8A"/>
    <w:rsid w:val="008C7C17"/>
    <w:rsid w:val="008C7D1B"/>
    <w:rsid w:val="008D0318"/>
    <w:rsid w:val="008D1C12"/>
    <w:rsid w:val="008D1C3D"/>
    <w:rsid w:val="008D2372"/>
    <w:rsid w:val="008D27A5"/>
    <w:rsid w:val="008D32B1"/>
    <w:rsid w:val="008D3A7C"/>
    <w:rsid w:val="008E119E"/>
    <w:rsid w:val="008E1D5A"/>
    <w:rsid w:val="008E2B36"/>
    <w:rsid w:val="008E2C25"/>
    <w:rsid w:val="008E332A"/>
    <w:rsid w:val="008E4510"/>
    <w:rsid w:val="008E531C"/>
    <w:rsid w:val="008E6568"/>
    <w:rsid w:val="008E6B80"/>
    <w:rsid w:val="008E7B28"/>
    <w:rsid w:val="008F1F45"/>
    <w:rsid w:val="008F3855"/>
    <w:rsid w:val="008F39B9"/>
    <w:rsid w:val="008F4A3D"/>
    <w:rsid w:val="008F4C69"/>
    <w:rsid w:val="008F63EF"/>
    <w:rsid w:val="008F6C45"/>
    <w:rsid w:val="00900122"/>
    <w:rsid w:val="00900669"/>
    <w:rsid w:val="00900C03"/>
    <w:rsid w:val="009012B6"/>
    <w:rsid w:val="009012C2"/>
    <w:rsid w:val="00901A6D"/>
    <w:rsid w:val="00903F00"/>
    <w:rsid w:val="00904F49"/>
    <w:rsid w:val="009051BB"/>
    <w:rsid w:val="00905A08"/>
    <w:rsid w:val="00905E45"/>
    <w:rsid w:val="0090630C"/>
    <w:rsid w:val="009069D3"/>
    <w:rsid w:val="00906C2D"/>
    <w:rsid w:val="009114D0"/>
    <w:rsid w:val="00914900"/>
    <w:rsid w:val="00914B1F"/>
    <w:rsid w:val="0091537A"/>
    <w:rsid w:val="0091567F"/>
    <w:rsid w:val="00916433"/>
    <w:rsid w:val="0091685E"/>
    <w:rsid w:val="00916EA1"/>
    <w:rsid w:val="00917F7A"/>
    <w:rsid w:val="00920143"/>
    <w:rsid w:val="00922324"/>
    <w:rsid w:val="0092268B"/>
    <w:rsid w:val="00922D85"/>
    <w:rsid w:val="00923412"/>
    <w:rsid w:val="00923D18"/>
    <w:rsid w:val="009256A7"/>
    <w:rsid w:val="0092610D"/>
    <w:rsid w:val="00926E2C"/>
    <w:rsid w:val="00930F48"/>
    <w:rsid w:val="009317A7"/>
    <w:rsid w:val="00932882"/>
    <w:rsid w:val="00932C32"/>
    <w:rsid w:val="00933B11"/>
    <w:rsid w:val="009343A4"/>
    <w:rsid w:val="00934754"/>
    <w:rsid w:val="00934FF7"/>
    <w:rsid w:val="0093611B"/>
    <w:rsid w:val="00936225"/>
    <w:rsid w:val="00936AE8"/>
    <w:rsid w:val="00936EC0"/>
    <w:rsid w:val="0093722B"/>
    <w:rsid w:val="00937C4D"/>
    <w:rsid w:val="00940556"/>
    <w:rsid w:val="00942642"/>
    <w:rsid w:val="0094298C"/>
    <w:rsid w:val="00943E58"/>
    <w:rsid w:val="0094452F"/>
    <w:rsid w:val="00944FB5"/>
    <w:rsid w:val="00945391"/>
    <w:rsid w:val="00945AF3"/>
    <w:rsid w:val="0095017A"/>
    <w:rsid w:val="009501C4"/>
    <w:rsid w:val="0095061B"/>
    <w:rsid w:val="00950AAC"/>
    <w:rsid w:val="009513B3"/>
    <w:rsid w:val="00953E27"/>
    <w:rsid w:val="0095417C"/>
    <w:rsid w:val="00954601"/>
    <w:rsid w:val="00954C86"/>
    <w:rsid w:val="00956BA3"/>
    <w:rsid w:val="00956CB2"/>
    <w:rsid w:val="009577F5"/>
    <w:rsid w:val="0096070D"/>
    <w:rsid w:val="00960ED6"/>
    <w:rsid w:val="0096228D"/>
    <w:rsid w:val="009627D9"/>
    <w:rsid w:val="0096369D"/>
    <w:rsid w:val="009638CE"/>
    <w:rsid w:val="00963A2E"/>
    <w:rsid w:val="009644F0"/>
    <w:rsid w:val="00964602"/>
    <w:rsid w:val="00964B12"/>
    <w:rsid w:val="00965371"/>
    <w:rsid w:val="009658F3"/>
    <w:rsid w:val="009677CA"/>
    <w:rsid w:val="00970BA3"/>
    <w:rsid w:val="00971312"/>
    <w:rsid w:val="00971B4A"/>
    <w:rsid w:val="0097225E"/>
    <w:rsid w:val="00972365"/>
    <w:rsid w:val="009725E8"/>
    <w:rsid w:val="00972908"/>
    <w:rsid w:val="00973293"/>
    <w:rsid w:val="00973677"/>
    <w:rsid w:val="00975DB8"/>
    <w:rsid w:val="00975DCA"/>
    <w:rsid w:val="00975E62"/>
    <w:rsid w:val="00976F61"/>
    <w:rsid w:val="00980461"/>
    <w:rsid w:val="009828AD"/>
    <w:rsid w:val="00982E5D"/>
    <w:rsid w:val="00985076"/>
    <w:rsid w:val="00985711"/>
    <w:rsid w:val="009875A7"/>
    <w:rsid w:val="009876B8"/>
    <w:rsid w:val="009877F0"/>
    <w:rsid w:val="009903AB"/>
    <w:rsid w:val="009907B0"/>
    <w:rsid w:val="0099202A"/>
    <w:rsid w:val="00992CEB"/>
    <w:rsid w:val="009932FC"/>
    <w:rsid w:val="00993EC9"/>
    <w:rsid w:val="00994821"/>
    <w:rsid w:val="00994EC5"/>
    <w:rsid w:val="0099532F"/>
    <w:rsid w:val="0099615D"/>
    <w:rsid w:val="009A2DF0"/>
    <w:rsid w:val="009A49F6"/>
    <w:rsid w:val="009A5764"/>
    <w:rsid w:val="009A700A"/>
    <w:rsid w:val="009B0F38"/>
    <w:rsid w:val="009B15A1"/>
    <w:rsid w:val="009B19E8"/>
    <w:rsid w:val="009B3321"/>
    <w:rsid w:val="009B48C6"/>
    <w:rsid w:val="009B5118"/>
    <w:rsid w:val="009B5314"/>
    <w:rsid w:val="009B62FE"/>
    <w:rsid w:val="009C059B"/>
    <w:rsid w:val="009C0730"/>
    <w:rsid w:val="009C096D"/>
    <w:rsid w:val="009C2746"/>
    <w:rsid w:val="009C2851"/>
    <w:rsid w:val="009C380B"/>
    <w:rsid w:val="009C5A9C"/>
    <w:rsid w:val="009C6918"/>
    <w:rsid w:val="009C6C5E"/>
    <w:rsid w:val="009D21E6"/>
    <w:rsid w:val="009D3260"/>
    <w:rsid w:val="009D4645"/>
    <w:rsid w:val="009D4A5E"/>
    <w:rsid w:val="009D51E3"/>
    <w:rsid w:val="009D5AFB"/>
    <w:rsid w:val="009D66C2"/>
    <w:rsid w:val="009D79D5"/>
    <w:rsid w:val="009E0D3E"/>
    <w:rsid w:val="009E3951"/>
    <w:rsid w:val="009E4D50"/>
    <w:rsid w:val="009E6E91"/>
    <w:rsid w:val="009F0995"/>
    <w:rsid w:val="009F0D12"/>
    <w:rsid w:val="009F392A"/>
    <w:rsid w:val="009F3F6F"/>
    <w:rsid w:val="009F57C0"/>
    <w:rsid w:val="009F5ADE"/>
    <w:rsid w:val="009F5E1E"/>
    <w:rsid w:val="009F68B0"/>
    <w:rsid w:val="009F6CAB"/>
    <w:rsid w:val="009F74BC"/>
    <w:rsid w:val="00A0057E"/>
    <w:rsid w:val="00A01041"/>
    <w:rsid w:val="00A015B1"/>
    <w:rsid w:val="00A01D6F"/>
    <w:rsid w:val="00A02126"/>
    <w:rsid w:val="00A035CC"/>
    <w:rsid w:val="00A03E57"/>
    <w:rsid w:val="00A06194"/>
    <w:rsid w:val="00A06E57"/>
    <w:rsid w:val="00A0798F"/>
    <w:rsid w:val="00A1015A"/>
    <w:rsid w:val="00A108B1"/>
    <w:rsid w:val="00A11569"/>
    <w:rsid w:val="00A11D50"/>
    <w:rsid w:val="00A11F78"/>
    <w:rsid w:val="00A123A9"/>
    <w:rsid w:val="00A12558"/>
    <w:rsid w:val="00A12684"/>
    <w:rsid w:val="00A13710"/>
    <w:rsid w:val="00A14B59"/>
    <w:rsid w:val="00A16190"/>
    <w:rsid w:val="00A163B9"/>
    <w:rsid w:val="00A17106"/>
    <w:rsid w:val="00A17373"/>
    <w:rsid w:val="00A175F8"/>
    <w:rsid w:val="00A176E3"/>
    <w:rsid w:val="00A22349"/>
    <w:rsid w:val="00A23789"/>
    <w:rsid w:val="00A24100"/>
    <w:rsid w:val="00A24F03"/>
    <w:rsid w:val="00A24FFA"/>
    <w:rsid w:val="00A2791E"/>
    <w:rsid w:val="00A27935"/>
    <w:rsid w:val="00A27DF0"/>
    <w:rsid w:val="00A311F2"/>
    <w:rsid w:val="00A3125F"/>
    <w:rsid w:val="00A318E4"/>
    <w:rsid w:val="00A31902"/>
    <w:rsid w:val="00A31F1C"/>
    <w:rsid w:val="00A31FB7"/>
    <w:rsid w:val="00A321E5"/>
    <w:rsid w:val="00A33E27"/>
    <w:rsid w:val="00A33F4D"/>
    <w:rsid w:val="00A361FE"/>
    <w:rsid w:val="00A36ACC"/>
    <w:rsid w:val="00A37223"/>
    <w:rsid w:val="00A40C89"/>
    <w:rsid w:val="00A40D65"/>
    <w:rsid w:val="00A416D3"/>
    <w:rsid w:val="00A41A1B"/>
    <w:rsid w:val="00A41BA5"/>
    <w:rsid w:val="00A41BF6"/>
    <w:rsid w:val="00A431A8"/>
    <w:rsid w:val="00A43316"/>
    <w:rsid w:val="00A4589D"/>
    <w:rsid w:val="00A45BF1"/>
    <w:rsid w:val="00A45C40"/>
    <w:rsid w:val="00A4604E"/>
    <w:rsid w:val="00A46B63"/>
    <w:rsid w:val="00A50286"/>
    <w:rsid w:val="00A512E0"/>
    <w:rsid w:val="00A523CB"/>
    <w:rsid w:val="00A529CE"/>
    <w:rsid w:val="00A53192"/>
    <w:rsid w:val="00A533F9"/>
    <w:rsid w:val="00A53649"/>
    <w:rsid w:val="00A53D19"/>
    <w:rsid w:val="00A54CD2"/>
    <w:rsid w:val="00A54ECF"/>
    <w:rsid w:val="00A610CF"/>
    <w:rsid w:val="00A61EE2"/>
    <w:rsid w:val="00A63262"/>
    <w:rsid w:val="00A638EE"/>
    <w:rsid w:val="00A6390E"/>
    <w:rsid w:val="00A6451A"/>
    <w:rsid w:val="00A6481E"/>
    <w:rsid w:val="00A65332"/>
    <w:rsid w:val="00A66730"/>
    <w:rsid w:val="00A67883"/>
    <w:rsid w:val="00A70C69"/>
    <w:rsid w:val="00A71109"/>
    <w:rsid w:val="00A7309F"/>
    <w:rsid w:val="00A7348B"/>
    <w:rsid w:val="00A771ED"/>
    <w:rsid w:val="00A77391"/>
    <w:rsid w:val="00A80083"/>
    <w:rsid w:val="00A815CA"/>
    <w:rsid w:val="00A81B56"/>
    <w:rsid w:val="00A83903"/>
    <w:rsid w:val="00A8513F"/>
    <w:rsid w:val="00A853D9"/>
    <w:rsid w:val="00A8566D"/>
    <w:rsid w:val="00A85A0E"/>
    <w:rsid w:val="00A87BB0"/>
    <w:rsid w:val="00A90044"/>
    <w:rsid w:val="00A906A6"/>
    <w:rsid w:val="00A925D7"/>
    <w:rsid w:val="00A936E9"/>
    <w:rsid w:val="00A93982"/>
    <w:rsid w:val="00A94B39"/>
    <w:rsid w:val="00AA1055"/>
    <w:rsid w:val="00AA1698"/>
    <w:rsid w:val="00AA3DEE"/>
    <w:rsid w:val="00AA3EAF"/>
    <w:rsid w:val="00AA43F7"/>
    <w:rsid w:val="00AA46AF"/>
    <w:rsid w:val="00AA4EE6"/>
    <w:rsid w:val="00AA506D"/>
    <w:rsid w:val="00AA5072"/>
    <w:rsid w:val="00AA5122"/>
    <w:rsid w:val="00AA52BD"/>
    <w:rsid w:val="00AA534F"/>
    <w:rsid w:val="00AA6271"/>
    <w:rsid w:val="00AA62E5"/>
    <w:rsid w:val="00AA68F6"/>
    <w:rsid w:val="00AA6D79"/>
    <w:rsid w:val="00AA781E"/>
    <w:rsid w:val="00AB05E2"/>
    <w:rsid w:val="00AB08F6"/>
    <w:rsid w:val="00AB123D"/>
    <w:rsid w:val="00AB2767"/>
    <w:rsid w:val="00AB332A"/>
    <w:rsid w:val="00AB428E"/>
    <w:rsid w:val="00AB5931"/>
    <w:rsid w:val="00AB60E4"/>
    <w:rsid w:val="00AB7035"/>
    <w:rsid w:val="00AB7C8B"/>
    <w:rsid w:val="00AC1568"/>
    <w:rsid w:val="00AC23C8"/>
    <w:rsid w:val="00AC2847"/>
    <w:rsid w:val="00AC2D87"/>
    <w:rsid w:val="00AC4E9A"/>
    <w:rsid w:val="00AC57CE"/>
    <w:rsid w:val="00AC6261"/>
    <w:rsid w:val="00AC68B4"/>
    <w:rsid w:val="00AC7897"/>
    <w:rsid w:val="00AC7DEF"/>
    <w:rsid w:val="00AD1F6D"/>
    <w:rsid w:val="00AD2377"/>
    <w:rsid w:val="00AD2649"/>
    <w:rsid w:val="00AD298E"/>
    <w:rsid w:val="00AD338A"/>
    <w:rsid w:val="00AD38CA"/>
    <w:rsid w:val="00AD5470"/>
    <w:rsid w:val="00AD5DE8"/>
    <w:rsid w:val="00AD5DF7"/>
    <w:rsid w:val="00AD6039"/>
    <w:rsid w:val="00AD7B07"/>
    <w:rsid w:val="00AE0425"/>
    <w:rsid w:val="00AE1634"/>
    <w:rsid w:val="00AE1D61"/>
    <w:rsid w:val="00AE3600"/>
    <w:rsid w:val="00AE3DC3"/>
    <w:rsid w:val="00AE3EF7"/>
    <w:rsid w:val="00AE3FB8"/>
    <w:rsid w:val="00AE473F"/>
    <w:rsid w:val="00AE61F6"/>
    <w:rsid w:val="00AE6272"/>
    <w:rsid w:val="00AE6D86"/>
    <w:rsid w:val="00AF1BAF"/>
    <w:rsid w:val="00AF2915"/>
    <w:rsid w:val="00AF3C32"/>
    <w:rsid w:val="00AF4F50"/>
    <w:rsid w:val="00AF61FC"/>
    <w:rsid w:val="00AF630F"/>
    <w:rsid w:val="00AF6CB8"/>
    <w:rsid w:val="00AF7C64"/>
    <w:rsid w:val="00B00F68"/>
    <w:rsid w:val="00B010DF"/>
    <w:rsid w:val="00B01232"/>
    <w:rsid w:val="00B02206"/>
    <w:rsid w:val="00B031E3"/>
    <w:rsid w:val="00B032A1"/>
    <w:rsid w:val="00B03DD8"/>
    <w:rsid w:val="00B03E8D"/>
    <w:rsid w:val="00B03EE2"/>
    <w:rsid w:val="00B04E81"/>
    <w:rsid w:val="00B05FD4"/>
    <w:rsid w:val="00B06753"/>
    <w:rsid w:val="00B06799"/>
    <w:rsid w:val="00B073CC"/>
    <w:rsid w:val="00B07828"/>
    <w:rsid w:val="00B07FCE"/>
    <w:rsid w:val="00B11423"/>
    <w:rsid w:val="00B1215A"/>
    <w:rsid w:val="00B1453B"/>
    <w:rsid w:val="00B152B5"/>
    <w:rsid w:val="00B20434"/>
    <w:rsid w:val="00B20A32"/>
    <w:rsid w:val="00B215D5"/>
    <w:rsid w:val="00B22A12"/>
    <w:rsid w:val="00B22DBC"/>
    <w:rsid w:val="00B2400E"/>
    <w:rsid w:val="00B25156"/>
    <w:rsid w:val="00B27116"/>
    <w:rsid w:val="00B271CD"/>
    <w:rsid w:val="00B27FA4"/>
    <w:rsid w:val="00B30096"/>
    <w:rsid w:val="00B3130B"/>
    <w:rsid w:val="00B313C2"/>
    <w:rsid w:val="00B318FC"/>
    <w:rsid w:val="00B32045"/>
    <w:rsid w:val="00B32584"/>
    <w:rsid w:val="00B32BD8"/>
    <w:rsid w:val="00B33559"/>
    <w:rsid w:val="00B35084"/>
    <w:rsid w:val="00B35502"/>
    <w:rsid w:val="00B359E8"/>
    <w:rsid w:val="00B366F0"/>
    <w:rsid w:val="00B36C69"/>
    <w:rsid w:val="00B37820"/>
    <w:rsid w:val="00B3795B"/>
    <w:rsid w:val="00B40F28"/>
    <w:rsid w:val="00B414EF"/>
    <w:rsid w:val="00B429B1"/>
    <w:rsid w:val="00B45977"/>
    <w:rsid w:val="00B464D8"/>
    <w:rsid w:val="00B47663"/>
    <w:rsid w:val="00B476E3"/>
    <w:rsid w:val="00B50DBF"/>
    <w:rsid w:val="00B50FCA"/>
    <w:rsid w:val="00B52738"/>
    <w:rsid w:val="00B53E89"/>
    <w:rsid w:val="00B54FD1"/>
    <w:rsid w:val="00B55D70"/>
    <w:rsid w:val="00B56273"/>
    <w:rsid w:val="00B5681B"/>
    <w:rsid w:val="00B57C8E"/>
    <w:rsid w:val="00B60036"/>
    <w:rsid w:val="00B60A9C"/>
    <w:rsid w:val="00B60CC7"/>
    <w:rsid w:val="00B654E7"/>
    <w:rsid w:val="00B65AD6"/>
    <w:rsid w:val="00B65E63"/>
    <w:rsid w:val="00B671CE"/>
    <w:rsid w:val="00B678F0"/>
    <w:rsid w:val="00B6795B"/>
    <w:rsid w:val="00B700A1"/>
    <w:rsid w:val="00B70A10"/>
    <w:rsid w:val="00B70FD4"/>
    <w:rsid w:val="00B7101D"/>
    <w:rsid w:val="00B717DF"/>
    <w:rsid w:val="00B74664"/>
    <w:rsid w:val="00B74CAA"/>
    <w:rsid w:val="00B757F8"/>
    <w:rsid w:val="00B76032"/>
    <w:rsid w:val="00B76835"/>
    <w:rsid w:val="00B77711"/>
    <w:rsid w:val="00B7780E"/>
    <w:rsid w:val="00B77DEC"/>
    <w:rsid w:val="00B77F04"/>
    <w:rsid w:val="00B80266"/>
    <w:rsid w:val="00B819CE"/>
    <w:rsid w:val="00B81D3D"/>
    <w:rsid w:val="00B82931"/>
    <w:rsid w:val="00B839A9"/>
    <w:rsid w:val="00B84D44"/>
    <w:rsid w:val="00B85B0F"/>
    <w:rsid w:val="00B85F9F"/>
    <w:rsid w:val="00B87748"/>
    <w:rsid w:val="00B87C0D"/>
    <w:rsid w:val="00B946C0"/>
    <w:rsid w:val="00B94CFE"/>
    <w:rsid w:val="00B9521E"/>
    <w:rsid w:val="00B9569D"/>
    <w:rsid w:val="00B964F2"/>
    <w:rsid w:val="00B96553"/>
    <w:rsid w:val="00B97B50"/>
    <w:rsid w:val="00BA1093"/>
    <w:rsid w:val="00BA2245"/>
    <w:rsid w:val="00BA31C2"/>
    <w:rsid w:val="00BA4227"/>
    <w:rsid w:val="00BA544F"/>
    <w:rsid w:val="00BA591A"/>
    <w:rsid w:val="00BA5FBF"/>
    <w:rsid w:val="00BA6367"/>
    <w:rsid w:val="00BA647F"/>
    <w:rsid w:val="00BA6984"/>
    <w:rsid w:val="00BA6E91"/>
    <w:rsid w:val="00BA74D9"/>
    <w:rsid w:val="00BA7CD5"/>
    <w:rsid w:val="00BB0591"/>
    <w:rsid w:val="00BB0C9D"/>
    <w:rsid w:val="00BB0D43"/>
    <w:rsid w:val="00BB0D9B"/>
    <w:rsid w:val="00BB1278"/>
    <w:rsid w:val="00BB1EC8"/>
    <w:rsid w:val="00BB2415"/>
    <w:rsid w:val="00BB2F94"/>
    <w:rsid w:val="00BB513E"/>
    <w:rsid w:val="00BB5D70"/>
    <w:rsid w:val="00BB664B"/>
    <w:rsid w:val="00BC1866"/>
    <w:rsid w:val="00BC2647"/>
    <w:rsid w:val="00BC39E0"/>
    <w:rsid w:val="00BC68A6"/>
    <w:rsid w:val="00BC6D59"/>
    <w:rsid w:val="00BD20D6"/>
    <w:rsid w:val="00BD2293"/>
    <w:rsid w:val="00BD5A0A"/>
    <w:rsid w:val="00BD5C89"/>
    <w:rsid w:val="00BD5F0E"/>
    <w:rsid w:val="00BD610F"/>
    <w:rsid w:val="00BD6220"/>
    <w:rsid w:val="00BD654B"/>
    <w:rsid w:val="00BD7C68"/>
    <w:rsid w:val="00BE0229"/>
    <w:rsid w:val="00BE135D"/>
    <w:rsid w:val="00BE1673"/>
    <w:rsid w:val="00BE18A7"/>
    <w:rsid w:val="00BE3843"/>
    <w:rsid w:val="00BE4E22"/>
    <w:rsid w:val="00BE577C"/>
    <w:rsid w:val="00BE65B5"/>
    <w:rsid w:val="00BF02DB"/>
    <w:rsid w:val="00BF0FA3"/>
    <w:rsid w:val="00BF18E2"/>
    <w:rsid w:val="00BF28FB"/>
    <w:rsid w:val="00BF334C"/>
    <w:rsid w:val="00C01553"/>
    <w:rsid w:val="00C01BC8"/>
    <w:rsid w:val="00C02D10"/>
    <w:rsid w:val="00C0329E"/>
    <w:rsid w:val="00C03D61"/>
    <w:rsid w:val="00C045DA"/>
    <w:rsid w:val="00C0643E"/>
    <w:rsid w:val="00C0719E"/>
    <w:rsid w:val="00C0720F"/>
    <w:rsid w:val="00C073A8"/>
    <w:rsid w:val="00C076D9"/>
    <w:rsid w:val="00C104C5"/>
    <w:rsid w:val="00C11286"/>
    <w:rsid w:val="00C11764"/>
    <w:rsid w:val="00C11A96"/>
    <w:rsid w:val="00C14F88"/>
    <w:rsid w:val="00C167A4"/>
    <w:rsid w:val="00C171B9"/>
    <w:rsid w:val="00C20367"/>
    <w:rsid w:val="00C203C4"/>
    <w:rsid w:val="00C20959"/>
    <w:rsid w:val="00C20BF1"/>
    <w:rsid w:val="00C21182"/>
    <w:rsid w:val="00C211D2"/>
    <w:rsid w:val="00C22515"/>
    <w:rsid w:val="00C23C76"/>
    <w:rsid w:val="00C2446E"/>
    <w:rsid w:val="00C255C8"/>
    <w:rsid w:val="00C25970"/>
    <w:rsid w:val="00C269FC"/>
    <w:rsid w:val="00C26DCF"/>
    <w:rsid w:val="00C27705"/>
    <w:rsid w:val="00C27A1E"/>
    <w:rsid w:val="00C30BE6"/>
    <w:rsid w:val="00C31DDB"/>
    <w:rsid w:val="00C32604"/>
    <w:rsid w:val="00C328CD"/>
    <w:rsid w:val="00C32C15"/>
    <w:rsid w:val="00C32FA4"/>
    <w:rsid w:val="00C364FA"/>
    <w:rsid w:val="00C36E65"/>
    <w:rsid w:val="00C41445"/>
    <w:rsid w:val="00C417BF"/>
    <w:rsid w:val="00C418C1"/>
    <w:rsid w:val="00C41B09"/>
    <w:rsid w:val="00C42798"/>
    <w:rsid w:val="00C4348C"/>
    <w:rsid w:val="00C44311"/>
    <w:rsid w:val="00C447F8"/>
    <w:rsid w:val="00C45304"/>
    <w:rsid w:val="00C46E8E"/>
    <w:rsid w:val="00C500E7"/>
    <w:rsid w:val="00C52376"/>
    <w:rsid w:val="00C52B55"/>
    <w:rsid w:val="00C52F00"/>
    <w:rsid w:val="00C53148"/>
    <w:rsid w:val="00C53B6E"/>
    <w:rsid w:val="00C56BD0"/>
    <w:rsid w:val="00C57227"/>
    <w:rsid w:val="00C5757C"/>
    <w:rsid w:val="00C576C4"/>
    <w:rsid w:val="00C57862"/>
    <w:rsid w:val="00C60F12"/>
    <w:rsid w:val="00C617DE"/>
    <w:rsid w:val="00C61C53"/>
    <w:rsid w:val="00C62DE5"/>
    <w:rsid w:val="00C6382E"/>
    <w:rsid w:val="00C64205"/>
    <w:rsid w:val="00C647D2"/>
    <w:rsid w:val="00C66724"/>
    <w:rsid w:val="00C66FD6"/>
    <w:rsid w:val="00C700D9"/>
    <w:rsid w:val="00C709C5"/>
    <w:rsid w:val="00C7144D"/>
    <w:rsid w:val="00C71667"/>
    <w:rsid w:val="00C74586"/>
    <w:rsid w:val="00C74B34"/>
    <w:rsid w:val="00C773EE"/>
    <w:rsid w:val="00C7755C"/>
    <w:rsid w:val="00C82C7E"/>
    <w:rsid w:val="00C82CDB"/>
    <w:rsid w:val="00C83960"/>
    <w:rsid w:val="00C84520"/>
    <w:rsid w:val="00C8470F"/>
    <w:rsid w:val="00C84EE8"/>
    <w:rsid w:val="00C8660F"/>
    <w:rsid w:val="00C90E14"/>
    <w:rsid w:val="00C92F6F"/>
    <w:rsid w:val="00C939CC"/>
    <w:rsid w:val="00C9434E"/>
    <w:rsid w:val="00C95492"/>
    <w:rsid w:val="00C956B9"/>
    <w:rsid w:val="00C96081"/>
    <w:rsid w:val="00C961B9"/>
    <w:rsid w:val="00CA0B7A"/>
    <w:rsid w:val="00CA2141"/>
    <w:rsid w:val="00CA283B"/>
    <w:rsid w:val="00CA3AE7"/>
    <w:rsid w:val="00CA5330"/>
    <w:rsid w:val="00CA5765"/>
    <w:rsid w:val="00CA6FDF"/>
    <w:rsid w:val="00CA7F3F"/>
    <w:rsid w:val="00CB2D7B"/>
    <w:rsid w:val="00CB360C"/>
    <w:rsid w:val="00CB36B5"/>
    <w:rsid w:val="00CB403B"/>
    <w:rsid w:val="00CB43E0"/>
    <w:rsid w:val="00CB4DE1"/>
    <w:rsid w:val="00CB5D41"/>
    <w:rsid w:val="00CC0799"/>
    <w:rsid w:val="00CC130A"/>
    <w:rsid w:val="00CC1E3A"/>
    <w:rsid w:val="00CC400B"/>
    <w:rsid w:val="00CC61D6"/>
    <w:rsid w:val="00CC6486"/>
    <w:rsid w:val="00CC744D"/>
    <w:rsid w:val="00CC7EBF"/>
    <w:rsid w:val="00CD162D"/>
    <w:rsid w:val="00CD2261"/>
    <w:rsid w:val="00CD2A3B"/>
    <w:rsid w:val="00CD57F7"/>
    <w:rsid w:val="00CD609B"/>
    <w:rsid w:val="00CE068F"/>
    <w:rsid w:val="00CE1139"/>
    <w:rsid w:val="00CE128C"/>
    <w:rsid w:val="00CE23A2"/>
    <w:rsid w:val="00CE2572"/>
    <w:rsid w:val="00CE33D9"/>
    <w:rsid w:val="00CE35A1"/>
    <w:rsid w:val="00CE472F"/>
    <w:rsid w:val="00CE4BF3"/>
    <w:rsid w:val="00CE4D0B"/>
    <w:rsid w:val="00CE50FA"/>
    <w:rsid w:val="00CE537B"/>
    <w:rsid w:val="00CE5ACE"/>
    <w:rsid w:val="00CE5ED3"/>
    <w:rsid w:val="00CE6164"/>
    <w:rsid w:val="00CE6641"/>
    <w:rsid w:val="00CE6AFF"/>
    <w:rsid w:val="00CE746D"/>
    <w:rsid w:val="00CF02CC"/>
    <w:rsid w:val="00CF0696"/>
    <w:rsid w:val="00CF1BAF"/>
    <w:rsid w:val="00CF1FBC"/>
    <w:rsid w:val="00CF2852"/>
    <w:rsid w:val="00CF286A"/>
    <w:rsid w:val="00CF3213"/>
    <w:rsid w:val="00CF686C"/>
    <w:rsid w:val="00CF6EC7"/>
    <w:rsid w:val="00CF787B"/>
    <w:rsid w:val="00CF7EF3"/>
    <w:rsid w:val="00D016BA"/>
    <w:rsid w:val="00D02F8D"/>
    <w:rsid w:val="00D0330A"/>
    <w:rsid w:val="00D03E3B"/>
    <w:rsid w:val="00D0472B"/>
    <w:rsid w:val="00D0506A"/>
    <w:rsid w:val="00D05143"/>
    <w:rsid w:val="00D052B9"/>
    <w:rsid w:val="00D055A2"/>
    <w:rsid w:val="00D05912"/>
    <w:rsid w:val="00D05BFC"/>
    <w:rsid w:val="00D05ECB"/>
    <w:rsid w:val="00D06840"/>
    <w:rsid w:val="00D07D7E"/>
    <w:rsid w:val="00D103E5"/>
    <w:rsid w:val="00D10F97"/>
    <w:rsid w:val="00D1119D"/>
    <w:rsid w:val="00D12E2E"/>
    <w:rsid w:val="00D142D0"/>
    <w:rsid w:val="00D15F60"/>
    <w:rsid w:val="00D17176"/>
    <w:rsid w:val="00D17DA9"/>
    <w:rsid w:val="00D20846"/>
    <w:rsid w:val="00D216B4"/>
    <w:rsid w:val="00D24A1C"/>
    <w:rsid w:val="00D24D0F"/>
    <w:rsid w:val="00D2554C"/>
    <w:rsid w:val="00D25857"/>
    <w:rsid w:val="00D26D87"/>
    <w:rsid w:val="00D278C0"/>
    <w:rsid w:val="00D27916"/>
    <w:rsid w:val="00D279F5"/>
    <w:rsid w:val="00D27A00"/>
    <w:rsid w:val="00D30794"/>
    <w:rsid w:val="00D3089F"/>
    <w:rsid w:val="00D30D9F"/>
    <w:rsid w:val="00D316E0"/>
    <w:rsid w:val="00D32166"/>
    <w:rsid w:val="00D328BD"/>
    <w:rsid w:val="00D3483F"/>
    <w:rsid w:val="00D35698"/>
    <w:rsid w:val="00D35BB7"/>
    <w:rsid w:val="00D36891"/>
    <w:rsid w:val="00D36A27"/>
    <w:rsid w:val="00D40589"/>
    <w:rsid w:val="00D40666"/>
    <w:rsid w:val="00D40A18"/>
    <w:rsid w:val="00D40B37"/>
    <w:rsid w:val="00D42A97"/>
    <w:rsid w:val="00D43BDF"/>
    <w:rsid w:val="00D44AFE"/>
    <w:rsid w:val="00D452B8"/>
    <w:rsid w:val="00D45A85"/>
    <w:rsid w:val="00D46BD4"/>
    <w:rsid w:val="00D46D84"/>
    <w:rsid w:val="00D4707E"/>
    <w:rsid w:val="00D50B2A"/>
    <w:rsid w:val="00D50B82"/>
    <w:rsid w:val="00D51169"/>
    <w:rsid w:val="00D5268A"/>
    <w:rsid w:val="00D5331D"/>
    <w:rsid w:val="00D53A27"/>
    <w:rsid w:val="00D53CD3"/>
    <w:rsid w:val="00D540AB"/>
    <w:rsid w:val="00D54135"/>
    <w:rsid w:val="00D54DCA"/>
    <w:rsid w:val="00D54E90"/>
    <w:rsid w:val="00D561FA"/>
    <w:rsid w:val="00D5679A"/>
    <w:rsid w:val="00D567D2"/>
    <w:rsid w:val="00D57296"/>
    <w:rsid w:val="00D572F1"/>
    <w:rsid w:val="00D57792"/>
    <w:rsid w:val="00D62910"/>
    <w:rsid w:val="00D63B18"/>
    <w:rsid w:val="00D648EF"/>
    <w:rsid w:val="00D65542"/>
    <w:rsid w:val="00D6577E"/>
    <w:rsid w:val="00D65889"/>
    <w:rsid w:val="00D65F87"/>
    <w:rsid w:val="00D66926"/>
    <w:rsid w:val="00D675EB"/>
    <w:rsid w:val="00D679DB"/>
    <w:rsid w:val="00D702EF"/>
    <w:rsid w:val="00D70A34"/>
    <w:rsid w:val="00D72538"/>
    <w:rsid w:val="00D7258F"/>
    <w:rsid w:val="00D7259C"/>
    <w:rsid w:val="00D730F1"/>
    <w:rsid w:val="00D731E3"/>
    <w:rsid w:val="00D73643"/>
    <w:rsid w:val="00D75090"/>
    <w:rsid w:val="00D76310"/>
    <w:rsid w:val="00D77CEF"/>
    <w:rsid w:val="00D80284"/>
    <w:rsid w:val="00D80849"/>
    <w:rsid w:val="00D80A7E"/>
    <w:rsid w:val="00D81111"/>
    <w:rsid w:val="00D8257D"/>
    <w:rsid w:val="00D836CA"/>
    <w:rsid w:val="00D840A1"/>
    <w:rsid w:val="00D85929"/>
    <w:rsid w:val="00D86126"/>
    <w:rsid w:val="00D87399"/>
    <w:rsid w:val="00D90F7B"/>
    <w:rsid w:val="00D914E6"/>
    <w:rsid w:val="00D923B1"/>
    <w:rsid w:val="00D92A8D"/>
    <w:rsid w:val="00D92D7A"/>
    <w:rsid w:val="00D934F6"/>
    <w:rsid w:val="00D9382B"/>
    <w:rsid w:val="00D9695E"/>
    <w:rsid w:val="00D97487"/>
    <w:rsid w:val="00DA05C1"/>
    <w:rsid w:val="00DA34AF"/>
    <w:rsid w:val="00DA3739"/>
    <w:rsid w:val="00DA5B8B"/>
    <w:rsid w:val="00DA6887"/>
    <w:rsid w:val="00DB0496"/>
    <w:rsid w:val="00DB0AE2"/>
    <w:rsid w:val="00DB0CB8"/>
    <w:rsid w:val="00DB1EAC"/>
    <w:rsid w:val="00DB2B00"/>
    <w:rsid w:val="00DB3600"/>
    <w:rsid w:val="00DB3D63"/>
    <w:rsid w:val="00DB4B4B"/>
    <w:rsid w:val="00DB58BE"/>
    <w:rsid w:val="00DB5CF9"/>
    <w:rsid w:val="00DB64B1"/>
    <w:rsid w:val="00DC003D"/>
    <w:rsid w:val="00DC0995"/>
    <w:rsid w:val="00DC25C2"/>
    <w:rsid w:val="00DC2B5C"/>
    <w:rsid w:val="00DC30E2"/>
    <w:rsid w:val="00DC3164"/>
    <w:rsid w:val="00DC5239"/>
    <w:rsid w:val="00DC53CD"/>
    <w:rsid w:val="00DC64B2"/>
    <w:rsid w:val="00DC6BB6"/>
    <w:rsid w:val="00DC76E4"/>
    <w:rsid w:val="00DD09F5"/>
    <w:rsid w:val="00DD13B1"/>
    <w:rsid w:val="00DD1500"/>
    <w:rsid w:val="00DD3857"/>
    <w:rsid w:val="00DD4A0D"/>
    <w:rsid w:val="00DD4E08"/>
    <w:rsid w:val="00DD55F7"/>
    <w:rsid w:val="00DD6182"/>
    <w:rsid w:val="00DE0544"/>
    <w:rsid w:val="00DE132F"/>
    <w:rsid w:val="00DE3CA9"/>
    <w:rsid w:val="00DE4C8D"/>
    <w:rsid w:val="00DE5D84"/>
    <w:rsid w:val="00DF0EC0"/>
    <w:rsid w:val="00DF1527"/>
    <w:rsid w:val="00DF1EDA"/>
    <w:rsid w:val="00DF1FEB"/>
    <w:rsid w:val="00DF338D"/>
    <w:rsid w:val="00DF6E6A"/>
    <w:rsid w:val="00DF7362"/>
    <w:rsid w:val="00E00B50"/>
    <w:rsid w:val="00E02A5C"/>
    <w:rsid w:val="00E034C7"/>
    <w:rsid w:val="00E0564D"/>
    <w:rsid w:val="00E0591F"/>
    <w:rsid w:val="00E06F81"/>
    <w:rsid w:val="00E1100B"/>
    <w:rsid w:val="00E111F8"/>
    <w:rsid w:val="00E133CD"/>
    <w:rsid w:val="00E137B3"/>
    <w:rsid w:val="00E138AD"/>
    <w:rsid w:val="00E14FBA"/>
    <w:rsid w:val="00E16082"/>
    <w:rsid w:val="00E165F9"/>
    <w:rsid w:val="00E17A97"/>
    <w:rsid w:val="00E209FD"/>
    <w:rsid w:val="00E20C5F"/>
    <w:rsid w:val="00E20D13"/>
    <w:rsid w:val="00E21064"/>
    <w:rsid w:val="00E2119F"/>
    <w:rsid w:val="00E2361A"/>
    <w:rsid w:val="00E2417F"/>
    <w:rsid w:val="00E24C81"/>
    <w:rsid w:val="00E25BBC"/>
    <w:rsid w:val="00E31F43"/>
    <w:rsid w:val="00E325DE"/>
    <w:rsid w:val="00E33680"/>
    <w:rsid w:val="00E33C61"/>
    <w:rsid w:val="00E33FF6"/>
    <w:rsid w:val="00E342C4"/>
    <w:rsid w:val="00E346CA"/>
    <w:rsid w:val="00E34A6E"/>
    <w:rsid w:val="00E34F9E"/>
    <w:rsid w:val="00E358B8"/>
    <w:rsid w:val="00E36687"/>
    <w:rsid w:val="00E37104"/>
    <w:rsid w:val="00E372A3"/>
    <w:rsid w:val="00E43C82"/>
    <w:rsid w:val="00E45886"/>
    <w:rsid w:val="00E4594D"/>
    <w:rsid w:val="00E4642A"/>
    <w:rsid w:val="00E46E9C"/>
    <w:rsid w:val="00E4722E"/>
    <w:rsid w:val="00E47646"/>
    <w:rsid w:val="00E477CE"/>
    <w:rsid w:val="00E47804"/>
    <w:rsid w:val="00E47C07"/>
    <w:rsid w:val="00E47FC7"/>
    <w:rsid w:val="00E502AA"/>
    <w:rsid w:val="00E50A0D"/>
    <w:rsid w:val="00E5114E"/>
    <w:rsid w:val="00E51367"/>
    <w:rsid w:val="00E5212D"/>
    <w:rsid w:val="00E521D0"/>
    <w:rsid w:val="00E53341"/>
    <w:rsid w:val="00E53F85"/>
    <w:rsid w:val="00E540AC"/>
    <w:rsid w:val="00E55179"/>
    <w:rsid w:val="00E55269"/>
    <w:rsid w:val="00E55488"/>
    <w:rsid w:val="00E556D9"/>
    <w:rsid w:val="00E55CB5"/>
    <w:rsid w:val="00E56DBB"/>
    <w:rsid w:val="00E57453"/>
    <w:rsid w:val="00E61E02"/>
    <w:rsid w:val="00E639F6"/>
    <w:rsid w:val="00E64DAA"/>
    <w:rsid w:val="00E65383"/>
    <w:rsid w:val="00E65F79"/>
    <w:rsid w:val="00E66B34"/>
    <w:rsid w:val="00E674F8"/>
    <w:rsid w:val="00E676E0"/>
    <w:rsid w:val="00E67AC9"/>
    <w:rsid w:val="00E67EDD"/>
    <w:rsid w:val="00E73EB0"/>
    <w:rsid w:val="00E75A7A"/>
    <w:rsid w:val="00E77E06"/>
    <w:rsid w:val="00E819E2"/>
    <w:rsid w:val="00E842E1"/>
    <w:rsid w:val="00E8526B"/>
    <w:rsid w:val="00E86CD5"/>
    <w:rsid w:val="00E87236"/>
    <w:rsid w:val="00E8799A"/>
    <w:rsid w:val="00E91635"/>
    <w:rsid w:val="00E92B82"/>
    <w:rsid w:val="00E92E0A"/>
    <w:rsid w:val="00E93230"/>
    <w:rsid w:val="00E93369"/>
    <w:rsid w:val="00E94D71"/>
    <w:rsid w:val="00E953C3"/>
    <w:rsid w:val="00E95B7B"/>
    <w:rsid w:val="00E97F51"/>
    <w:rsid w:val="00EA05CB"/>
    <w:rsid w:val="00EA0BD0"/>
    <w:rsid w:val="00EA184B"/>
    <w:rsid w:val="00EA2E88"/>
    <w:rsid w:val="00EA3362"/>
    <w:rsid w:val="00EA6361"/>
    <w:rsid w:val="00EB113B"/>
    <w:rsid w:val="00EB17D5"/>
    <w:rsid w:val="00EB32D8"/>
    <w:rsid w:val="00EB33E9"/>
    <w:rsid w:val="00EB442A"/>
    <w:rsid w:val="00EB68FB"/>
    <w:rsid w:val="00EB6968"/>
    <w:rsid w:val="00EB7068"/>
    <w:rsid w:val="00EC0328"/>
    <w:rsid w:val="00EC1CB2"/>
    <w:rsid w:val="00EC32CB"/>
    <w:rsid w:val="00EC4B53"/>
    <w:rsid w:val="00EC5143"/>
    <w:rsid w:val="00EC5F5A"/>
    <w:rsid w:val="00EC65B0"/>
    <w:rsid w:val="00EC73F0"/>
    <w:rsid w:val="00ED0888"/>
    <w:rsid w:val="00ED37E6"/>
    <w:rsid w:val="00ED4D4E"/>
    <w:rsid w:val="00ED653F"/>
    <w:rsid w:val="00ED6C5A"/>
    <w:rsid w:val="00ED6CCF"/>
    <w:rsid w:val="00EE0FA9"/>
    <w:rsid w:val="00EE2088"/>
    <w:rsid w:val="00EE3840"/>
    <w:rsid w:val="00EE5BD4"/>
    <w:rsid w:val="00EE6578"/>
    <w:rsid w:val="00EE6CE3"/>
    <w:rsid w:val="00EE70B6"/>
    <w:rsid w:val="00EF02C9"/>
    <w:rsid w:val="00EF0E3E"/>
    <w:rsid w:val="00EF1D26"/>
    <w:rsid w:val="00EF1EDC"/>
    <w:rsid w:val="00EF3142"/>
    <w:rsid w:val="00EF3BFD"/>
    <w:rsid w:val="00EF4B84"/>
    <w:rsid w:val="00EF616E"/>
    <w:rsid w:val="00EF6D91"/>
    <w:rsid w:val="00EF760B"/>
    <w:rsid w:val="00F001F1"/>
    <w:rsid w:val="00F0206A"/>
    <w:rsid w:val="00F028D7"/>
    <w:rsid w:val="00F0389A"/>
    <w:rsid w:val="00F04ABD"/>
    <w:rsid w:val="00F04D9D"/>
    <w:rsid w:val="00F05CCA"/>
    <w:rsid w:val="00F06EF0"/>
    <w:rsid w:val="00F07DB3"/>
    <w:rsid w:val="00F10B49"/>
    <w:rsid w:val="00F1195F"/>
    <w:rsid w:val="00F14003"/>
    <w:rsid w:val="00F16B19"/>
    <w:rsid w:val="00F16BD9"/>
    <w:rsid w:val="00F16FD8"/>
    <w:rsid w:val="00F20F44"/>
    <w:rsid w:val="00F213DD"/>
    <w:rsid w:val="00F21D2F"/>
    <w:rsid w:val="00F22B5E"/>
    <w:rsid w:val="00F23906"/>
    <w:rsid w:val="00F23EAD"/>
    <w:rsid w:val="00F24634"/>
    <w:rsid w:val="00F25E65"/>
    <w:rsid w:val="00F25F80"/>
    <w:rsid w:val="00F270C5"/>
    <w:rsid w:val="00F2741B"/>
    <w:rsid w:val="00F27AC4"/>
    <w:rsid w:val="00F314A0"/>
    <w:rsid w:val="00F315FB"/>
    <w:rsid w:val="00F3219A"/>
    <w:rsid w:val="00F34E31"/>
    <w:rsid w:val="00F350EA"/>
    <w:rsid w:val="00F3711F"/>
    <w:rsid w:val="00F37738"/>
    <w:rsid w:val="00F40DF8"/>
    <w:rsid w:val="00F410EF"/>
    <w:rsid w:val="00F428D6"/>
    <w:rsid w:val="00F42ADC"/>
    <w:rsid w:val="00F438A6"/>
    <w:rsid w:val="00F44864"/>
    <w:rsid w:val="00F44CF7"/>
    <w:rsid w:val="00F452CE"/>
    <w:rsid w:val="00F45601"/>
    <w:rsid w:val="00F46A05"/>
    <w:rsid w:val="00F46CCD"/>
    <w:rsid w:val="00F47FF4"/>
    <w:rsid w:val="00F51185"/>
    <w:rsid w:val="00F5289B"/>
    <w:rsid w:val="00F53581"/>
    <w:rsid w:val="00F53A3C"/>
    <w:rsid w:val="00F53C05"/>
    <w:rsid w:val="00F551F4"/>
    <w:rsid w:val="00F55B93"/>
    <w:rsid w:val="00F57943"/>
    <w:rsid w:val="00F60157"/>
    <w:rsid w:val="00F6040D"/>
    <w:rsid w:val="00F60575"/>
    <w:rsid w:val="00F610ED"/>
    <w:rsid w:val="00F61FA2"/>
    <w:rsid w:val="00F62DFB"/>
    <w:rsid w:val="00F63AAD"/>
    <w:rsid w:val="00F63C9D"/>
    <w:rsid w:val="00F63D90"/>
    <w:rsid w:val="00F643C9"/>
    <w:rsid w:val="00F65745"/>
    <w:rsid w:val="00F6718C"/>
    <w:rsid w:val="00F67268"/>
    <w:rsid w:val="00F672C1"/>
    <w:rsid w:val="00F674F5"/>
    <w:rsid w:val="00F67915"/>
    <w:rsid w:val="00F67A6C"/>
    <w:rsid w:val="00F67D4F"/>
    <w:rsid w:val="00F709A4"/>
    <w:rsid w:val="00F70BCC"/>
    <w:rsid w:val="00F70CFA"/>
    <w:rsid w:val="00F71547"/>
    <w:rsid w:val="00F717C2"/>
    <w:rsid w:val="00F71896"/>
    <w:rsid w:val="00F72275"/>
    <w:rsid w:val="00F72705"/>
    <w:rsid w:val="00F72C4D"/>
    <w:rsid w:val="00F72C57"/>
    <w:rsid w:val="00F73FB8"/>
    <w:rsid w:val="00F76D8C"/>
    <w:rsid w:val="00F772D4"/>
    <w:rsid w:val="00F777AD"/>
    <w:rsid w:val="00F77A0D"/>
    <w:rsid w:val="00F821DA"/>
    <w:rsid w:val="00F835E0"/>
    <w:rsid w:val="00F840AC"/>
    <w:rsid w:val="00F846DA"/>
    <w:rsid w:val="00F84719"/>
    <w:rsid w:val="00F8519C"/>
    <w:rsid w:val="00F86975"/>
    <w:rsid w:val="00F87DEF"/>
    <w:rsid w:val="00F87EF5"/>
    <w:rsid w:val="00F91C36"/>
    <w:rsid w:val="00F91D49"/>
    <w:rsid w:val="00F91F9A"/>
    <w:rsid w:val="00F9264F"/>
    <w:rsid w:val="00F928D8"/>
    <w:rsid w:val="00F93867"/>
    <w:rsid w:val="00F93EE1"/>
    <w:rsid w:val="00F95199"/>
    <w:rsid w:val="00F959F7"/>
    <w:rsid w:val="00F9775E"/>
    <w:rsid w:val="00F97B68"/>
    <w:rsid w:val="00FA0451"/>
    <w:rsid w:val="00FA08B1"/>
    <w:rsid w:val="00FA2E13"/>
    <w:rsid w:val="00FA3644"/>
    <w:rsid w:val="00FA545A"/>
    <w:rsid w:val="00FA59ED"/>
    <w:rsid w:val="00FA6114"/>
    <w:rsid w:val="00FA6325"/>
    <w:rsid w:val="00FA6CC4"/>
    <w:rsid w:val="00FA6F08"/>
    <w:rsid w:val="00FB000F"/>
    <w:rsid w:val="00FB11AF"/>
    <w:rsid w:val="00FB13A0"/>
    <w:rsid w:val="00FB18E3"/>
    <w:rsid w:val="00FB1A77"/>
    <w:rsid w:val="00FB1B90"/>
    <w:rsid w:val="00FB290D"/>
    <w:rsid w:val="00FB32C1"/>
    <w:rsid w:val="00FB3B73"/>
    <w:rsid w:val="00FB3BF7"/>
    <w:rsid w:val="00FB3DB4"/>
    <w:rsid w:val="00FB3F21"/>
    <w:rsid w:val="00FB45C4"/>
    <w:rsid w:val="00FB50F4"/>
    <w:rsid w:val="00FB544D"/>
    <w:rsid w:val="00FB6230"/>
    <w:rsid w:val="00FB708D"/>
    <w:rsid w:val="00FC0060"/>
    <w:rsid w:val="00FC06A9"/>
    <w:rsid w:val="00FC2A4D"/>
    <w:rsid w:val="00FC2BC5"/>
    <w:rsid w:val="00FC2F3C"/>
    <w:rsid w:val="00FC551A"/>
    <w:rsid w:val="00FC56A9"/>
    <w:rsid w:val="00FC72F1"/>
    <w:rsid w:val="00FD01EF"/>
    <w:rsid w:val="00FD0D44"/>
    <w:rsid w:val="00FD153B"/>
    <w:rsid w:val="00FD175D"/>
    <w:rsid w:val="00FD2567"/>
    <w:rsid w:val="00FD2A90"/>
    <w:rsid w:val="00FD30EE"/>
    <w:rsid w:val="00FD3626"/>
    <w:rsid w:val="00FD3D2A"/>
    <w:rsid w:val="00FD4BE6"/>
    <w:rsid w:val="00FD6452"/>
    <w:rsid w:val="00FD646C"/>
    <w:rsid w:val="00FD6D41"/>
    <w:rsid w:val="00FD6DDE"/>
    <w:rsid w:val="00FD6FA0"/>
    <w:rsid w:val="00FD7E87"/>
    <w:rsid w:val="00FE0040"/>
    <w:rsid w:val="00FE0727"/>
    <w:rsid w:val="00FE0F37"/>
    <w:rsid w:val="00FE13CB"/>
    <w:rsid w:val="00FE186F"/>
    <w:rsid w:val="00FE1C7A"/>
    <w:rsid w:val="00FE24A6"/>
    <w:rsid w:val="00FE2D0E"/>
    <w:rsid w:val="00FE379E"/>
    <w:rsid w:val="00FE4161"/>
    <w:rsid w:val="00FE527A"/>
    <w:rsid w:val="00FE59BD"/>
    <w:rsid w:val="00FE5A24"/>
    <w:rsid w:val="00FE5F37"/>
    <w:rsid w:val="00FE73C6"/>
    <w:rsid w:val="00FE7831"/>
    <w:rsid w:val="00FF07E5"/>
    <w:rsid w:val="00FF45C0"/>
    <w:rsid w:val="00FF50F6"/>
    <w:rsid w:val="00FF5FD1"/>
    <w:rsid w:val="00FF6517"/>
    <w:rsid w:val="00FF67D6"/>
    <w:rsid w:val="00FF6EBB"/>
    <w:rsid w:val="00FF6F31"/>
    <w:rsid w:val="00FF72B8"/>
    <w:rsid w:val="00FF7BDD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D61A62E-DB2A-4BD1-BE21-DBE83482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D84"/>
    <w:rPr>
      <w:rFonts w:ascii="Arial" w:hAnsi="Arial"/>
      <w:color w:val="000000"/>
      <w:sz w:val="24"/>
      <w:lang w:val="en-US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spacing w:before="140" w:line="240" w:lineRule="exact"/>
      <w:ind w:right="129"/>
      <w:jc w:val="both"/>
      <w:outlineLvl w:val="0"/>
    </w:pPr>
    <w:rPr>
      <w:rFonts w:ascii="Times New Roman" w:hAnsi="Times New Roman"/>
      <w:i/>
      <w:sz w:val="20"/>
    </w:rPr>
  </w:style>
  <w:style w:type="paragraph" w:styleId="Titre2">
    <w:name w:val="heading 2"/>
    <w:basedOn w:val="Normal"/>
    <w:next w:val="Normal"/>
    <w:qFormat/>
    <w:pPr>
      <w:keepNext/>
      <w:spacing w:before="140" w:line="240" w:lineRule="exact"/>
      <w:ind w:right="129"/>
      <w:jc w:val="both"/>
      <w:outlineLvl w:val="1"/>
    </w:pPr>
    <w:rPr>
      <w:rFonts w:ascii="Times New Roman" w:hAnsi="Times New Roman"/>
      <w:i/>
      <w:sz w:val="20"/>
    </w:rPr>
  </w:style>
  <w:style w:type="paragraph" w:styleId="Titre3">
    <w:name w:val="heading 3"/>
    <w:basedOn w:val="Normal"/>
    <w:next w:val="Normal"/>
    <w:qFormat/>
    <w:pPr>
      <w:keepNext/>
      <w:numPr>
        <w:numId w:val="3"/>
      </w:numPr>
      <w:spacing w:before="140"/>
      <w:ind w:right="130"/>
      <w:jc w:val="both"/>
      <w:outlineLvl w:val="2"/>
    </w:pPr>
    <w:rPr>
      <w:rFonts w:ascii="Times" w:hAnsi="Times"/>
      <w:i/>
      <w:sz w:val="20"/>
    </w:rPr>
  </w:style>
  <w:style w:type="paragraph" w:styleId="Titre4">
    <w:name w:val="heading 4"/>
    <w:basedOn w:val="Normal"/>
    <w:next w:val="Normal"/>
    <w:qFormat/>
    <w:pPr>
      <w:keepNext/>
      <w:spacing w:after="240" w:line="240" w:lineRule="exact"/>
      <w:ind w:left="79" w:right="130" w:firstLine="488"/>
      <w:jc w:val="both"/>
      <w:outlineLvl w:val="3"/>
    </w:pPr>
    <w:rPr>
      <w:rFonts w:ascii="Times New Roman" w:hAnsi="Times New Roman"/>
      <w:b/>
      <w:sz w:val="20"/>
      <w:lang w:val="fr-LU"/>
    </w:rPr>
  </w:style>
  <w:style w:type="paragraph" w:styleId="Titre5">
    <w:name w:val="heading 5"/>
    <w:basedOn w:val="Normal"/>
    <w:next w:val="Normal"/>
    <w:qFormat/>
    <w:pPr>
      <w:keepNext/>
      <w:spacing w:before="240" w:after="60" w:line="240" w:lineRule="exact"/>
      <w:ind w:left="62" w:right="130" w:firstLine="505"/>
      <w:jc w:val="both"/>
      <w:outlineLvl w:val="4"/>
    </w:pPr>
    <w:rPr>
      <w:rFonts w:ascii="Times New Roman" w:hAnsi="Times New Roman"/>
      <w:b/>
      <w:sz w:val="20"/>
      <w:lang w:val="fr-LU"/>
    </w:rPr>
  </w:style>
  <w:style w:type="paragraph" w:styleId="Titre6">
    <w:name w:val="heading 6"/>
    <w:basedOn w:val="Normal"/>
    <w:next w:val="Normal"/>
    <w:link w:val="Titre6Car"/>
    <w:qFormat/>
    <w:pPr>
      <w:keepNext/>
      <w:spacing w:before="240" w:after="60" w:line="240" w:lineRule="exact"/>
      <w:ind w:left="1418" w:right="130" w:hanging="851"/>
      <w:jc w:val="both"/>
      <w:outlineLvl w:val="5"/>
    </w:pPr>
    <w:rPr>
      <w:rFonts w:ascii="Times New Roman" w:hAnsi="Times New Roman"/>
      <w:b/>
      <w:sz w:val="20"/>
      <w:lang w:val="fr-LU"/>
    </w:rPr>
  </w:style>
  <w:style w:type="paragraph" w:styleId="Titre7">
    <w:name w:val="heading 7"/>
    <w:basedOn w:val="Normal"/>
    <w:next w:val="Normal"/>
    <w:link w:val="Titre7Car"/>
    <w:qFormat/>
    <w:pPr>
      <w:keepNext/>
      <w:spacing w:before="240" w:after="60" w:line="240" w:lineRule="exact"/>
      <w:ind w:left="1985" w:right="130" w:hanging="1418"/>
      <w:jc w:val="both"/>
      <w:outlineLvl w:val="6"/>
    </w:pPr>
    <w:rPr>
      <w:rFonts w:ascii="Times New Roman" w:hAnsi="Times New Roman"/>
      <w:b/>
      <w:sz w:val="20"/>
      <w:lang w:val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spacing w:before="140" w:line="240" w:lineRule="exact"/>
      <w:ind w:left="80" w:right="129" w:firstLine="487"/>
      <w:jc w:val="both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link w:val="RetraitcorpsdetexteCar"/>
    <w:pPr>
      <w:spacing w:before="140" w:line="240" w:lineRule="exact"/>
      <w:ind w:right="129" w:firstLine="567"/>
      <w:jc w:val="both"/>
    </w:pPr>
    <w:rPr>
      <w:rFonts w:ascii="Times New Roman" w:hAnsi="Times New Roman"/>
      <w:sz w:val="20"/>
      <w:lang w:val="fr-LU"/>
    </w:rPr>
  </w:style>
  <w:style w:type="paragraph" w:styleId="Retraitcorpsdetexte2">
    <w:name w:val="Body Text Indent 2"/>
    <w:basedOn w:val="Normal"/>
    <w:link w:val="Retraitcorpsdetexte2Car"/>
    <w:pPr>
      <w:ind w:firstLine="567"/>
      <w:jc w:val="both"/>
    </w:pPr>
    <w:rPr>
      <w:rFonts w:ascii="Times" w:hAnsi="Times"/>
      <w:sz w:val="20"/>
    </w:rPr>
  </w:style>
  <w:style w:type="paragraph" w:styleId="Corpsdetexte">
    <w:name w:val="Body Text"/>
    <w:basedOn w:val="Normal"/>
    <w:pPr>
      <w:spacing w:before="140" w:line="240" w:lineRule="exact"/>
      <w:ind w:right="129"/>
      <w:jc w:val="both"/>
    </w:pPr>
    <w:rPr>
      <w:rFonts w:ascii="Times New Roman" w:hAnsi="Times New Roman"/>
      <w:sz w:val="20"/>
    </w:rPr>
  </w:style>
  <w:style w:type="paragraph" w:styleId="Retraitcorpsdetexte3">
    <w:name w:val="Body Text Indent 3"/>
    <w:basedOn w:val="Normal"/>
    <w:pPr>
      <w:spacing w:before="120" w:after="120"/>
      <w:ind w:left="709" w:hanging="142"/>
      <w:jc w:val="both"/>
    </w:pPr>
    <w:rPr>
      <w:rFonts w:ascii="Times New Roman" w:hAnsi="Times New Roman"/>
      <w:color w:val="auto"/>
      <w:sz w:val="20"/>
      <w:lang w:val="fr-FR"/>
    </w:rPr>
  </w:style>
  <w:style w:type="paragraph" w:styleId="Corpsdetexte2">
    <w:name w:val="Body Text 2"/>
    <w:basedOn w:val="Normal"/>
    <w:pPr>
      <w:tabs>
        <w:tab w:val="left" w:pos="1418"/>
      </w:tabs>
      <w:spacing w:before="60" w:after="60" w:line="240" w:lineRule="exact"/>
      <w:ind w:right="129"/>
      <w:jc w:val="both"/>
    </w:pPr>
  </w:style>
  <w:style w:type="paragraph" w:styleId="Corpsdetexte3">
    <w:name w:val="Body Text 3"/>
    <w:basedOn w:val="Normal"/>
    <w:rPr>
      <w:rFonts w:ascii="Times" w:hAnsi="Times"/>
      <w:sz w:val="20"/>
    </w:rPr>
  </w:style>
  <w:style w:type="paragraph" w:styleId="Lgende">
    <w:name w:val="caption"/>
    <w:basedOn w:val="Normal"/>
    <w:next w:val="Normal"/>
    <w:qFormat/>
    <w:pPr>
      <w:widowControl w:val="0"/>
      <w:numPr>
        <w:numId w:val="2"/>
      </w:numPr>
      <w:tabs>
        <w:tab w:val="left" w:pos="80"/>
        <w:tab w:val="left" w:pos="10080"/>
        <w:tab w:val="left" w:pos="10800"/>
      </w:tabs>
      <w:spacing w:before="80" w:after="80"/>
      <w:ind w:firstLine="851"/>
      <w:jc w:val="both"/>
    </w:pPr>
    <w:rPr>
      <w:rFonts w:ascii="Geneva" w:hAnsi="Geneva"/>
      <w:b/>
      <w:i/>
      <w:snapToGrid w:val="0"/>
      <w:color w:val="auto"/>
      <w:sz w:val="20"/>
      <w:lang w:val="fr-FR" w:eastAsia="en-US"/>
    </w:rPr>
  </w:style>
  <w:style w:type="paragraph" w:styleId="Commentaire">
    <w:name w:val="annotation text"/>
    <w:basedOn w:val="Normal"/>
    <w:link w:val="CommentaireCar"/>
    <w:uiPriority w:val="99"/>
    <w:semiHidden/>
    <w:pPr>
      <w:widowControl w:val="0"/>
    </w:pPr>
    <w:rPr>
      <w:rFonts w:ascii="Geneva" w:hAnsi="Geneva"/>
      <w:snapToGrid w:val="0"/>
      <w:color w:val="auto"/>
      <w:sz w:val="20"/>
      <w:lang w:val="fr-FR" w:eastAsia="en-US"/>
    </w:rPr>
  </w:style>
  <w:style w:type="paragraph" w:customStyle="1" w:styleId="retrait">
    <w:name w:val="retrait"/>
    <w:basedOn w:val="Normal"/>
    <w:pPr>
      <w:spacing w:line="360" w:lineRule="auto"/>
      <w:ind w:left="1134" w:firstLine="851"/>
      <w:jc w:val="both"/>
    </w:pPr>
    <w:rPr>
      <w:rFonts w:ascii="Courier New" w:hAnsi="Courier New"/>
      <w:color w:val="auto"/>
      <w:sz w:val="20"/>
      <w:lang w:val="fr-FR"/>
    </w:rPr>
  </w:style>
  <w:style w:type="paragraph" w:customStyle="1" w:styleId="Intituldocument">
    <w:name w:val="Intitulé document"/>
    <w:basedOn w:val="Normal"/>
    <w:pPr>
      <w:keepNext/>
      <w:keepLines/>
      <w:spacing w:before="240" w:after="360"/>
    </w:pPr>
    <w:rPr>
      <w:rFonts w:ascii="Times New Roman" w:hAnsi="Times New Roman"/>
      <w:b/>
      <w:color w:val="auto"/>
      <w:kern w:val="28"/>
      <w:sz w:val="36"/>
      <w:lang w:val="fr-FR"/>
    </w:rPr>
  </w:style>
  <w:style w:type="paragraph" w:styleId="Textebrut">
    <w:name w:val="Plain Text"/>
    <w:basedOn w:val="Normal"/>
    <w:link w:val="TextebrutCar"/>
    <w:uiPriority w:val="99"/>
    <w:rPr>
      <w:rFonts w:ascii="Courier New" w:hAnsi="Courier New"/>
      <w:color w:val="auto"/>
      <w:sz w:val="20"/>
      <w:lang w:val="fr-FR"/>
    </w:rPr>
  </w:style>
  <w:style w:type="paragraph" w:customStyle="1" w:styleId="aind">
    <w:name w:val="a_ind"/>
    <w:basedOn w:val="Normal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" w:hAnsi="Times New Roman"/>
      <w:color w:val="auto"/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character" w:customStyle="1" w:styleId="Caractrestandard">
    <w:name w:val="Caractère standard"/>
    <w:rsid w:val="00CA2141"/>
    <w:rPr>
      <w:rFonts w:cs="Bookman Old Style"/>
      <w:color w:val="000000"/>
      <w:sz w:val="20"/>
      <w:szCs w:val="20"/>
      <w:lang w:val="fr-FR"/>
    </w:rPr>
  </w:style>
  <w:style w:type="table" w:styleId="Grilledutableau">
    <w:name w:val="Table Grid"/>
    <w:basedOn w:val="TableauNormal"/>
    <w:uiPriority w:val="59"/>
    <w:rsid w:val="008B4C8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7856C4"/>
    <w:rPr>
      <w:sz w:val="20"/>
    </w:rPr>
  </w:style>
  <w:style w:type="character" w:styleId="Appelnotedebasdep">
    <w:name w:val="footnote reference"/>
    <w:aliases w:val="Footnote symbol"/>
    <w:uiPriority w:val="99"/>
    <w:rsid w:val="007856C4"/>
    <w:rPr>
      <w:vertAlign w:val="superscript"/>
    </w:rPr>
  </w:style>
  <w:style w:type="paragraph" w:customStyle="1" w:styleId="ListParagraph1">
    <w:name w:val="List Paragraph1"/>
    <w:basedOn w:val="Normal"/>
    <w:qFormat/>
    <w:rsid w:val="00201420"/>
    <w:pPr>
      <w:ind w:left="720"/>
      <w:contextualSpacing/>
      <w:jc w:val="both"/>
    </w:pPr>
    <w:rPr>
      <w:color w:val="auto"/>
      <w:sz w:val="22"/>
      <w:lang w:val="fr-CA" w:eastAsia="en-US"/>
    </w:rPr>
  </w:style>
  <w:style w:type="paragraph" w:styleId="Paragraphedeliste">
    <w:name w:val="List Paragraph"/>
    <w:basedOn w:val="Normal"/>
    <w:uiPriority w:val="34"/>
    <w:qFormat/>
    <w:rsid w:val="00E47646"/>
    <w:pPr>
      <w:ind w:left="720"/>
      <w:contextualSpacing/>
    </w:pPr>
    <w:rPr>
      <w:color w:val="auto"/>
      <w:sz w:val="22"/>
      <w:lang w:val="fr-FR"/>
    </w:rPr>
  </w:style>
  <w:style w:type="character" w:customStyle="1" w:styleId="RetraitcorpsdetexteCar">
    <w:name w:val="Retrait corps de texte Car"/>
    <w:link w:val="Retraitcorpsdetexte"/>
    <w:rsid w:val="00F04D9D"/>
    <w:rPr>
      <w:rFonts w:ascii="Times New Roman" w:hAnsi="Times New Roman"/>
      <w:color w:val="000000"/>
      <w:lang w:val="fr-LU"/>
    </w:rPr>
  </w:style>
  <w:style w:type="character" w:customStyle="1" w:styleId="Titre1Car">
    <w:name w:val="Titre 1 Car"/>
    <w:link w:val="Titre1"/>
    <w:rsid w:val="00587CE3"/>
    <w:rPr>
      <w:rFonts w:ascii="Times New Roman" w:hAnsi="Times New Roman"/>
      <w:i/>
      <w:color w:val="000000"/>
      <w:lang w:val="en-US"/>
    </w:rPr>
  </w:style>
  <w:style w:type="character" w:customStyle="1" w:styleId="Titre7Car">
    <w:name w:val="Titre 7 Car"/>
    <w:link w:val="Titre7"/>
    <w:rsid w:val="00587CE3"/>
    <w:rPr>
      <w:rFonts w:ascii="Times New Roman" w:hAnsi="Times New Roman"/>
      <w:b/>
      <w:color w:val="000000"/>
      <w:lang w:val="fr-LU"/>
    </w:rPr>
  </w:style>
  <w:style w:type="paragraph" w:customStyle="1" w:styleId="Corps">
    <w:name w:val="Corps"/>
    <w:uiPriority w:val="99"/>
    <w:rsid w:val="005C6863"/>
    <w:pPr>
      <w:suppressAutoHyphens/>
    </w:pPr>
    <w:rPr>
      <w:rFonts w:ascii="Helvetica" w:eastAsia="Helvetica" w:hAnsi="Helvetica" w:cs="Helvetica"/>
      <w:color w:val="000000"/>
      <w:kern w:val="1"/>
      <w:sz w:val="22"/>
      <w:szCs w:val="22"/>
      <w:lang w:val="fr-FR" w:eastAsia="hi-IN" w:bidi="hi-IN"/>
    </w:rPr>
  </w:style>
  <w:style w:type="paragraph" w:customStyle="1" w:styleId="CM1">
    <w:name w:val="CM1"/>
    <w:basedOn w:val="Normal"/>
    <w:next w:val="Normal"/>
    <w:uiPriority w:val="99"/>
    <w:rsid w:val="005C6863"/>
    <w:pPr>
      <w:autoSpaceDE w:val="0"/>
      <w:autoSpaceDN w:val="0"/>
      <w:adjustRightInd w:val="0"/>
    </w:pPr>
    <w:rPr>
      <w:rFonts w:ascii="EUAlbertina" w:hAnsi="EUAlbertina"/>
      <w:color w:val="auto"/>
      <w:szCs w:val="24"/>
      <w:lang w:val="fr-FR"/>
    </w:rPr>
  </w:style>
  <w:style w:type="character" w:customStyle="1" w:styleId="En-tteCar">
    <w:name w:val="En-tête Car"/>
    <w:link w:val="En-tte"/>
    <w:uiPriority w:val="99"/>
    <w:rsid w:val="00842EB1"/>
    <w:rPr>
      <w:rFonts w:ascii="Arial" w:hAnsi="Arial"/>
      <w:color w:val="000000"/>
      <w:sz w:val="24"/>
      <w:lang w:val="en-US"/>
    </w:rPr>
  </w:style>
  <w:style w:type="character" w:customStyle="1" w:styleId="Retraitcorpsdetexte2Car">
    <w:name w:val="Retrait corps de texte 2 Car"/>
    <w:link w:val="Retraitcorpsdetexte2"/>
    <w:rsid w:val="00971312"/>
    <w:rPr>
      <w:color w:val="000000"/>
      <w:lang w:val="en-US"/>
    </w:rPr>
  </w:style>
  <w:style w:type="character" w:styleId="Marquedecommentaire">
    <w:name w:val="annotation reference"/>
    <w:uiPriority w:val="99"/>
    <w:unhideWhenUsed/>
    <w:rsid w:val="00FC06A9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rsid w:val="00FC06A9"/>
    <w:rPr>
      <w:rFonts w:ascii="Geneva" w:hAnsi="Geneva"/>
      <w:snapToGrid w:val="0"/>
      <w:lang w:eastAsia="en-US"/>
    </w:rPr>
  </w:style>
  <w:style w:type="character" w:customStyle="1" w:styleId="st">
    <w:name w:val="st"/>
    <w:rsid w:val="00F04ABD"/>
  </w:style>
  <w:style w:type="paragraph" w:styleId="NormalWeb">
    <w:name w:val="Normal (Web)"/>
    <w:basedOn w:val="Normal"/>
    <w:uiPriority w:val="99"/>
    <w:unhideWhenUsed/>
    <w:rsid w:val="00315F72"/>
    <w:rPr>
      <w:rFonts w:ascii="Times New Roman" w:eastAsia="Calibri" w:hAnsi="Times New Roman"/>
      <w:color w:val="auto"/>
      <w:szCs w:val="24"/>
      <w:lang w:val="fr-FR"/>
    </w:rPr>
  </w:style>
  <w:style w:type="paragraph" w:customStyle="1" w:styleId="Default">
    <w:name w:val="Default"/>
    <w:basedOn w:val="Normal"/>
    <w:rsid w:val="00B76032"/>
    <w:pPr>
      <w:autoSpaceDE w:val="0"/>
      <w:autoSpaceDN w:val="0"/>
    </w:pPr>
    <w:rPr>
      <w:rFonts w:ascii="Swis721 BT" w:eastAsia="Calibri" w:hAnsi="Swis721 BT"/>
      <w:szCs w:val="24"/>
      <w:lang w:val="fr-FR"/>
    </w:rPr>
  </w:style>
  <w:style w:type="character" w:customStyle="1" w:styleId="Titre6Car">
    <w:name w:val="Titre 6 Car"/>
    <w:link w:val="Titre6"/>
    <w:rsid w:val="004518CF"/>
    <w:rPr>
      <w:rFonts w:ascii="Times New Roman" w:hAnsi="Times New Roman"/>
      <w:b/>
      <w:color w:val="000000"/>
      <w:lang w:val="fr-LU"/>
    </w:rPr>
  </w:style>
  <w:style w:type="character" w:customStyle="1" w:styleId="NotedebasdepageCar">
    <w:name w:val="Note de bas de page Car"/>
    <w:link w:val="Notedebasdepage"/>
    <w:rsid w:val="005972B5"/>
    <w:rPr>
      <w:rFonts w:ascii="Arial" w:hAnsi="Arial"/>
      <w:color w:val="000000"/>
      <w:lang w:val="en-US"/>
    </w:rPr>
  </w:style>
  <w:style w:type="character" w:customStyle="1" w:styleId="TextebrutCar">
    <w:name w:val="Texte brut Car"/>
    <w:link w:val="Textebrut"/>
    <w:uiPriority w:val="99"/>
    <w:rsid w:val="00632FB3"/>
    <w:rPr>
      <w:rFonts w:ascii="Courier New" w:hAnsi="Courier New"/>
    </w:rPr>
  </w:style>
  <w:style w:type="character" w:customStyle="1" w:styleId="PieddepageCar">
    <w:name w:val="Pied de page Car"/>
    <w:link w:val="Pieddepage"/>
    <w:uiPriority w:val="99"/>
    <w:rsid w:val="008768EF"/>
    <w:rPr>
      <w:rFonts w:ascii="Arial" w:hAnsi="Arial"/>
      <w:color w:val="000000"/>
      <w:sz w:val="24"/>
      <w:lang w:val="en-US"/>
    </w:rPr>
  </w:style>
  <w:style w:type="paragraph" w:styleId="Sansinterligne">
    <w:name w:val="No Spacing"/>
    <w:uiPriority w:val="1"/>
    <w:qFormat/>
    <w:rsid w:val="00AA52BD"/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DP7878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7878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/sftpecos/Dossiers_parlementaires/7878/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A0C476B4-7B64-4350-AD5D-CFD0EB875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57ADF-66E5-4ED8-A9DB-5CE353639003}"/>
</file>

<file path=customXml/itemProps3.xml><?xml version="1.0" encoding="utf-8"?>
<ds:datastoreItem xmlns:ds="http://schemas.openxmlformats.org/officeDocument/2006/customXml" ds:itemID="{FE8CF064-8158-4ABE-A9E3-83DC9F4187A3}"/>
</file>

<file path=customXml/itemProps4.xml><?xml version="1.0" encoding="utf-8"?>
<ds:datastoreItem xmlns:ds="http://schemas.openxmlformats.org/officeDocument/2006/customXml" ds:itemID="{BD354F94-D9F0-437D-8F74-212DA07E7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5454</Characters>
  <Application>Microsoft Office Word</Application>
  <DocSecurity>4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Chapitre A - Arrêté du budget</vt:lpstr>
      <vt:lpstr>Chapitre A - Arrêté du budget</vt:lpstr>
    </vt:vector>
  </TitlesOfParts>
  <Company>**************************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ifincbs</dc:creator>
  <cp:keywords/>
  <cp:lastModifiedBy>SYSTEM</cp:lastModifiedBy>
  <cp:revision>2</cp:revision>
  <cp:lastPrinted>2019-11-27T14:50:00Z</cp:lastPrinted>
  <dcterms:created xsi:type="dcterms:W3CDTF">2024-02-21T07:58:00Z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0x0101009AD48296FC59154C86E57830F1108F5800205CDB3668D96E44868C86FFB81C2782</vt:lpwstr>
  </property>
</Properties>
</file>