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EA3" w:rsidRDefault="00432EA3" w:rsidP="00432EA3">
      <w:pPr>
        <w:spacing w:after="0" w:line="240" w:lineRule="auto"/>
        <w:jc w:val="center"/>
        <w:rPr>
          <w:rFonts w:ascii="Arial" w:hAnsi="Arial" w:cs="Arial"/>
          <w:b/>
        </w:rPr>
      </w:pPr>
      <w:bookmarkStart w:id="0" w:name="_GoBack"/>
      <w:bookmarkEnd w:id="0"/>
    </w:p>
    <w:p w:rsidR="00432EA3" w:rsidRDefault="00432EA3" w:rsidP="00432EA3">
      <w:pPr>
        <w:spacing w:after="0" w:line="240" w:lineRule="auto"/>
        <w:jc w:val="center"/>
        <w:rPr>
          <w:rFonts w:ascii="Arial" w:hAnsi="Arial" w:cs="Arial"/>
          <w:b/>
          <w:lang w:val="fr-LU"/>
        </w:rPr>
      </w:pPr>
      <w:r w:rsidRPr="00675A5E">
        <w:rPr>
          <w:rFonts w:ascii="Arial" w:hAnsi="Arial" w:cs="Arial"/>
          <w:b/>
          <w:lang w:val="fr-FR"/>
        </w:rPr>
        <w:t>N° 7</w:t>
      </w:r>
      <w:r w:rsidR="00685435" w:rsidRPr="00675A5E">
        <w:rPr>
          <w:rFonts w:ascii="Arial" w:hAnsi="Arial" w:cs="Arial"/>
          <w:b/>
          <w:lang w:val="fr-FR"/>
        </w:rPr>
        <w:t>8</w:t>
      </w:r>
      <w:r w:rsidR="0013030F" w:rsidRPr="00675A5E">
        <w:rPr>
          <w:rFonts w:ascii="Arial" w:hAnsi="Arial" w:cs="Arial"/>
          <w:b/>
          <w:lang w:val="fr-FR"/>
        </w:rPr>
        <w:t>58</w:t>
      </w:r>
    </w:p>
    <w:p w:rsidR="00432EA3" w:rsidRPr="00675A5E" w:rsidRDefault="00432EA3" w:rsidP="00432EA3">
      <w:pPr>
        <w:spacing w:after="0" w:line="240" w:lineRule="auto"/>
        <w:jc w:val="center"/>
        <w:rPr>
          <w:rFonts w:ascii="Arial" w:hAnsi="Arial" w:cs="Arial"/>
          <w:lang w:val="fr-FR"/>
        </w:rPr>
      </w:pPr>
    </w:p>
    <w:p w:rsidR="00432EA3" w:rsidRPr="00675A5E" w:rsidRDefault="00432EA3" w:rsidP="00432EA3">
      <w:pPr>
        <w:spacing w:after="0" w:line="240" w:lineRule="auto"/>
        <w:jc w:val="center"/>
        <w:rPr>
          <w:rFonts w:ascii="Arial" w:hAnsi="Arial" w:cs="Arial"/>
          <w:lang w:val="fr-FR"/>
        </w:rPr>
      </w:pPr>
      <w:r w:rsidRPr="00675A5E">
        <w:rPr>
          <w:rFonts w:ascii="Arial" w:hAnsi="Arial" w:cs="Arial"/>
          <w:lang w:val="fr-FR"/>
        </w:rPr>
        <w:t>CHAMBRE DES DEPUTES</w:t>
      </w:r>
    </w:p>
    <w:p w:rsidR="00432EA3" w:rsidRPr="00675A5E" w:rsidRDefault="00432EA3" w:rsidP="00432EA3">
      <w:pPr>
        <w:spacing w:after="0" w:line="240" w:lineRule="auto"/>
        <w:jc w:val="center"/>
        <w:rPr>
          <w:rFonts w:ascii="Arial" w:hAnsi="Arial" w:cs="Arial"/>
          <w:lang w:val="fr-FR"/>
        </w:rPr>
      </w:pPr>
    </w:p>
    <w:p w:rsidR="00432EA3" w:rsidRPr="00675A5E" w:rsidRDefault="00432EA3" w:rsidP="00432EA3">
      <w:pPr>
        <w:spacing w:after="0" w:line="240" w:lineRule="auto"/>
        <w:jc w:val="center"/>
        <w:rPr>
          <w:rFonts w:ascii="Arial" w:hAnsi="Arial" w:cs="Arial"/>
          <w:lang w:val="fr-FR"/>
        </w:rPr>
      </w:pPr>
      <w:r w:rsidRPr="00675A5E">
        <w:rPr>
          <w:rFonts w:ascii="Arial" w:hAnsi="Arial" w:cs="Arial"/>
          <w:lang w:val="fr-FR"/>
        </w:rPr>
        <w:t>Session ordinaire 20</w:t>
      </w:r>
      <w:r w:rsidR="00685435" w:rsidRPr="00675A5E">
        <w:rPr>
          <w:rFonts w:ascii="Arial" w:hAnsi="Arial" w:cs="Arial"/>
          <w:lang w:val="fr-FR"/>
        </w:rPr>
        <w:t>2</w:t>
      </w:r>
      <w:r w:rsidR="0013030F" w:rsidRPr="00675A5E">
        <w:rPr>
          <w:rFonts w:ascii="Arial" w:hAnsi="Arial" w:cs="Arial"/>
          <w:lang w:val="fr-FR"/>
        </w:rPr>
        <w:t>1</w:t>
      </w:r>
      <w:r w:rsidRPr="00675A5E">
        <w:rPr>
          <w:rFonts w:ascii="Arial" w:hAnsi="Arial" w:cs="Arial"/>
          <w:lang w:val="fr-FR"/>
        </w:rPr>
        <w:t>-20</w:t>
      </w:r>
      <w:r w:rsidR="00D35B50" w:rsidRPr="00675A5E">
        <w:rPr>
          <w:rFonts w:ascii="Arial" w:hAnsi="Arial" w:cs="Arial"/>
          <w:lang w:val="fr-FR"/>
        </w:rPr>
        <w:t>2</w:t>
      </w:r>
      <w:r w:rsidR="0013030F" w:rsidRPr="00675A5E">
        <w:rPr>
          <w:rFonts w:ascii="Arial" w:hAnsi="Arial" w:cs="Arial"/>
          <w:lang w:val="fr-FR"/>
        </w:rPr>
        <w:t>2</w:t>
      </w:r>
    </w:p>
    <w:p w:rsidR="00432EA3" w:rsidRPr="00675A5E" w:rsidRDefault="00432EA3" w:rsidP="00432EA3">
      <w:pPr>
        <w:spacing w:after="0" w:line="240" w:lineRule="auto"/>
        <w:jc w:val="both"/>
        <w:rPr>
          <w:rFonts w:ascii="Arial" w:hAnsi="Arial" w:cs="Arial"/>
          <w:lang w:val="fr-FR"/>
        </w:rPr>
      </w:pPr>
    </w:p>
    <w:p w:rsidR="00432EA3" w:rsidRDefault="00432EA3" w:rsidP="00432EA3">
      <w:pPr>
        <w:pBdr>
          <w:bottom w:val="thinThickLargeGap" w:sz="24" w:space="1" w:color="auto"/>
        </w:pBdr>
        <w:autoSpaceDE w:val="0"/>
        <w:autoSpaceDN w:val="0"/>
        <w:adjustRightInd w:val="0"/>
        <w:spacing w:after="0" w:line="240" w:lineRule="auto"/>
        <w:jc w:val="both"/>
        <w:rPr>
          <w:rFonts w:ascii="Arial" w:eastAsia="Times New Roman" w:hAnsi="Arial" w:cs="Arial"/>
          <w:b/>
          <w:bCs/>
          <w:lang w:val="fr-FR" w:eastAsia="fr-FR"/>
        </w:rPr>
      </w:pPr>
    </w:p>
    <w:p w:rsidR="00432EA3" w:rsidRDefault="00432EA3" w:rsidP="00432EA3">
      <w:pPr>
        <w:spacing w:after="0" w:line="240" w:lineRule="auto"/>
        <w:jc w:val="both"/>
        <w:rPr>
          <w:rFonts w:ascii="Arial" w:hAnsi="Arial" w:cs="Arial"/>
          <w:b/>
          <w:lang w:val="fr-FR"/>
        </w:rPr>
      </w:pPr>
    </w:p>
    <w:p w:rsidR="00432EA3" w:rsidRPr="00D01041" w:rsidRDefault="00432EA3" w:rsidP="00FA1C2C">
      <w:pPr>
        <w:spacing w:after="0" w:line="240" w:lineRule="auto"/>
        <w:rPr>
          <w:rFonts w:ascii="Arial" w:hAnsi="Arial" w:cs="Arial"/>
          <w:b/>
          <w:color w:val="000000"/>
          <w:lang w:val="fr-FR"/>
        </w:rPr>
      </w:pPr>
    </w:p>
    <w:p w:rsidR="00FD2B50" w:rsidRDefault="00FD2B50" w:rsidP="00FD2B50">
      <w:pPr>
        <w:spacing w:after="0" w:line="240" w:lineRule="auto"/>
        <w:ind w:right="713"/>
        <w:rPr>
          <w:rFonts w:ascii="Arial" w:hAnsi="Arial" w:cs="Arial"/>
          <w:b/>
          <w:lang w:val="fr-FR"/>
        </w:rPr>
      </w:pPr>
      <w:r w:rsidRPr="002F3523">
        <w:rPr>
          <w:rFonts w:ascii="Arial" w:hAnsi="Arial" w:cs="Arial"/>
          <w:b/>
          <w:lang w:val="fr-FR"/>
        </w:rPr>
        <w:t>Projet de loi portant</w:t>
      </w:r>
      <w:r>
        <w:rPr>
          <w:rFonts w:ascii="Arial" w:hAnsi="Arial" w:cs="Arial"/>
          <w:b/>
          <w:lang w:val="fr-FR"/>
        </w:rPr>
        <w:t> </w:t>
      </w:r>
      <w:r w:rsidRPr="00FD2B50">
        <w:rPr>
          <w:rFonts w:ascii="Arial" w:hAnsi="Arial" w:cs="Arial"/>
          <w:b/>
          <w:lang w:val="fr-FR"/>
        </w:rPr>
        <w:t>:</w:t>
      </w:r>
    </w:p>
    <w:p w:rsidR="00FD2B50" w:rsidRDefault="00FD2B50" w:rsidP="00FD2B50">
      <w:pPr>
        <w:spacing w:after="0" w:line="240" w:lineRule="auto"/>
        <w:ind w:right="713"/>
        <w:rPr>
          <w:rFonts w:ascii="Arial" w:hAnsi="Arial" w:cs="Arial"/>
          <w:b/>
          <w:bCs/>
          <w:lang w:val="fr-FR"/>
        </w:rPr>
      </w:pPr>
      <w:r w:rsidRPr="002F3523">
        <w:rPr>
          <w:rFonts w:ascii="Arial" w:hAnsi="Arial" w:cs="Arial"/>
          <w:b/>
          <w:bCs/>
          <w:lang w:val="fr-FR"/>
        </w:rPr>
        <w:t>1</w:t>
      </w:r>
      <w:r w:rsidRPr="00FD2B50">
        <w:rPr>
          <w:rFonts w:ascii="Arial" w:hAnsi="Arial" w:cs="Arial"/>
          <w:b/>
          <w:bCs/>
          <w:lang w:val="fr-FR"/>
        </w:rPr>
        <w:t>°</w:t>
      </w:r>
      <w:r w:rsidRPr="002F3523">
        <w:rPr>
          <w:rFonts w:ascii="Arial" w:hAnsi="Arial" w:cs="Arial"/>
          <w:b/>
          <w:bCs/>
          <w:lang w:val="fr-FR"/>
        </w:rPr>
        <w:t xml:space="preserve"> dérogation temporaire à l’article L. 511-5 du Code du travail ; </w:t>
      </w:r>
    </w:p>
    <w:p w:rsidR="00FD2B50" w:rsidRDefault="00FD2B50" w:rsidP="00FD2B50">
      <w:pPr>
        <w:spacing w:after="0" w:line="240" w:lineRule="auto"/>
        <w:ind w:right="713"/>
        <w:rPr>
          <w:rFonts w:ascii="Arial" w:hAnsi="Arial" w:cs="Arial"/>
          <w:b/>
          <w:bCs/>
          <w:lang w:val="fr-FR"/>
        </w:rPr>
      </w:pPr>
      <w:r w:rsidRPr="002F3523">
        <w:rPr>
          <w:rFonts w:ascii="Arial" w:hAnsi="Arial" w:cs="Arial"/>
          <w:b/>
          <w:bCs/>
          <w:lang w:val="fr-FR"/>
        </w:rPr>
        <w:t>2</w:t>
      </w:r>
      <w:r w:rsidRPr="00FD2B50">
        <w:rPr>
          <w:rFonts w:ascii="Arial" w:hAnsi="Arial" w:cs="Arial"/>
          <w:b/>
          <w:bCs/>
          <w:lang w:val="fr-FR"/>
        </w:rPr>
        <w:t>°</w:t>
      </w:r>
      <w:r w:rsidRPr="002F3523">
        <w:rPr>
          <w:rFonts w:ascii="Arial" w:hAnsi="Arial" w:cs="Arial"/>
          <w:b/>
          <w:bCs/>
          <w:lang w:val="fr-FR"/>
        </w:rPr>
        <w:t xml:space="preserve"> modification du Code du travail</w:t>
      </w:r>
    </w:p>
    <w:p w:rsidR="00FD2B50" w:rsidRPr="002F3523" w:rsidRDefault="00FD2B50" w:rsidP="00FD2B50">
      <w:pPr>
        <w:spacing w:after="0" w:line="240" w:lineRule="auto"/>
        <w:ind w:right="713"/>
        <w:rPr>
          <w:rFonts w:ascii="Arial" w:hAnsi="Arial" w:cs="Arial"/>
          <w:b/>
          <w:bCs/>
          <w:lang w:val="fr-FR"/>
        </w:rPr>
      </w:pPr>
    </w:p>
    <w:p w:rsidR="00432EA3" w:rsidRDefault="00432EA3" w:rsidP="00432EA3">
      <w:pPr>
        <w:pStyle w:val="Default"/>
        <w:jc w:val="center"/>
        <w:rPr>
          <w:rFonts w:ascii="Arial" w:hAnsi="Arial" w:cs="Arial"/>
          <w:b/>
          <w:sz w:val="22"/>
          <w:szCs w:val="22"/>
        </w:rPr>
      </w:pPr>
    </w:p>
    <w:p w:rsidR="009A7141" w:rsidRDefault="00432EA3" w:rsidP="00432EA3">
      <w:pPr>
        <w:pStyle w:val="Default"/>
        <w:jc w:val="center"/>
        <w:rPr>
          <w:rFonts w:ascii="Arial" w:hAnsi="Arial" w:cs="Arial"/>
          <w:b/>
          <w:sz w:val="22"/>
          <w:szCs w:val="22"/>
        </w:rPr>
      </w:pPr>
      <w:r>
        <w:rPr>
          <w:rFonts w:ascii="Arial" w:hAnsi="Arial" w:cs="Arial"/>
          <w:b/>
          <w:sz w:val="22"/>
          <w:szCs w:val="22"/>
        </w:rPr>
        <w:t>R</w:t>
      </w:r>
      <w:r w:rsidR="009A7141">
        <w:rPr>
          <w:rFonts w:ascii="Arial" w:hAnsi="Arial" w:cs="Arial"/>
          <w:b/>
          <w:sz w:val="22"/>
          <w:szCs w:val="22"/>
        </w:rPr>
        <w:t>ésumé</w:t>
      </w:r>
    </w:p>
    <w:p w:rsidR="00432EA3" w:rsidRPr="00905A6D" w:rsidRDefault="00432EA3" w:rsidP="00905A6D">
      <w:pPr>
        <w:spacing w:after="0" w:line="240" w:lineRule="auto"/>
        <w:jc w:val="both"/>
        <w:rPr>
          <w:rFonts w:ascii="Arial" w:hAnsi="Arial" w:cs="Arial"/>
          <w:lang w:val="fr-FR"/>
        </w:rPr>
      </w:pPr>
    </w:p>
    <w:p w:rsidR="00675A5E" w:rsidRPr="00675A5E" w:rsidRDefault="00675A5E" w:rsidP="00675A5E">
      <w:pPr>
        <w:spacing w:after="0" w:line="240" w:lineRule="auto"/>
        <w:jc w:val="both"/>
        <w:rPr>
          <w:rFonts w:ascii="Arial" w:hAnsi="Arial" w:cs="Arial"/>
          <w:lang w:val="fr-FR"/>
        </w:rPr>
      </w:pPr>
      <w:r w:rsidRPr="00675A5E">
        <w:rPr>
          <w:rFonts w:ascii="Arial" w:hAnsi="Arial" w:cs="Arial"/>
          <w:lang w:val="fr-FR"/>
        </w:rPr>
        <w:t>Le présent projet de loi vise à déroger temporairement à l’article L. 511-5 du Code du travail et à modifier les articles L. 511-5, L. 511-10 et L. 513-3 du code précité.</w:t>
      </w:r>
    </w:p>
    <w:p w:rsidR="00675A5E" w:rsidRPr="004667DD" w:rsidRDefault="00675A5E" w:rsidP="00675A5E">
      <w:pPr>
        <w:spacing w:after="0" w:line="240" w:lineRule="auto"/>
        <w:jc w:val="both"/>
        <w:rPr>
          <w:rFonts w:ascii="Arial" w:hAnsi="Arial" w:cs="Arial"/>
          <w:lang w:val="fr-FR"/>
        </w:rPr>
      </w:pPr>
    </w:p>
    <w:p w:rsidR="00675A5E" w:rsidRDefault="00675A5E" w:rsidP="00675A5E">
      <w:pPr>
        <w:spacing w:after="0" w:line="240" w:lineRule="auto"/>
        <w:jc w:val="both"/>
        <w:rPr>
          <w:rFonts w:ascii="Arial" w:hAnsi="Arial" w:cs="Arial"/>
          <w:lang w:val="fr-FR"/>
        </w:rPr>
      </w:pPr>
      <w:r w:rsidRPr="00675A5E">
        <w:rPr>
          <w:rFonts w:ascii="Arial" w:hAnsi="Arial" w:cs="Arial"/>
          <w:lang w:val="fr-FR"/>
        </w:rPr>
        <w:t>Afin de soutenir les entreprises dans leur sortie de la crise sanitaire due à la pandémie du Covid-19 et vu que la crise sanitaire a accéléré les processus de restructurations profondes ayant des répercussions au niveau de l'emploi, la dérogation temporaire à l’article L.511-5 du Code du travail vise à augmenter pour l’année 2021 le nombre d'heures de travail pouvant être réduites dans le cadre du chômage partiel de source structurelle dans le cadre d'un plan de maintien dans l'emploi de 1</w:t>
      </w:r>
      <w:r w:rsidR="009A7141">
        <w:rPr>
          <w:rFonts w:ascii="Arial" w:hAnsi="Arial" w:cs="Arial"/>
          <w:lang w:val="fr-FR"/>
        </w:rPr>
        <w:t>.</w:t>
      </w:r>
      <w:r w:rsidRPr="00675A5E">
        <w:rPr>
          <w:rFonts w:ascii="Arial" w:hAnsi="Arial" w:cs="Arial"/>
          <w:lang w:val="fr-FR"/>
        </w:rPr>
        <w:t>022 à 1</w:t>
      </w:r>
      <w:r w:rsidR="009A7141">
        <w:rPr>
          <w:rFonts w:ascii="Arial" w:hAnsi="Arial" w:cs="Arial"/>
          <w:lang w:val="fr-FR"/>
        </w:rPr>
        <w:t>.</w:t>
      </w:r>
      <w:r w:rsidRPr="00675A5E">
        <w:rPr>
          <w:rFonts w:ascii="Arial" w:hAnsi="Arial" w:cs="Arial"/>
          <w:lang w:val="fr-FR"/>
        </w:rPr>
        <w:t>714 heures. Cette mesure s'appliquera de manière rétroactive au 1</w:t>
      </w:r>
      <w:r w:rsidRPr="00905A6D">
        <w:rPr>
          <w:rFonts w:ascii="Arial" w:hAnsi="Arial" w:cs="Arial"/>
          <w:vertAlign w:val="superscript"/>
          <w:lang w:val="fr-FR"/>
        </w:rPr>
        <w:t>er</w:t>
      </w:r>
      <w:r w:rsidRPr="00675A5E">
        <w:rPr>
          <w:rFonts w:ascii="Arial" w:hAnsi="Arial" w:cs="Arial"/>
          <w:lang w:val="fr-FR"/>
        </w:rPr>
        <w:t xml:space="preserve"> janvier 2021 et ira jusqu'au 31 décembre 2021.</w:t>
      </w:r>
    </w:p>
    <w:p w:rsidR="00675A5E" w:rsidRPr="00675A5E" w:rsidRDefault="00675A5E" w:rsidP="00675A5E">
      <w:pPr>
        <w:spacing w:after="0" w:line="240" w:lineRule="auto"/>
        <w:jc w:val="both"/>
        <w:rPr>
          <w:rFonts w:ascii="Arial" w:hAnsi="Arial" w:cs="Arial"/>
          <w:lang w:val="fr-FR"/>
        </w:rPr>
      </w:pPr>
    </w:p>
    <w:p w:rsidR="00675A5E" w:rsidRPr="00675A5E" w:rsidRDefault="00675A5E" w:rsidP="00675A5E">
      <w:pPr>
        <w:spacing w:after="0" w:line="240" w:lineRule="auto"/>
        <w:jc w:val="both"/>
        <w:rPr>
          <w:rFonts w:ascii="Arial" w:hAnsi="Arial" w:cs="Arial"/>
          <w:lang w:val="fr-FR"/>
        </w:rPr>
      </w:pPr>
      <w:r w:rsidRPr="00675A5E">
        <w:rPr>
          <w:rFonts w:ascii="Arial" w:hAnsi="Arial" w:cs="Arial"/>
          <w:lang w:val="fr-FR"/>
        </w:rPr>
        <w:t>En outre, le présent projet de loi introduit des modifications définitives dans le Code du travail</w:t>
      </w:r>
      <w:r>
        <w:rPr>
          <w:rFonts w:ascii="Arial" w:hAnsi="Arial" w:cs="Arial"/>
          <w:lang w:val="fr-FR"/>
        </w:rPr>
        <w:t xml:space="preserve">. </w:t>
      </w:r>
    </w:p>
    <w:p w:rsidR="00675A5E" w:rsidRDefault="00675A5E" w:rsidP="00675A5E">
      <w:pPr>
        <w:spacing w:after="0" w:line="240" w:lineRule="auto"/>
        <w:jc w:val="both"/>
        <w:rPr>
          <w:rFonts w:ascii="Arial" w:hAnsi="Arial" w:cs="Arial"/>
          <w:lang w:val="fr-FR"/>
        </w:rPr>
      </w:pPr>
      <w:r w:rsidRPr="00675A5E">
        <w:rPr>
          <w:rFonts w:ascii="Arial" w:hAnsi="Arial" w:cs="Arial"/>
          <w:lang w:val="fr-FR"/>
        </w:rPr>
        <w:t>Dans le contexte des restructurations fondamentales accompagnées par des périodes plus ou moins longues de chômage partiel structurel, le présent projet de loi</w:t>
      </w:r>
      <w:r w:rsidR="00905A6D">
        <w:rPr>
          <w:rFonts w:ascii="Arial" w:hAnsi="Arial" w:cs="Arial"/>
          <w:lang w:val="fr-FR"/>
        </w:rPr>
        <w:t xml:space="preserve">, par la modification à </w:t>
      </w:r>
      <w:r w:rsidR="00905A6D" w:rsidRPr="00675A5E">
        <w:rPr>
          <w:rFonts w:ascii="Arial" w:hAnsi="Arial" w:cs="Arial"/>
          <w:lang w:val="fr-FR"/>
        </w:rPr>
        <w:t>l’article L. 511-5 du Code du travail</w:t>
      </w:r>
      <w:r w:rsidR="00905A6D">
        <w:rPr>
          <w:rFonts w:ascii="Arial" w:hAnsi="Arial" w:cs="Arial"/>
          <w:lang w:val="fr-FR"/>
        </w:rPr>
        <w:t xml:space="preserve">, </w:t>
      </w:r>
      <w:r w:rsidRPr="00675A5E">
        <w:rPr>
          <w:rFonts w:ascii="Arial" w:hAnsi="Arial" w:cs="Arial"/>
          <w:lang w:val="fr-FR"/>
        </w:rPr>
        <w:t>vise à augmenter de manière définitive le nombre d'heures éligibles au chômage partiel à un maximum de 1</w:t>
      </w:r>
      <w:r w:rsidR="009A7141">
        <w:rPr>
          <w:rFonts w:ascii="Arial" w:hAnsi="Arial" w:cs="Arial"/>
          <w:lang w:val="fr-FR"/>
        </w:rPr>
        <w:t>.</w:t>
      </w:r>
      <w:r w:rsidRPr="00675A5E">
        <w:rPr>
          <w:rFonts w:ascii="Arial" w:hAnsi="Arial" w:cs="Arial"/>
          <w:lang w:val="fr-FR"/>
        </w:rPr>
        <w:t>714 heures par année de calendrier et par salarié travaillant à temps plein, à condition que les entreprises soient couvertes par un plan de maintien dans l'emploi accompagnant une restructuration fondamentale, résultant d'un accord tripartite sectoriel, et homologué</w:t>
      </w:r>
      <w:r w:rsidR="00905A6D">
        <w:rPr>
          <w:rFonts w:ascii="Arial" w:hAnsi="Arial" w:cs="Arial"/>
          <w:lang w:val="fr-FR"/>
        </w:rPr>
        <w:t>.</w:t>
      </w:r>
    </w:p>
    <w:p w:rsidR="00675A5E" w:rsidRPr="00675A5E" w:rsidRDefault="00675A5E" w:rsidP="00675A5E">
      <w:pPr>
        <w:spacing w:after="0" w:line="240" w:lineRule="auto"/>
        <w:jc w:val="both"/>
        <w:rPr>
          <w:rFonts w:ascii="Arial" w:hAnsi="Arial" w:cs="Arial"/>
          <w:lang w:val="fr-FR"/>
        </w:rPr>
      </w:pPr>
    </w:p>
    <w:p w:rsidR="00675A5E" w:rsidRDefault="00675A5E" w:rsidP="00675A5E">
      <w:pPr>
        <w:spacing w:after="0" w:line="240" w:lineRule="auto"/>
        <w:jc w:val="both"/>
        <w:rPr>
          <w:rFonts w:ascii="Arial" w:hAnsi="Arial" w:cs="Arial"/>
          <w:lang w:val="fr-FR"/>
        </w:rPr>
      </w:pPr>
      <w:r w:rsidRPr="0063135F">
        <w:rPr>
          <w:rFonts w:ascii="Arial" w:hAnsi="Arial" w:cs="Arial"/>
          <w:lang w:val="fr-FR"/>
        </w:rPr>
        <w:t xml:space="preserve">Ensuite, </w:t>
      </w:r>
      <w:r>
        <w:rPr>
          <w:rFonts w:ascii="Arial" w:hAnsi="Arial" w:cs="Arial"/>
          <w:lang w:val="fr-FR"/>
        </w:rPr>
        <w:t xml:space="preserve">le présent projet de loi prévoit de modifier l’article L. 511-10 du Code du travail afin </w:t>
      </w:r>
      <w:r w:rsidRPr="0063135F">
        <w:rPr>
          <w:rFonts w:ascii="Arial" w:hAnsi="Arial" w:cs="Arial"/>
          <w:lang w:val="fr-FR"/>
        </w:rPr>
        <w:t xml:space="preserve">de </w:t>
      </w:r>
      <w:r w:rsidRPr="00675A5E">
        <w:rPr>
          <w:rFonts w:ascii="Arial" w:hAnsi="Arial" w:cs="Arial"/>
          <w:lang w:val="fr-FR"/>
        </w:rPr>
        <w:t>compléter la condition d’éligibilité d’un salarié au bénéfice du chômage partiel relative à son occupation légale</w:t>
      </w:r>
      <w:r w:rsidRPr="0063135F">
        <w:rPr>
          <w:rFonts w:ascii="Arial" w:hAnsi="Arial" w:cs="Arial"/>
          <w:lang w:val="fr-FR"/>
        </w:rPr>
        <w:t xml:space="preserve"> auprès d’une entreprise légalement établie au Luxembourg </w:t>
      </w:r>
      <w:r w:rsidRPr="00675A5E">
        <w:rPr>
          <w:rFonts w:ascii="Arial" w:hAnsi="Arial" w:cs="Arial"/>
          <w:lang w:val="fr-FR"/>
        </w:rPr>
        <w:t>par la précision que le salarié ne doit pas être en situation de préavis résultant de l’initiative de l’employeur. Par contre, les salariés qui démissionnent pendant une période de chômage partiel sont éligibles dans le cadre des décomptes mensuels</w:t>
      </w:r>
      <w:r>
        <w:rPr>
          <w:rFonts w:ascii="Arial" w:hAnsi="Arial" w:cs="Arial"/>
          <w:lang w:val="fr-FR"/>
        </w:rPr>
        <w:t xml:space="preserve">. </w:t>
      </w:r>
      <w:r w:rsidRPr="00675A5E">
        <w:rPr>
          <w:rFonts w:ascii="Arial" w:hAnsi="Arial" w:cs="Arial"/>
          <w:lang w:val="fr-FR"/>
        </w:rPr>
        <w:t>Les entreprises, qui incluent des accompagnements personnels dans le cadre de transitions de carrières dans leur plan de maintien dans l'emploi peuvent recourir, le cas échéant, aux programmes spécifiques de l'ADEM en la matière.</w:t>
      </w:r>
    </w:p>
    <w:p w:rsidR="00675A5E" w:rsidRPr="00475337" w:rsidRDefault="00675A5E" w:rsidP="00675A5E">
      <w:pPr>
        <w:spacing w:after="0" w:line="240" w:lineRule="auto"/>
        <w:jc w:val="both"/>
        <w:rPr>
          <w:rFonts w:ascii="Arial" w:hAnsi="Arial" w:cs="Arial"/>
          <w:lang w:val="fr-FR"/>
        </w:rPr>
      </w:pPr>
    </w:p>
    <w:p w:rsidR="00675A5E" w:rsidRDefault="00675A5E" w:rsidP="00675A5E">
      <w:pPr>
        <w:spacing w:after="0" w:line="240" w:lineRule="auto"/>
        <w:jc w:val="both"/>
        <w:rPr>
          <w:rFonts w:ascii="Arial" w:hAnsi="Arial" w:cs="Arial"/>
          <w:lang w:val="fr-FR"/>
        </w:rPr>
      </w:pPr>
      <w:r w:rsidRPr="00416E6D">
        <w:rPr>
          <w:rFonts w:ascii="Arial" w:hAnsi="Arial" w:cs="Arial"/>
          <w:lang w:val="fr-FR"/>
        </w:rPr>
        <w:t xml:space="preserve">Finalement, le présent projet de loi vise à </w:t>
      </w:r>
      <w:r w:rsidRPr="00675A5E">
        <w:rPr>
          <w:rFonts w:ascii="Arial" w:hAnsi="Arial" w:cs="Arial"/>
          <w:lang w:val="fr-FR"/>
        </w:rPr>
        <w:t>modifier l’article L.513-3 du Code du travail</w:t>
      </w:r>
      <w:r w:rsidRPr="00416E6D">
        <w:rPr>
          <w:rFonts w:ascii="Arial" w:hAnsi="Arial" w:cs="Arial"/>
          <w:lang w:val="fr-FR"/>
        </w:rPr>
        <w:t xml:space="preserve"> afin de déterminer certaines </w:t>
      </w:r>
      <w:r w:rsidRPr="00675A5E">
        <w:rPr>
          <w:rFonts w:ascii="Arial" w:hAnsi="Arial" w:cs="Arial"/>
          <w:lang w:val="fr-FR"/>
        </w:rPr>
        <w:t>dispositions qui doivent obligatoirement figurer dans le plan de maintien</w:t>
      </w:r>
      <w:r w:rsidRPr="00416E6D">
        <w:rPr>
          <w:rFonts w:ascii="Arial" w:hAnsi="Arial" w:cs="Arial"/>
          <w:lang w:val="fr-FR"/>
        </w:rPr>
        <w:t xml:space="preserve"> dans l’emploi pour que celui-ci puisse être homologué.</w:t>
      </w:r>
    </w:p>
    <w:p w:rsidR="00432EA3" w:rsidRDefault="00432EA3" w:rsidP="00432EA3">
      <w:pPr>
        <w:pStyle w:val="Sansinterligne"/>
        <w:jc w:val="both"/>
        <w:rPr>
          <w:b/>
          <w:sz w:val="22"/>
          <w:szCs w:val="22"/>
          <w:lang w:val="fr-LU"/>
        </w:rPr>
      </w:pPr>
    </w:p>
    <w:sectPr w:rsidR="00432EA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7B2" w:rsidRDefault="003C27B2">
      <w:pPr>
        <w:spacing w:after="0" w:line="240" w:lineRule="auto"/>
      </w:pPr>
      <w:r>
        <w:separator/>
      </w:r>
    </w:p>
  </w:endnote>
  <w:endnote w:type="continuationSeparator" w:id="0">
    <w:p w:rsidR="003C27B2" w:rsidRDefault="003C2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wis721 B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7B2" w:rsidRDefault="00432EA3">
    <w:pPr>
      <w:pStyle w:val="Pieddepage"/>
      <w:jc w:val="right"/>
    </w:pPr>
    <w:r>
      <w:fldChar w:fldCharType="begin"/>
    </w:r>
    <w:r>
      <w:instrText>PAGE   \* MERGEFORMAT</w:instrText>
    </w:r>
    <w:r>
      <w:fldChar w:fldCharType="separate"/>
    </w:r>
    <w:r w:rsidR="00EA581A" w:rsidRPr="00EA581A">
      <w:rPr>
        <w:noProof/>
        <w:lang w:val="fr-FR"/>
      </w:rPr>
      <w:t>1</w:t>
    </w:r>
    <w:r>
      <w:fldChar w:fldCharType="end"/>
    </w:r>
  </w:p>
  <w:p w:rsidR="003C27B2" w:rsidRDefault="003C27B2">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7B2" w:rsidRDefault="003C27B2">
      <w:pPr>
        <w:spacing w:after="0" w:line="240" w:lineRule="auto"/>
      </w:pPr>
      <w:r>
        <w:separator/>
      </w:r>
    </w:p>
  </w:footnote>
  <w:footnote w:type="continuationSeparator" w:id="0">
    <w:p w:rsidR="003C27B2" w:rsidRDefault="003C27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F12925"/>
    <w:multiLevelType w:val="hybridMultilevel"/>
    <w:tmpl w:val="BFCA271C"/>
    <w:lvl w:ilvl="0" w:tplc="87369F1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2EA3"/>
    <w:rsid w:val="00024A2C"/>
    <w:rsid w:val="000C018F"/>
    <w:rsid w:val="000C5E74"/>
    <w:rsid w:val="000D24F3"/>
    <w:rsid w:val="00110564"/>
    <w:rsid w:val="0013030F"/>
    <w:rsid w:val="00131602"/>
    <w:rsid w:val="00133E0A"/>
    <w:rsid w:val="00167581"/>
    <w:rsid w:val="001B148F"/>
    <w:rsid w:val="002A3F27"/>
    <w:rsid w:val="002C4F03"/>
    <w:rsid w:val="002F3523"/>
    <w:rsid w:val="00366190"/>
    <w:rsid w:val="003C27B2"/>
    <w:rsid w:val="003E2174"/>
    <w:rsid w:val="00432EA3"/>
    <w:rsid w:val="004A3845"/>
    <w:rsid w:val="004A5BEB"/>
    <w:rsid w:val="004C6D0F"/>
    <w:rsid w:val="004F7DB3"/>
    <w:rsid w:val="005468C3"/>
    <w:rsid w:val="00552184"/>
    <w:rsid w:val="0057581F"/>
    <w:rsid w:val="00582B9E"/>
    <w:rsid w:val="005F644F"/>
    <w:rsid w:val="00602BFD"/>
    <w:rsid w:val="00621C38"/>
    <w:rsid w:val="00664F15"/>
    <w:rsid w:val="00675A5E"/>
    <w:rsid w:val="00683F71"/>
    <w:rsid w:val="00685435"/>
    <w:rsid w:val="00692CF8"/>
    <w:rsid w:val="007B1C1D"/>
    <w:rsid w:val="007E4F73"/>
    <w:rsid w:val="008263BB"/>
    <w:rsid w:val="008319B8"/>
    <w:rsid w:val="00854767"/>
    <w:rsid w:val="00905A6D"/>
    <w:rsid w:val="009A7141"/>
    <w:rsid w:val="00A2169E"/>
    <w:rsid w:val="00A409EB"/>
    <w:rsid w:val="00AF0D5F"/>
    <w:rsid w:val="00B3442B"/>
    <w:rsid w:val="00B447CC"/>
    <w:rsid w:val="00C96420"/>
    <w:rsid w:val="00D01041"/>
    <w:rsid w:val="00D17C9B"/>
    <w:rsid w:val="00D35B50"/>
    <w:rsid w:val="00D51501"/>
    <w:rsid w:val="00DA4F46"/>
    <w:rsid w:val="00EA581A"/>
    <w:rsid w:val="00EC7E2C"/>
    <w:rsid w:val="00F153F6"/>
    <w:rsid w:val="00F74F5F"/>
    <w:rsid w:val="00FA1C2C"/>
    <w:rsid w:val="00FB3E5D"/>
    <w:rsid w:val="00FD2B50"/>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14A9AB2-65CF-493A-ADD1-832D4822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EA3"/>
    <w:pPr>
      <w:spacing w:after="200" w:line="276" w:lineRule="auto"/>
    </w:pPr>
    <w:rPr>
      <w:sz w:val="22"/>
      <w:szCs w:val="22"/>
      <w:lang w:val="de-DE" w:eastAsia="en-US"/>
    </w:rPr>
  </w:style>
  <w:style w:type="paragraph" w:styleId="Titre2">
    <w:name w:val="heading 2"/>
    <w:next w:val="Normal"/>
    <w:link w:val="Titre2Car"/>
    <w:uiPriority w:val="9"/>
    <w:unhideWhenUsed/>
    <w:qFormat/>
    <w:rsid w:val="0013030F"/>
    <w:pPr>
      <w:keepNext/>
      <w:keepLines/>
      <w:spacing w:line="259" w:lineRule="auto"/>
      <w:ind w:left="2560" w:hanging="10"/>
      <w:jc w:val="center"/>
      <w:outlineLvl w:val="1"/>
    </w:pPr>
    <w:rPr>
      <w:rFonts w:ascii="Times New Roman" w:eastAsia="Times New Roman" w:hAnsi="Times New Roman"/>
      <w:b/>
      <w:color w:val="000000"/>
      <w:sz w:val="24"/>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32EA3"/>
    <w:pPr>
      <w:autoSpaceDE w:val="0"/>
      <w:autoSpaceDN w:val="0"/>
      <w:adjustRightInd w:val="0"/>
    </w:pPr>
    <w:rPr>
      <w:rFonts w:ascii="Swis721 BT" w:hAnsi="Swis721 BT" w:cs="Swis721 BT"/>
      <w:color w:val="000000"/>
      <w:sz w:val="24"/>
      <w:szCs w:val="24"/>
      <w:lang w:eastAsia="en-US"/>
    </w:rPr>
  </w:style>
  <w:style w:type="paragraph" w:styleId="En-tte">
    <w:name w:val="header"/>
    <w:basedOn w:val="Normal"/>
    <w:link w:val="En-tteCar"/>
    <w:uiPriority w:val="99"/>
    <w:unhideWhenUsed/>
    <w:rsid w:val="00432EA3"/>
    <w:pPr>
      <w:tabs>
        <w:tab w:val="center" w:pos="4536"/>
        <w:tab w:val="right" w:pos="9072"/>
      </w:tabs>
      <w:spacing w:after="0" w:line="240" w:lineRule="auto"/>
    </w:pPr>
  </w:style>
  <w:style w:type="character" w:customStyle="1" w:styleId="En-tteCar">
    <w:name w:val="En-tête Car"/>
    <w:link w:val="En-tte"/>
    <w:uiPriority w:val="99"/>
    <w:rsid w:val="00432EA3"/>
    <w:rPr>
      <w:lang w:val="de-DE"/>
    </w:rPr>
  </w:style>
  <w:style w:type="paragraph" w:styleId="Pieddepage">
    <w:name w:val="footer"/>
    <w:basedOn w:val="Normal"/>
    <w:link w:val="PieddepageCar"/>
    <w:uiPriority w:val="99"/>
    <w:unhideWhenUsed/>
    <w:rsid w:val="00432EA3"/>
    <w:pPr>
      <w:tabs>
        <w:tab w:val="center" w:pos="4536"/>
        <w:tab w:val="right" w:pos="9072"/>
      </w:tabs>
      <w:spacing w:after="0" w:line="240" w:lineRule="auto"/>
    </w:pPr>
  </w:style>
  <w:style w:type="character" w:customStyle="1" w:styleId="PieddepageCar">
    <w:name w:val="Pied de page Car"/>
    <w:link w:val="Pieddepage"/>
    <w:uiPriority w:val="99"/>
    <w:rsid w:val="00432EA3"/>
    <w:rPr>
      <w:lang w:val="de-DE"/>
    </w:rPr>
  </w:style>
  <w:style w:type="paragraph" w:styleId="Sansinterligne">
    <w:name w:val="No Spacing"/>
    <w:uiPriority w:val="1"/>
    <w:qFormat/>
    <w:rsid w:val="00432EA3"/>
    <w:rPr>
      <w:rFonts w:ascii="Arial" w:hAnsi="Arial" w:cs="Arial"/>
      <w:sz w:val="24"/>
      <w:szCs w:val="24"/>
      <w:lang w:val="fr-FR" w:eastAsia="en-US"/>
    </w:rPr>
  </w:style>
  <w:style w:type="paragraph" w:styleId="Textedebulles">
    <w:name w:val="Balloon Text"/>
    <w:basedOn w:val="Normal"/>
    <w:link w:val="TextedebullesCar"/>
    <w:uiPriority w:val="99"/>
    <w:semiHidden/>
    <w:unhideWhenUsed/>
    <w:rsid w:val="004A5BEB"/>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4A5BEB"/>
    <w:rPr>
      <w:rFonts w:ascii="Segoe UI" w:hAnsi="Segoe UI" w:cs="Segoe UI"/>
      <w:sz w:val="18"/>
      <w:szCs w:val="18"/>
      <w:lang w:val="de-DE"/>
    </w:rPr>
  </w:style>
  <w:style w:type="paragraph" w:styleId="Paragraphedeliste">
    <w:name w:val="List Paragraph"/>
    <w:basedOn w:val="Normal"/>
    <w:uiPriority w:val="34"/>
    <w:qFormat/>
    <w:rsid w:val="002F3523"/>
    <w:pPr>
      <w:spacing w:after="160" w:line="259" w:lineRule="auto"/>
      <w:ind w:left="720"/>
      <w:contextualSpacing/>
    </w:pPr>
    <w:rPr>
      <w:lang w:val="en-US"/>
    </w:rPr>
  </w:style>
  <w:style w:type="character" w:customStyle="1" w:styleId="Titre2Car">
    <w:name w:val="Titre 2 Car"/>
    <w:link w:val="Titre2"/>
    <w:uiPriority w:val="9"/>
    <w:rsid w:val="0013030F"/>
    <w:rPr>
      <w:rFonts w:ascii="Times New Roman" w:eastAsia="Times New Roman" w:hAnsi="Times New Roman" w:cs="Times New Roman"/>
      <w:b/>
      <w:color w:val="000000"/>
      <w:sz w:val="24"/>
      <w:lang w:eastAsia="fr-LU"/>
    </w:rPr>
  </w:style>
  <w:style w:type="paragraph" w:customStyle="1" w:styleId="footnotedescription">
    <w:name w:val="footnote description"/>
    <w:next w:val="Normal"/>
    <w:link w:val="footnotedescriptionChar"/>
    <w:hidden/>
    <w:rsid w:val="0013030F"/>
    <w:pPr>
      <w:spacing w:line="259" w:lineRule="auto"/>
      <w:ind w:left="852"/>
    </w:pPr>
    <w:rPr>
      <w:rFonts w:ascii="Times New Roman" w:eastAsia="Times New Roman" w:hAnsi="Times New Roman"/>
      <w:color w:val="000000"/>
      <w:szCs w:val="22"/>
    </w:rPr>
  </w:style>
  <w:style w:type="character" w:customStyle="1" w:styleId="footnotedescriptionChar">
    <w:name w:val="footnote description Char"/>
    <w:link w:val="footnotedescription"/>
    <w:rsid w:val="0013030F"/>
    <w:rPr>
      <w:rFonts w:ascii="Times New Roman" w:eastAsia="Times New Roman" w:hAnsi="Times New Roman" w:cs="Times New Roman"/>
      <w:color w:val="000000"/>
      <w:sz w:val="20"/>
      <w:lang w:eastAsia="fr-LU"/>
    </w:rPr>
  </w:style>
  <w:style w:type="character" w:customStyle="1" w:styleId="footnotemark">
    <w:name w:val="footnote mark"/>
    <w:hidden/>
    <w:rsid w:val="0013030F"/>
    <w:rPr>
      <w:rFonts w:ascii="Times New Roman" w:eastAsia="Times New Roman" w:hAnsi="Times New Roman" w:cs="Times New Roman"/>
      <w:color w:val="000000"/>
      <w:sz w:val="20"/>
      <w:vertAlign w:val="superscript"/>
    </w:rPr>
  </w:style>
  <w:style w:type="character" w:customStyle="1" w:styleId="markedcontent">
    <w:name w:val="markedcontent"/>
    <w:basedOn w:val="Policepardfaut"/>
    <w:rsid w:val="00675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DP7858</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7858</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/sftpecos/Dossiers_parlementaires/7858/</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E93F9BA3-1D34-425A-80AE-E93E40B8EE3D}"/>
</file>

<file path=customXml/itemProps2.xml><?xml version="1.0" encoding="utf-8"?>
<ds:datastoreItem xmlns:ds="http://schemas.openxmlformats.org/officeDocument/2006/customXml" ds:itemID="{2EF8E5B7-0118-4733-99E8-6566B29580E4}"/>
</file>

<file path=customXml/itemProps3.xml><?xml version="1.0" encoding="utf-8"?>
<ds:datastoreItem xmlns:ds="http://schemas.openxmlformats.org/officeDocument/2006/customXml" ds:itemID="{45E2F2BD-D446-4AF4-9B39-E0624FDB83D6}"/>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2277</Characters>
  <Application>Microsoft Office Word</Application>
  <DocSecurity>4</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Joé Spier</dc:creator>
  <cp:keywords/>
  <dc:description/>
  <cp:lastModifiedBy>SYSTEM</cp:lastModifiedBy>
  <cp:revision>2</cp:revision>
  <cp:lastPrinted>2021-10-05T06:59:00Z</cp:lastPrinted>
  <dcterms:created xsi:type="dcterms:W3CDTF">2024-02-21T07:58:00Z</dcterms:created>
  <dcterms:modified xsi:type="dcterms:W3CDTF">2024-02-21T07:58:00Z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