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52" w:rsidRDefault="002B2352" w:rsidP="00CB372D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231AA" w:rsidRDefault="004231AA" w:rsidP="00CB372D">
      <w:pPr>
        <w:spacing w:after="0" w:line="240" w:lineRule="auto"/>
        <w:jc w:val="center"/>
        <w:rPr>
          <w:rFonts w:ascii="Arial" w:hAnsi="Arial" w:cs="Arial"/>
          <w:b/>
        </w:rPr>
      </w:pP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  <w:b/>
        </w:rPr>
      </w:pPr>
      <w:r w:rsidRPr="00974548">
        <w:rPr>
          <w:rFonts w:ascii="Arial" w:hAnsi="Arial" w:cs="Arial"/>
          <w:b/>
        </w:rPr>
        <w:t xml:space="preserve">N° </w:t>
      </w:r>
      <w:r w:rsidR="00BD7CF5" w:rsidRPr="00974548">
        <w:rPr>
          <w:rFonts w:ascii="Arial" w:hAnsi="Arial" w:cs="Arial"/>
          <w:b/>
        </w:rPr>
        <w:t>7</w:t>
      </w:r>
      <w:r w:rsidR="009F0F39">
        <w:rPr>
          <w:rFonts w:ascii="Arial" w:hAnsi="Arial" w:cs="Arial"/>
          <w:b/>
        </w:rPr>
        <w:t>830</w:t>
      </w: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  <w:r w:rsidRPr="00974548">
        <w:rPr>
          <w:rFonts w:ascii="Arial" w:hAnsi="Arial" w:cs="Arial"/>
        </w:rPr>
        <w:t>CHAMBRE DES DEPUTES</w:t>
      </w: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</w:p>
    <w:p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  <w:r w:rsidRPr="00974548">
        <w:rPr>
          <w:rFonts w:ascii="Arial" w:hAnsi="Arial" w:cs="Arial"/>
        </w:rPr>
        <w:t>Session ordinaire 20</w:t>
      </w:r>
      <w:r w:rsidR="007F545B">
        <w:rPr>
          <w:rFonts w:ascii="Arial" w:hAnsi="Arial" w:cs="Arial"/>
        </w:rPr>
        <w:t>20</w:t>
      </w:r>
      <w:r w:rsidRPr="00974548">
        <w:rPr>
          <w:rFonts w:ascii="Arial" w:hAnsi="Arial" w:cs="Arial"/>
        </w:rPr>
        <w:t>-20</w:t>
      </w:r>
      <w:r w:rsidR="00BD7CF5" w:rsidRPr="00974548">
        <w:rPr>
          <w:rFonts w:ascii="Arial" w:hAnsi="Arial" w:cs="Arial"/>
        </w:rPr>
        <w:t>2</w:t>
      </w:r>
      <w:r w:rsidR="007F545B">
        <w:rPr>
          <w:rFonts w:ascii="Arial" w:hAnsi="Arial" w:cs="Arial"/>
        </w:rPr>
        <w:t>1</w:t>
      </w:r>
    </w:p>
    <w:p w:rsidR="00CB372D" w:rsidRPr="00BD7CF5" w:rsidRDefault="00CB372D" w:rsidP="00CB372D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CB372D" w:rsidRPr="00BD7CF5" w:rsidRDefault="00CB372D" w:rsidP="00CB372D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highlight w:val="yellow"/>
          <w:lang w:val="fr-FR" w:eastAsia="fr-FR"/>
        </w:rPr>
      </w:pPr>
    </w:p>
    <w:p w:rsidR="00CB372D" w:rsidRPr="00BD7CF5" w:rsidRDefault="00CB372D" w:rsidP="00CB372D">
      <w:pPr>
        <w:spacing w:after="0" w:line="240" w:lineRule="auto"/>
        <w:jc w:val="both"/>
        <w:rPr>
          <w:rFonts w:ascii="Arial" w:hAnsi="Arial" w:cs="Arial"/>
          <w:b/>
          <w:highlight w:val="yellow"/>
          <w:lang w:val="fr-FR"/>
        </w:rPr>
      </w:pPr>
    </w:p>
    <w:p w:rsidR="00CB372D" w:rsidRPr="00DA191D" w:rsidRDefault="00CB372D" w:rsidP="00CB372D">
      <w:pPr>
        <w:spacing w:after="0" w:line="240" w:lineRule="auto"/>
        <w:jc w:val="both"/>
        <w:rPr>
          <w:rFonts w:ascii="Arial" w:hAnsi="Arial" w:cs="Arial"/>
          <w:b/>
          <w:color w:val="000000"/>
          <w:highlight w:val="yellow"/>
          <w:lang w:val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60A4C" w:rsidRPr="00DA19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A4C" w:rsidRPr="00BD7CF5" w:rsidRDefault="00B60A4C" w:rsidP="00B60A4C">
            <w:pPr>
              <w:spacing w:after="0" w:line="240" w:lineRule="auto"/>
              <w:rPr>
                <w:rFonts w:ascii="Arial" w:eastAsia="Times New Roman" w:hAnsi="Arial" w:cs="Arial"/>
                <w:lang w:eastAsia="fr-LU"/>
              </w:rPr>
            </w:pPr>
          </w:p>
        </w:tc>
        <w:tc>
          <w:tcPr>
            <w:tcW w:w="0" w:type="auto"/>
            <w:vAlign w:val="center"/>
            <w:hideMark/>
          </w:tcPr>
          <w:p w:rsidR="00BD7CF5" w:rsidRPr="00DA191D" w:rsidRDefault="00BD7CF5" w:rsidP="00A40B79">
            <w:pPr>
              <w:rPr>
                <w:rFonts w:ascii="Arial" w:hAnsi="Arial" w:cs="Arial"/>
                <w:b/>
              </w:rPr>
            </w:pPr>
          </w:p>
          <w:p w:rsidR="00B60A4C" w:rsidRPr="00BD7CF5" w:rsidRDefault="00B60A4C" w:rsidP="00B60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LU"/>
              </w:rPr>
            </w:pPr>
          </w:p>
        </w:tc>
      </w:tr>
    </w:tbl>
    <w:p w:rsidR="00A40B79" w:rsidRDefault="00A40B79" w:rsidP="00A40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40B79" w:rsidRPr="00DA191D" w:rsidRDefault="00A40B79" w:rsidP="00CB372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A40B79" w:rsidRPr="00DA191D" w:rsidRDefault="009F0F39" w:rsidP="00CB372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A191D">
        <w:rPr>
          <w:rFonts w:ascii="Arial" w:hAnsi="Arial" w:cs="Arial"/>
          <w:b/>
          <w:bCs/>
          <w:spacing w:val="1"/>
          <w:sz w:val="22"/>
          <w:szCs w:val="22"/>
        </w:rPr>
        <w:t>Projet de loi portant modification de la loi du 19 décembre 2020 portant dérogation temporaire à l'article L. 121-6 du Code du travail</w:t>
      </w:r>
    </w:p>
    <w:p w:rsidR="006D20D0" w:rsidRDefault="006D20D0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114CA0" w:rsidRDefault="00A40B79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114CA0">
        <w:rPr>
          <w:rFonts w:ascii="Arial" w:hAnsi="Arial" w:cs="Arial"/>
          <w:b/>
          <w:sz w:val="22"/>
          <w:szCs w:val="22"/>
        </w:rPr>
        <w:t>ÉSUMÉ</w:t>
      </w:r>
    </w:p>
    <w:p w:rsidR="00114CA0" w:rsidRDefault="00114CA0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2C3448" w:rsidRPr="002C3448" w:rsidRDefault="002C3448" w:rsidP="002C3448">
      <w:pPr>
        <w:spacing w:after="0" w:line="240" w:lineRule="auto"/>
        <w:jc w:val="both"/>
        <w:rPr>
          <w:rFonts w:ascii="Arial" w:hAnsi="Arial" w:cs="Arial"/>
        </w:rPr>
      </w:pPr>
      <w:r w:rsidRPr="002C3448">
        <w:rPr>
          <w:rFonts w:ascii="Arial" w:hAnsi="Arial" w:cs="Arial"/>
        </w:rPr>
        <w:t>Le présent projet de loi vise à prolonger jusqu’au 31 décembre 2021 l’application des dérogations temporaires introduites à l’article L.</w:t>
      </w:r>
      <w:r w:rsidR="00914A24">
        <w:rPr>
          <w:rFonts w:ascii="Arial" w:hAnsi="Arial" w:cs="Arial"/>
        </w:rPr>
        <w:t xml:space="preserve"> </w:t>
      </w:r>
      <w:r w:rsidRPr="002C3448">
        <w:rPr>
          <w:rFonts w:ascii="Arial" w:hAnsi="Arial" w:cs="Arial"/>
        </w:rPr>
        <w:t>121-6 du Code du travail par la loi du 19 décembre 2020, lesquelles sont actuellement applicables jusqu’au 30 juin 2021.</w:t>
      </w:r>
    </w:p>
    <w:p w:rsidR="002C3448" w:rsidRPr="002C3448" w:rsidRDefault="002C3448" w:rsidP="002C3448">
      <w:pPr>
        <w:spacing w:after="0" w:line="240" w:lineRule="auto"/>
        <w:jc w:val="both"/>
        <w:rPr>
          <w:rFonts w:ascii="Arial" w:hAnsi="Arial" w:cs="Arial"/>
        </w:rPr>
      </w:pPr>
    </w:p>
    <w:p w:rsidR="002C3448" w:rsidRPr="002C3448" w:rsidRDefault="002C3448" w:rsidP="002C3448">
      <w:pPr>
        <w:spacing w:after="0" w:line="240" w:lineRule="auto"/>
        <w:jc w:val="both"/>
        <w:rPr>
          <w:rFonts w:ascii="Arial" w:hAnsi="Arial" w:cs="Arial"/>
        </w:rPr>
      </w:pPr>
      <w:r w:rsidRPr="002C3448">
        <w:rPr>
          <w:rFonts w:ascii="Arial" w:hAnsi="Arial" w:cs="Arial"/>
        </w:rPr>
        <w:t>La loi précitée du 19 décembre 2020 prévoit, entre autres, de porter le délai pour soumettre à l’employeur l’ordonnance de mise en quarantaine ou de mise en isolement servant de certificat d’incapacité de travail à huit jours (au lieu de 3) jusqu’au 30 juin 2021, et cela afin d’éviter un licenciement du salarié pour cause de non-respect du délai de trois jours dû à des retards dans la transmission des pièces officielles par la Direction de la santé.</w:t>
      </w:r>
    </w:p>
    <w:p w:rsidR="002C3448" w:rsidRPr="002C3448" w:rsidRDefault="002C3448" w:rsidP="002C3448">
      <w:pPr>
        <w:spacing w:after="0" w:line="240" w:lineRule="auto"/>
        <w:jc w:val="both"/>
        <w:rPr>
          <w:rFonts w:ascii="Arial" w:hAnsi="Arial" w:cs="Arial"/>
        </w:rPr>
      </w:pPr>
    </w:p>
    <w:p w:rsidR="002C3448" w:rsidRPr="002C3448" w:rsidRDefault="002C3448" w:rsidP="002C3448">
      <w:pPr>
        <w:spacing w:after="0" w:line="240" w:lineRule="auto"/>
        <w:jc w:val="both"/>
        <w:rPr>
          <w:rFonts w:ascii="Arial" w:hAnsi="Arial" w:cs="Arial"/>
        </w:rPr>
      </w:pPr>
      <w:r w:rsidRPr="002C3448">
        <w:rPr>
          <w:rFonts w:ascii="Arial" w:hAnsi="Arial" w:cs="Arial"/>
        </w:rPr>
        <w:t>La prolongation des dispositions dérogatoires reste nécessaire en raison de la problématique toujours existante qu’entre le dépistage positif à la Covid-19 et l’émission ou la transmission de l’ordonnance servant de certificat d’incapacité de travail s’écoulent plus de 3 jours</w:t>
      </w:r>
      <w:r w:rsidR="00114CA0">
        <w:rPr>
          <w:rFonts w:ascii="Arial" w:hAnsi="Arial" w:cs="Arial"/>
        </w:rPr>
        <w:t>.</w:t>
      </w:r>
    </w:p>
    <w:p w:rsidR="0056388D" w:rsidRPr="002C3448" w:rsidRDefault="0056388D" w:rsidP="002C3448">
      <w:pPr>
        <w:spacing w:after="0" w:line="240" w:lineRule="auto"/>
        <w:jc w:val="both"/>
        <w:rPr>
          <w:rFonts w:ascii="Arial" w:hAnsi="Arial" w:cs="Arial"/>
        </w:rPr>
      </w:pPr>
    </w:p>
    <w:p w:rsidR="0056388D" w:rsidRPr="0056388D" w:rsidRDefault="0056388D" w:rsidP="0056388D">
      <w:pPr>
        <w:spacing w:after="0"/>
        <w:jc w:val="both"/>
        <w:rPr>
          <w:rFonts w:ascii="Arial" w:hAnsi="Arial" w:cs="Arial"/>
          <w:lang w:val="fr-FR"/>
        </w:rPr>
      </w:pPr>
    </w:p>
    <w:sectPr w:rsidR="0056388D" w:rsidRPr="0056388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0C" w:rsidRDefault="00CD660C" w:rsidP="008F40EA">
      <w:pPr>
        <w:spacing w:after="0" w:line="240" w:lineRule="auto"/>
      </w:pPr>
      <w:r>
        <w:separator/>
      </w:r>
    </w:p>
  </w:endnote>
  <w:endnote w:type="continuationSeparator" w:id="0">
    <w:p w:rsidR="00CD660C" w:rsidRDefault="00CD660C" w:rsidP="008F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EA" w:rsidRDefault="008F40EA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43256F" w:rsidRPr="0043256F">
      <w:rPr>
        <w:noProof/>
        <w:lang w:val="fr-FR"/>
      </w:rPr>
      <w:t>1</w:t>
    </w:r>
    <w:r>
      <w:fldChar w:fldCharType="end"/>
    </w:r>
  </w:p>
  <w:p w:rsidR="008F40EA" w:rsidRDefault="008F4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0C" w:rsidRDefault="00CD660C" w:rsidP="008F40EA">
      <w:pPr>
        <w:spacing w:after="0" w:line="240" w:lineRule="auto"/>
      </w:pPr>
      <w:r>
        <w:separator/>
      </w:r>
    </w:p>
  </w:footnote>
  <w:footnote w:type="continuationSeparator" w:id="0">
    <w:p w:rsidR="00CD660C" w:rsidRDefault="00CD660C" w:rsidP="008F4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72D"/>
    <w:rsid w:val="00052CED"/>
    <w:rsid w:val="00054070"/>
    <w:rsid w:val="000A39EF"/>
    <w:rsid w:val="00114CA0"/>
    <w:rsid w:val="00122524"/>
    <w:rsid w:val="00135E2C"/>
    <w:rsid w:val="001635A3"/>
    <w:rsid w:val="00194364"/>
    <w:rsid w:val="001A4DBF"/>
    <w:rsid w:val="002050AE"/>
    <w:rsid w:val="00206B41"/>
    <w:rsid w:val="00235AAE"/>
    <w:rsid w:val="002456D7"/>
    <w:rsid w:val="002B2352"/>
    <w:rsid w:val="002C20F1"/>
    <w:rsid w:val="002C3448"/>
    <w:rsid w:val="00322C5D"/>
    <w:rsid w:val="003773E0"/>
    <w:rsid w:val="003B0D6F"/>
    <w:rsid w:val="003F36D0"/>
    <w:rsid w:val="00405F4F"/>
    <w:rsid w:val="004231AA"/>
    <w:rsid w:val="0043256F"/>
    <w:rsid w:val="00460B3F"/>
    <w:rsid w:val="00465262"/>
    <w:rsid w:val="004710B8"/>
    <w:rsid w:val="00481325"/>
    <w:rsid w:val="004C6D0F"/>
    <w:rsid w:val="004E5D51"/>
    <w:rsid w:val="00507EBA"/>
    <w:rsid w:val="00530804"/>
    <w:rsid w:val="00554569"/>
    <w:rsid w:val="0056388D"/>
    <w:rsid w:val="00600DE2"/>
    <w:rsid w:val="00647591"/>
    <w:rsid w:val="00653989"/>
    <w:rsid w:val="00675D82"/>
    <w:rsid w:val="0068513D"/>
    <w:rsid w:val="00692ECA"/>
    <w:rsid w:val="006B2843"/>
    <w:rsid w:val="006D20D0"/>
    <w:rsid w:val="006E1517"/>
    <w:rsid w:val="006E6D6A"/>
    <w:rsid w:val="006F1B71"/>
    <w:rsid w:val="0071100D"/>
    <w:rsid w:val="00752D25"/>
    <w:rsid w:val="007A1000"/>
    <w:rsid w:val="007C6488"/>
    <w:rsid w:val="007E5536"/>
    <w:rsid w:val="007F545B"/>
    <w:rsid w:val="00804234"/>
    <w:rsid w:val="008169A4"/>
    <w:rsid w:val="008263BB"/>
    <w:rsid w:val="00827AE1"/>
    <w:rsid w:val="008F40EA"/>
    <w:rsid w:val="0090003D"/>
    <w:rsid w:val="00914A24"/>
    <w:rsid w:val="00952B1E"/>
    <w:rsid w:val="00974548"/>
    <w:rsid w:val="00995144"/>
    <w:rsid w:val="009F0F39"/>
    <w:rsid w:val="00A40B79"/>
    <w:rsid w:val="00A54CC5"/>
    <w:rsid w:val="00A65052"/>
    <w:rsid w:val="00B20076"/>
    <w:rsid w:val="00B60A4C"/>
    <w:rsid w:val="00B90025"/>
    <w:rsid w:val="00BA4C2E"/>
    <w:rsid w:val="00BA7A7A"/>
    <w:rsid w:val="00BB6747"/>
    <w:rsid w:val="00BC7B2C"/>
    <w:rsid w:val="00BD7CF5"/>
    <w:rsid w:val="00C2259D"/>
    <w:rsid w:val="00C453F6"/>
    <w:rsid w:val="00C83161"/>
    <w:rsid w:val="00C834DC"/>
    <w:rsid w:val="00CA1B84"/>
    <w:rsid w:val="00CB372D"/>
    <w:rsid w:val="00CD660C"/>
    <w:rsid w:val="00CE12CC"/>
    <w:rsid w:val="00CE5CD9"/>
    <w:rsid w:val="00D06C60"/>
    <w:rsid w:val="00D20B69"/>
    <w:rsid w:val="00D32EB3"/>
    <w:rsid w:val="00DA191D"/>
    <w:rsid w:val="00DB07D4"/>
    <w:rsid w:val="00E7270A"/>
    <w:rsid w:val="00E8513A"/>
    <w:rsid w:val="00E93380"/>
    <w:rsid w:val="00EC0145"/>
    <w:rsid w:val="00FA2891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3B4F74-EF22-4F13-AB78-810D40DB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72D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B37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CB372D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995144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F40E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F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0EA"/>
  </w:style>
  <w:style w:type="paragraph" w:styleId="Pieddepage">
    <w:name w:val="footer"/>
    <w:basedOn w:val="Normal"/>
    <w:link w:val="PieddepageCar"/>
    <w:uiPriority w:val="99"/>
    <w:unhideWhenUsed/>
    <w:rsid w:val="008F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0EA"/>
  </w:style>
  <w:style w:type="paragraph" w:customStyle="1" w:styleId="styledinfoboxdescription-sc-1kbhg0y-4">
    <w:name w:val="styled__infoboxdescription-sc-1kbhg0y-4"/>
    <w:basedOn w:val="Normal"/>
    <w:rsid w:val="006B2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H" w:eastAsia="fr-CH"/>
    </w:rPr>
  </w:style>
  <w:style w:type="paragraph" w:styleId="Corpsdetexte">
    <w:name w:val="Body Text"/>
    <w:basedOn w:val="Normal"/>
    <w:link w:val="CorpsdetexteCar"/>
    <w:uiPriority w:val="99"/>
    <w:rsid w:val="00C83161"/>
    <w:pPr>
      <w:tabs>
        <w:tab w:val="left" w:pos="794"/>
        <w:tab w:val="left" w:pos="5415"/>
      </w:tabs>
      <w:spacing w:after="0" w:line="240" w:lineRule="auto"/>
      <w:jc w:val="both"/>
    </w:pPr>
    <w:rPr>
      <w:rFonts w:ascii="Arial" w:eastAsia="Times New Roman" w:hAnsi="Arial" w:cs="Arial"/>
      <w:szCs w:val="20"/>
      <w:lang w:val="fr-FR" w:eastAsia="fr-FR"/>
    </w:rPr>
  </w:style>
  <w:style w:type="character" w:customStyle="1" w:styleId="CorpsdetexteCar">
    <w:name w:val="Corps de texte Car"/>
    <w:link w:val="Corpsdetexte"/>
    <w:uiPriority w:val="99"/>
    <w:rsid w:val="00C83161"/>
    <w:rPr>
      <w:rFonts w:ascii="Arial" w:eastAsia="Times New Roman" w:hAnsi="Arial" w:cs="Arial"/>
      <w:szCs w:val="20"/>
      <w:lang w:val="fr-FR" w:eastAsia="fr-FR"/>
    </w:rPr>
  </w:style>
  <w:style w:type="paragraph" w:styleId="Sansinterligne">
    <w:name w:val="No Spacing"/>
    <w:uiPriority w:val="1"/>
    <w:qFormat/>
    <w:rsid w:val="00BA7A7A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Pa7">
    <w:name w:val="Pa7"/>
    <w:basedOn w:val="Normal"/>
    <w:next w:val="Normal"/>
    <w:uiPriority w:val="99"/>
    <w:rsid w:val="0056388D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DP7830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7830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/sftpecos/Dossiers_parlementaires/7830/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242F476-9BE9-4223-86B9-1377C56B9C89}"/>
</file>

<file path=customXml/itemProps2.xml><?xml version="1.0" encoding="utf-8"?>
<ds:datastoreItem xmlns:ds="http://schemas.openxmlformats.org/officeDocument/2006/customXml" ds:itemID="{C10CC466-1BFA-43DC-A0D9-D701CCBDBBFE}"/>
</file>

<file path=customXml/itemProps3.xml><?xml version="1.0" encoding="utf-8"?>
<ds:datastoreItem xmlns:ds="http://schemas.openxmlformats.org/officeDocument/2006/customXml" ds:itemID="{B1651471-4289-4651-8195-F08A4EAB0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1023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Joé Spier</dc:creator>
  <cp:keywords/>
  <dc:description/>
  <cp:lastModifiedBy>SYSTEM</cp:lastModifiedBy>
  <cp:revision>2</cp:revision>
  <cp:lastPrinted>2018-02-16T15:47:00Z</cp:lastPrinted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