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F9" w:rsidRDefault="00FB2DF9" w:rsidP="00FB2DF9">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7805</w:t>
      </w:r>
    </w:p>
    <w:p w:rsidR="00FB2DF9" w:rsidRDefault="00FB2DF9" w:rsidP="00FB2DF9">
      <w:pPr>
        <w:spacing w:after="0" w:line="240" w:lineRule="auto"/>
        <w:jc w:val="center"/>
        <w:rPr>
          <w:rFonts w:ascii="Arial" w:eastAsia="Times New Roman" w:hAnsi="Arial" w:cs="Arial"/>
          <w:b/>
          <w:bCs/>
          <w:lang w:eastAsia="fr-FR"/>
        </w:rPr>
      </w:pPr>
    </w:p>
    <w:p w:rsidR="00FB2DF9" w:rsidRDefault="00FB2DF9" w:rsidP="00FB2DF9">
      <w:pPr>
        <w:spacing w:after="0" w:line="240" w:lineRule="auto"/>
        <w:jc w:val="center"/>
      </w:pPr>
      <w:r>
        <w:rPr>
          <w:rFonts w:ascii="Arial" w:eastAsia="Times New Roman" w:hAnsi="Arial" w:cs="Arial"/>
          <w:bCs/>
          <w:lang w:eastAsia="fr-FR"/>
        </w:rPr>
        <w:t>CHAMBRE DES DEPUTES</w:t>
      </w:r>
    </w:p>
    <w:p w:rsidR="00FB2DF9" w:rsidRDefault="00FB2DF9" w:rsidP="00FB2DF9">
      <w:pPr>
        <w:spacing w:after="0" w:line="240" w:lineRule="auto"/>
        <w:jc w:val="center"/>
        <w:rPr>
          <w:rFonts w:ascii="Arial" w:eastAsia="Times New Roman" w:hAnsi="Arial" w:cs="Arial"/>
          <w:bCs/>
          <w:lang w:eastAsia="fr-FR"/>
        </w:rPr>
      </w:pPr>
    </w:p>
    <w:p w:rsidR="00FB2DF9" w:rsidRDefault="00FB2DF9" w:rsidP="00FB2DF9">
      <w:pPr>
        <w:spacing w:after="0" w:line="240" w:lineRule="auto"/>
        <w:jc w:val="center"/>
      </w:pPr>
      <w:r>
        <w:rPr>
          <w:rFonts w:ascii="Arial" w:eastAsia="Times New Roman" w:hAnsi="Arial" w:cs="Arial"/>
          <w:bCs/>
          <w:lang w:eastAsia="fr-FR"/>
        </w:rPr>
        <w:t>Session ordinaire 2021-2022</w:t>
      </w:r>
    </w:p>
    <w:p w:rsidR="00FB2DF9" w:rsidRDefault="00FB2DF9" w:rsidP="00FB2DF9">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FB2DF9" w:rsidRDefault="00FB2DF9" w:rsidP="00FB2DF9">
      <w:pPr>
        <w:spacing w:after="0" w:line="240" w:lineRule="auto"/>
        <w:jc w:val="both"/>
        <w:rPr>
          <w:rFonts w:ascii="Arial" w:eastAsia="Times New Roman" w:hAnsi="Arial" w:cs="Arial"/>
          <w:b/>
          <w:bCs/>
          <w:lang w:eastAsia="fr-FR"/>
        </w:rPr>
      </w:pPr>
    </w:p>
    <w:p w:rsidR="00FB2DF9" w:rsidRDefault="00FB2DF9" w:rsidP="00FB2DF9">
      <w:pPr>
        <w:spacing w:after="0" w:line="240" w:lineRule="auto"/>
        <w:ind w:right="-108"/>
        <w:jc w:val="center"/>
        <w:rPr>
          <w:rFonts w:ascii="Arial" w:eastAsia="Times New Roman" w:hAnsi="Arial" w:cs="Arial"/>
          <w:b/>
          <w:bCs/>
          <w:lang w:eastAsia="fr-FR"/>
        </w:rPr>
      </w:pPr>
    </w:p>
    <w:p w:rsidR="00FB2DF9" w:rsidRDefault="00FB2DF9" w:rsidP="00FB2DF9">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FB2DF9" w:rsidRPr="000F226E" w:rsidRDefault="00FB2DF9" w:rsidP="00FB2DF9">
      <w:pPr>
        <w:spacing w:after="0" w:line="240" w:lineRule="auto"/>
        <w:jc w:val="center"/>
        <w:rPr>
          <w:rFonts w:ascii="Arial" w:eastAsia="Times New Roman" w:hAnsi="Arial" w:cs="Arial"/>
          <w:b/>
          <w:bCs/>
          <w:sz w:val="24"/>
          <w:szCs w:val="24"/>
          <w:lang w:val="fr-CH" w:eastAsia="fr-FR"/>
        </w:rPr>
      </w:pPr>
      <w:r w:rsidRPr="000F226E">
        <w:rPr>
          <w:rFonts w:ascii="Arial" w:eastAsia="Times New Roman" w:hAnsi="Arial" w:cs="Arial"/>
          <w:b/>
          <w:bCs/>
          <w:sz w:val="24"/>
          <w:szCs w:val="24"/>
          <w:lang w:val="fr-CH" w:eastAsia="fr-FR"/>
        </w:rPr>
        <w:t>portant création d'une carte de stationnement pour</w:t>
      </w:r>
    </w:p>
    <w:p w:rsidR="00FB2DF9" w:rsidRPr="009D1630" w:rsidRDefault="00FB2DF9" w:rsidP="00FB2DF9">
      <w:pPr>
        <w:spacing w:after="0" w:line="240" w:lineRule="auto"/>
        <w:jc w:val="center"/>
        <w:rPr>
          <w:rFonts w:ascii="Arial" w:eastAsia="Times New Roman" w:hAnsi="Arial" w:cs="Arial"/>
          <w:b/>
          <w:bCs/>
          <w:sz w:val="24"/>
          <w:szCs w:val="24"/>
          <w:lang w:eastAsia="fr-FR"/>
        </w:rPr>
      </w:pPr>
      <w:r w:rsidRPr="004467A0">
        <w:rPr>
          <w:rFonts w:ascii="Arial" w:eastAsia="Times New Roman" w:hAnsi="Arial" w:cs="Arial"/>
          <w:b/>
          <w:bCs/>
          <w:sz w:val="24"/>
          <w:szCs w:val="24"/>
          <w:lang w:eastAsia="fr-FR"/>
        </w:rPr>
        <w:t>personnes handicapées</w:t>
      </w:r>
    </w:p>
    <w:p w:rsidR="00FB2DF9" w:rsidRPr="00E609AE" w:rsidRDefault="00FB2DF9" w:rsidP="00FB2DF9">
      <w:pPr>
        <w:spacing w:after="0" w:line="240" w:lineRule="auto"/>
        <w:jc w:val="center"/>
        <w:rPr>
          <w:rFonts w:ascii="Arial" w:eastAsia="Times New Roman" w:hAnsi="Arial" w:cs="Arial"/>
          <w:lang w:eastAsia="fr-FR"/>
        </w:rPr>
      </w:pPr>
    </w:p>
    <w:p w:rsidR="00FB2DF9" w:rsidRPr="00E609AE" w:rsidRDefault="00FB2DF9" w:rsidP="00FB2DF9">
      <w:pPr>
        <w:spacing w:after="0" w:line="240" w:lineRule="auto"/>
        <w:jc w:val="center"/>
        <w:rPr>
          <w:rFonts w:ascii="Arial" w:eastAsia="Times New Roman" w:hAnsi="Arial" w:cs="Arial"/>
          <w:lang w:eastAsia="fr-FR"/>
        </w:rPr>
      </w:pPr>
    </w:p>
    <w:p w:rsidR="00FB2DF9" w:rsidRPr="00E609AE" w:rsidRDefault="00FB2DF9" w:rsidP="00FB2DF9">
      <w:pPr>
        <w:spacing w:after="0" w:line="240" w:lineRule="auto"/>
        <w:jc w:val="center"/>
        <w:rPr>
          <w:rFonts w:ascii="Arial" w:eastAsia="Times New Roman" w:hAnsi="Arial" w:cs="Arial"/>
          <w:lang w:eastAsia="fr-FR"/>
        </w:rPr>
      </w:pPr>
    </w:p>
    <w:p w:rsidR="00FB2DF9" w:rsidRPr="00FB2DF9" w:rsidRDefault="00FB2DF9" w:rsidP="00FB2DF9">
      <w:pPr>
        <w:pStyle w:val="Paragraphedeliste"/>
        <w:spacing w:after="0" w:line="240" w:lineRule="auto"/>
        <w:ind w:left="0"/>
        <w:jc w:val="center"/>
        <w:rPr>
          <w:b/>
          <w:bCs/>
          <w:sz w:val="28"/>
          <w:szCs w:val="28"/>
        </w:rPr>
      </w:pPr>
      <w:r w:rsidRPr="00FB2DF9">
        <w:rPr>
          <w:b/>
          <w:bCs/>
          <w:sz w:val="28"/>
          <w:szCs w:val="28"/>
        </w:rPr>
        <w:t>RESUME</w:t>
      </w:r>
    </w:p>
    <w:p w:rsidR="00FB2DF9" w:rsidRPr="002067DC" w:rsidRDefault="00FB2DF9" w:rsidP="00FB2DF9">
      <w:pPr>
        <w:spacing w:after="0" w:line="240" w:lineRule="auto"/>
        <w:jc w:val="both"/>
        <w:rPr>
          <w:rFonts w:ascii="Arial" w:hAnsi="Arial" w:cs="Arial"/>
        </w:rPr>
      </w:pPr>
    </w:p>
    <w:p w:rsidR="00FB2DF9" w:rsidRPr="00C348AA" w:rsidRDefault="00FB2DF9" w:rsidP="00FB2DF9">
      <w:pPr>
        <w:spacing w:after="0" w:line="240" w:lineRule="auto"/>
        <w:jc w:val="both"/>
        <w:rPr>
          <w:rFonts w:ascii="Arial" w:hAnsi="Arial" w:cs="Arial"/>
        </w:rPr>
      </w:pPr>
    </w:p>
    <w:p w:rsidR="00FB2DF9" w:rsidRDefault="00FB2DF9" w:rsidP="00FB2DF9">
      <w:pPr>
        <w:spacing w:after="0" w:line="240" w:lineRule="auto"/>
        <w:jc w:val="both"/>
        <w:rPr>
          <w:rFonts w:ascii="Arial" w:hAnsi="Arial" w:cs="Arial"/>
        </w:rPr>
      </w:pPr>
      <w:r w:rsidRPr="00C348AA">
        <w:rPr>
          <w:rFonts w:ascii="Arial" w:hAnsi="Arial" w:cs="Arial"/>
        </w:rPr>
        <w:t xml:space="preserve">Le projet de loi se compose de </w:t>
      </w:r>
      <w:r w:rsidRPr="00FD518F">
        <w:rPr>
          <w:rFonts w:ascii="Arial" w:hAnsi="Arial" w:cs="Arial"/>
        </w:rPr>
        <w:t>dix</w:t>
      </w:r>
      <w:r>
        <w:rPr>
          <w:rFonts w:ascii="Arial" w:hAnsi="Arial" w:cs="Arial"/>
        </w:rPr>
        <w:t xml:space="preserve"> a</w:t>
      </w:r>
      <w:r w:rsidRPr="00C348AA">
        <w:rPr>
          <w:rFonts w:ascii="Arial" w:hAnsi="Arial" w:cs="Arial"/>
        </w:rPr>
        <w:t>rticles et a comme objet de porter création d’une carte de stationnement pour personnes handicapées et de fixer les modalités en vue de l’obtention et de l’utilisation de cette carte</w:t>
      </w:r>
      <w:r>
        <w:rPr>
          <w:rFonts w:ascii="Arial" w:hAnsi="Arial" w:cs="Arial"/>
        </w:rPr>
        <w:t xml:space="preserve">. Il a vocation à remplacer le </w:t>
      </w:r>
      <w:r w:rsidRPr="00C348AA">
        <w:rPr>
          <w:rFonts w:ascii="Arial" w:hAnsi="Arial" w:cs="Arial"/>
        </w:rPr>
        <w:t xml:space="preserve">règlement grand-ducal du 31 janvier 2003 </w:t>
      </w:r>
      <w:r w:rsidRPr="00C348AA">
        <w:rPr>
          <w:rFonts w:ascii="Arial" w:hAnsi="Arial" w:cs="Arial"/>
          <w:i/>
          <w:iCs/>
        </w:rPr>
        <w:t>concernant la création et l’utilisation d’une carte de stationnement pour personnes handicapées</w:t>
      </w:r>
      <w:r w:rsidRPr="00C348AA">
        <w:rPr>
          <w:rFonts w:ascii="Arial" w:hAnsi="Arial" w:cs="Arial"/>
        </w:rPr>
        <w:t xml:space="preserve"> </w:t>
      </w:r>
      <w:r>
        <w:rPr>
          <w:rFonts w:ascii="Arial" w:hAnsi="Arial" w:cs="Arial"/>
        </w:rPr>
        <w:t xml:space="preserve">qui règlemente actuellement </w:t>
      </w:r>
      <w:r w:rsidRPr="00C348AA">
        <w:rPr>
          <w:rFonts w:ascii="Arial" w:hAnsi="Arial" w:cs="Arial"/>
        </w:rPr>
        <w:t>les cartes de stationnement pour personnes handicapées</w:t>
      </w:r>
      <w:r>
        <w:rPr>
          <w:rFonts w:ascii="Arial" w:hAnsi="Arial" w:cs="Arial"/>
        </w:rPr>
        <w:t>. L</w:t>
      </w:r>
      <w:r w:rsidRPr="00C348AA">
        <w:rPr>
          <w:rFonts w:ascii="Arial" w:hAnsi="Arial" w:cs="Arial"/>
        </w:rPr>
        <w:t xml:space="preserve">es critères d’octroi d’une carte de stationnement pour personnes handicapées </w:t>
      </w:r>
      <w:r>
        <w:rPr>
          <w:rFonts w:ascii="Arial" w:hAnsi="Arial" w:cs="Arial"/>
        </w:rPr>
        <w:t xml:space="preserve">étant </w:t>
      </w:r>
      <w:r w:rsidRPr="00C348AA">
        <w:rPr>
          <w:rFonts w:ascii="Arial" w:hAnsi="Arial" w:cs="Arial"/>
        </w:rPr>
        <w:t xml:space="preserve">à considérer comme un élément d’intégration sociale de personnes handicapées et </w:t>
      </w:r>
      <w:r>
        <w:rPr>
          <w:rFonts w:ascii="Arial" w:hAnsi="Arial" w:cs="Arial"/>
        </w:rPr>
        <w:t xml:space="preserve">donc - suite à une modification constitutionnelle - </w:t>
      </w:r>
      <w:r w:rsidRPr="00C348AA">
        <w:rPr>
          <w:rFonts w:ascii="Arial" w:hAnsi="Arial" w:cs="Arial"/>
        </w:rPr>
        <w:t>comme relevant d’une matière réservée à la loi</w:t>
      </w:r>
      <w:r>
        <w:rPr>
          <w:rFonts w:ascii="Arial" w:hAnsi="Arial" w:cs="Arial"/>
        </w:rPr>
        <w:t xml:space="preserve">, une loi est nécessaire en tant que base légale. Désormais, un </w:t>
      </w:r>
      <w:r w:rsidRPr="00C348AA">
        <w:rPr>
          <w:rFonts w:ascii="Arial" w:hAnsi="Arial" w:cs="Arial"/>
        </w:rPr>
        <w:t>règlement grand-ducal ne se conçoit en cette matière que si son intervention est expressément prévue par la loi, dans le respect du cadre tracé par l’article 32, paragraphe 3, de la Constitution.</w:t>
      </w:r>
      <w:r>
        <w:rPr>
          <w:rFonts w:ascii="Arial" w:hAnsi="Arial" w:cs="Arial"/>
        </w:rPr>
        <w:t xml:space="preserve"> </w:t>
      </w:r>
    </w:p>
    <w:p w:rsidR="00FB2DF9" w:rsidRPr="00C348AA" w:rsidRDefault="00FB2DF9" w:rsidP="00FB2DF9">
      <w:pPr>
        <w:spacing w:after="0" w:line="240" w:lineRule="auto"/>
        <w:jc w:val="both"/>
        <w:rPr>
          <w:rFonts w:ascii="Arial" w:eastAsia="Times New Roman" w:hAnsi="Arial" w:cs="Arial"/>
          <w:lang w:val="fr-CH" w:eastAsia="fr-LU"/>
        </w:rPr>
      </w:pPr>
    </w:p>
    <w:p w:rsidR="00FB2DF9" w:rsidRDefault="00FB2DF9" w:rsidP="00FB2DF9">
      <w:pPr>
        <w:spacing w:after="0" w:line="240" w:lineRule="auto"/>
        <w:jc w:val="both"/>
        <w:rPr>
          <w:rFonts w:ascii="Arial" w:hAnsi="Arial" w:cs="Arial"/>
        </w:rPr>
      </w:pPr>
      <w:r w:rsidRPr="00C348AA">
        <w:rPr>
          <w:rFonts w:ascii="Arial" w:hAnsi="Arial" w:cs="Arial"/>
        </w:rPr>
        <w:t>En 2019, il était prévu de remplacer le</w:t>
      </w:r>
      <w:r>
        <w:rPr>
          <w:rFonts w:ascii="Arial" w:hAnsi="Arial" w:cs="Arial"/>
        </w:rPr>
        <w:t xml:space="preserve"> </w:t>
      </w:r>
      <w:r w:rsidRPr="00C348AA">
        <w:rPr>
          <w:rFonts w:ascii="Arial" w:hAnsi="Arial" w:cs="Arial"/>
        </w:rPr>
        <w:t xml:space="preserve">règlement grand-ducal </w:t>
      </w:r>
      <w:r>
        <w:rPr>
          <w:rFonts w:ascii="Arial" w:hAnsi="Arial" w:cs="Arial"/>
        </w:rPr>
        <w:t xml:space="preserve">modifié de 2003 </w:t>
      </w:r>
      <w:r w:rsidRPr="00C348AA">
        <w:rPr>
          <w:rFonts w:ascii="Arial" w:hAnsi="Arial" w:cs="Arial"/>
        </w:rPr>
        <w:t>par un nouveau règlement grand-ducal afin de moderniser le texte et d</w:t>
      </w:r>
      <w:r>
        <w:rPr>
          <w:rFonts w:ascii="Arial" w:hAnsi="Arial" w:cs="Arial"/>
        </w:rPr>
        <w:t>’</w:t>
      </w:r>
      <w:r w:rsidRPr="00C348AA">
        <w:rPr>
          <w:rFonts w:ascii="Arial" w:hAnsi="Arial" w:cs="Arial"/>
        </w:rPr>
        <w:t>introduire notamment un nouveau modèle de la carte de stationnement plus difficile à falsifier.</w:t>
      </w:r>
      <w:r>
        <w:rPr>
          <w:rFonts w:ascii="Arial" w:hAnsi="Arial" w:cs="Arial"/>
        </w:rPr>
        <w:t xml:space="preserve"> </w:t>
      </w:r>
      <w:r w:rsidRPr="00C348AA">
        <w:rPr>
          <w:rFonts w:ascii="Arial" w:hAnsi="Arial" w:cs="Arial"/>
        </w:rPr>
        <w:t>Cependant, dans son avis du 22 octobre 2019</w:t>
      </w:r>
      <w:r>
        <w:rPr>
          <w:rFonts w:ascii="Arial" w:hAnsi="Arial" w:cs="Arial"/>
        </w:rPr>
        <w:t>,</w:t>
      </w:r>
      <w:r w:rsidRPr="00C348AA">
        <w:rPr>
          <w:rFonts w:ascii="Arial" w:hAnsi="Arial" w:cs="Arial"/>
        </w:rPr>
        <w:t xml:space="preserve"> le Conseil d’État a soulevé que depuis la révision constitutionnelle intervenue en 2007 les principes relatifs à l’intégration sociale des citoyens atteint</w:t>
      </w:r>
      <w:r>
        <w:rPr>
          <w:rFonts w:ascii="Arial" w:hAnsi="Arial" w:cs="Arial"/>
        </w:rPr>
        <w:t>s</w:t>
      </w:r>
      <w:r w:rsidRPr="00C348AA">
        <w:rPr>
          <w:rFonts w:ascii="Arial" w:hAnsi="Arial" w:cs="Arial"/>
        </w:rPr>
        <w:t xml:space="preserve"> d’un handicap sont une matière réservée à la loi et que dès lors le pouvoir règlementaire ne dispose </w:t>
      </w:r>
      <w:r>
        <w:rPr>
          <w:rFonts w:ascii="Arial" w:hAnsi="Arial" w:cs="Arial"/>
        </w:rPr>
        <w:t xml:space="preserve">plus </w:t>
      </w:r>
      <w:r w:rsidRPr="00C348AA">
        <w:rPr>
          <w:rFonts w:ascii="Arial" w:hAnsi="Arial" w:cs="Arial"/>
        </w:rPr>
        <w:t>du pouvoir spontané de r</w:t>
      </w:r>
      <w:r>
        <w:rPr>
          <w:rFonts w:ascii="Arial" w:hAnsi="Arial" w:cs="Arial"/>
        </w:rPr>
        <w:t>é</w:t>
      </w:r>
      <w:r w:rsidRPr="00C348AA">
        <w:rPr>
          <w:rFonts w:ascii="Arial" w:hAnsi="Arial" w:cs="Arial"/>
        </w:rPr>
        <w:t xml:space="preserve">glementer cette matière. </w:t>
      </w:r>
      <w:r w:rsidRPr="000E120A">
        <w:rPr>
          <w:rFonts w:ascii="Arial" w:hAnsi="Arial" w:cs="Arial"/>
        </w:rPr>
        <w:t>L’intervention du règlement grand-ducal n’étant ni expressément prévue, ni encadrée par la loi dans le respect de l’article 32,</w:t>
      </w:r>
      <w:r>
        <w:rPr>
          <w:rFonts w:ascii="Arial" w:hAnsi="Arial" w:cs="Arial"/>
        </w:rPr>
        <w:t xml:space="preserve"> </w:t>
      </w:r>
      <w:r w:rsidRPr="000E120A">
        <w:rPr>
          <w:rFonts w:ascii="Arial" w:hAnsi="Arial" w:cs="Arial"/>
        </w:rPr>
        <w:t xml:space="preserve">paragraphe 3, de la Constitution, le règlement grand-ducal en projet risquait </w:t>
      </w:r>
      <w:r>
        <w:rPr>
          <w:rFonts w:ascii="Arial" w:hAnsi="Arial" w:cs="Arial"/>
        </w:rPr>
        <w:t xml:space="preserve">donc </w:t>
      </w:r>
      <w:r w:rsidRPr="000E120A">
        <w:rPr>
          <w:rFonts w:ascii="Arial" w:hAnsi="Arial" w:cs="Arial"/>
        </w:rPr>
        <w:t>d’être dépourvu de base légale adéquate.</w:t>
      </w:r>
      <w:r>
        <w:rPr>
          <w:rFonts w:ascii="Arial" w:hAnsi="Arial" w:cs="Arial"/>
        </w:rPr>
        <w:t xml:space="preserve"> </w:t>
      </w:r>
    </w:p>
    <w:p w:rsidR="00FB2DF9" w:rsidRDefault="00FB2DF9" w:rsidP="00FB2DF9">
      <w:pPr>
        <w:spacing w:after="0" w:line="240" w:lineRule="auto"/>
        <w:jc w:val="both"/>
        <w:rPr>
          <w:rFonts w:ascii="Arial" w:hAnsi="Arial" w:cs="Arial"/>
        </w:rPr>
      </w:pPr>
    </w:p>
    <w:p w:rsidR="00FB2DF9" w:rsidRDefault="00FB2DF9" w:rsidP="00FB2DF9">
      <w:pPr>
        <w:spacing w:after="0" w:line="240" w:lineRule="auto"/>
        <w:jc w:val="both"/>
        <w:rPr>
          <w:rFonts w:ascii="Arial" w:hAnsi="Arial" w:cs="Arial"/>
        </w:rPr>
      </w:pPr>
      <w:r>
        <w:rPr>
          <w:rFonts w:ascii="Arial" w:hAnsi="Arial" w:cs="Arial"/>
        </w:rPr>
        <w:t xml:space="preserve">Le présent </w:t>
      </w:r>
      <w:r w:rsidRPr="000056B2">
        <w:rPr>
          <w:rFonts w:ascii="Arial" w:hAnsi="Arial" w:cs="Arial"/>
        </w:rPr>
        <w:t xml:space="preserve">projet </w:t>
      </w:r>
      <w:r>
        <w:rPr>
          <w:rFonts w:ascii="Arial" w:hAnsi="Arial" w:cs="Arial"/>
        </w:rPr>
        <w:t xml:space="preserve">de loi </w:t>
      </w:r>
      <w:r w:rsidRPr="000056B2">
        <w:rPr>
          <w:rFonts w:ascii="Arial" w:hAnsi="Arial" w:cs="Arial"/>
        </w:rPr>
        <w:t xml:space="preserve">s’inspire </w:t>
      </w:r>
      <w:r>
        <w:rPr>
          <w:rFonts w:ascii="Arial" w:hAnsi="Arial" w:cs="Arial"/>
        </w:rPr>
        <w:t xml:space="preserve">donc </w:t>
      </w:r>
      <w:r w:rsidRPr="000056B2">
        <w:rPr>
          <w:rFonts w:ascii="Arial" w:hAnsi="Arial" w:cs="Arial"/>
        </w:rPr>
        <w:t>des dispositions du règlement grand-ducal précité du 31 janvier 2003 et</w:t>
      </w:r>
      <w:r>
        <w:rPr>
          <w:rFonts w:ascii="Arial" w:hAnsi="Arial" w:cs="Arial"/>
        </w:rPr>
        <w:t xml:space="preserve"> </w:t>
      </w:r>
      <w:r w:rsidRPr="000056B2">
        <w:rPr>
          <w:rFonts w:ascii="Arial" w:hAnsi="Arial" w:cs="Arial"/>
        </w:rPr>
        <w:t>du projet de règlement grand-ducal précité</w:t>
      </w:r>
      <w:r w:rsidRPr="00715BE4">
        <w:rPr>
          <w:rFonts w:ascii="Arial" w:hAnsi="Arial" w:cs="Arial"/>
        </w:rPr>
        <w:t xml:space="preserve"> </w:t>
      </w:r>
      <w:r>
        <w:rPr>
          <w:rFonts w:ascii="Arial" w:hAnsi="Arial" w:cs="Arial"/>
        </w:rPr>
        <w:t>de 2019</w:t>
      </w:r>
      <w:r w:rsidRPr="000056B2">
        <w:rPr>
          <w:rFonts w:ascii="Arial" w:hAnsi="Arial" w:cs="Arial"/>
        </w:rPr>
        <w:t>, tout en</w:t>
      </w:r>
      <w:r>
        <w:rPr>
          <w:rFonts w:ascii="Arial" w:hAnsi="Arial" w:cs="Arial"/>
        </w:rPr>
        <w:t xml:space="preserve"> </w:t>
      </w:r>
      <w:r w:rsidRPr="000056B2">
        <w:rPr>
          <w:rFonts w:ascii="Arial" w:hAnsi="Arial" w:cs="Arial"/>
        </w:rPr>
        <w:t>introduisant certaines nouveautés.</w:t>
      </w:r>
      <w:r>
        <w:rPr>
          <w:rFonts w:ascii="Arial" w:hAnsi="Arial" w:cs="Arial"/>
        </w:rPr>
        <w:t xml:space="preserve"> Ainsi, l</w:t>
      </w:r>
      <w:r w:rsidRPr="00C348AA">
        <w:rPr>
          <w:rFonts w:ascii="Arial" w:hAnsi="Arial" w:cs="Arial"/>
        </w:rPr>
        <w:t xml:space="preserve">e projet </w:t>
      </w:r>
      <w:r>
        <w:rPr>
          <w:rFonts w:ascii="Arial" w:hAnsi="Arial" w:cs="Arial"/>
        </w:rPr>
        <w:t xml:space="preserve">de loi : </w:t>
      </w:r>
    </w:p>
    <w:p w:rsidR="00FB2DF9" w:rsidRDefault="00FB2DF9" w:rsidP="00FB2DF9">
      <w:pPr>
        <w:numPr>
          <w:ilvl w:val="0"/>
          <w:numId w:val="1"/>
        </w:numPr>
        <w:suppressAutoHyphens/>
        <w:spacing w:before="120" w:after="0" w:line="240" w:lineRule="auto"/>
        <w:jc w:val="both"/>
        <w:rPr>
          <w:rFonts w:ascii="Arial" w:hAnsi="Arial" w:cs="Arial"/>
        </w:rPr>
      </w:pPr>
      <w:r>
        <w:rPr>
          <w:rFonts w:ascii="Arial" w:hAnsi="Arial" w:cs="Arial"/>
        </w:rPr>
        <w:t>élargit l</w:t>
      </w:r>
      <w:r w:rsidRPr="00C348AA">
        <w:rPr>
          <w:rFonts w:ascii="Arial" w:hAnsi="Arial" w:cs="Arial"/>
        </w:rPr>
        <w:t>e cercle des bénéficiaires d’une carte de stationnement pour institutions et associations aux établissements de l’éducation différenciée</w:t>
      </w:r>
      <w:r>
        <w:rPr>
          <w:rFonts w:ascii="Arial" w:hAnsi="Arial" w:cs="Arial"/>
        </w:rPr>
        <w:t>,</w:t>
      </w:r>
    </w:p>
    <w:p w:rsidR="00FB2DF9" w:rsidRDefault="00FB2DF9" w:rsidP="00FB2DF9">
      <w:pPr>
        <w:numPr>
          <w:ilvl w:val="0"/>
          <w:numId w:val="1"/>
        </w:numPr>
        <w:suppressAutoHyphens/>
        <w:spacing w:before="120" w:after="0" w:line="240" w:lineRule="auto"/>
        <w:jc w:val="both"/>
        <w:rPr>
          <w:rFonts w:ascii="Arial" w:hAnsi="Arial" w:cs="Arial"/>
        </w:rPr>
      </w:pPr>
      <w:r>
        <w:rPr>
          <w:rFonts w:ascii="Arial" w:hAnsi="Arial" w:cs="Arial"/>
        </w:rPr>
        <w:t xml:space="preserve">et fixe désormais aussi </w:t>
      </w:r>
      <w:r w:rsidRPr="00C348AA">
        <w:rPr>
          <w:rFonts w:ascii="Arial" w:hAnsi="Arial" w:cs="Arial"/>
        </w:rPr>
        <w:t>les modalités concernant la reconnaissance des cartes de stationnement émises par les autorités compétentes du Royaume-Uni après le BREXIT</w:t>
      </w:r>
      <w:r>
        <w:rPr>
          <w:rFonts w:ascii="Arial" w:hAnsi="Arial" w:cs="Arial"/>
        </w:rPr>
        <w:t>.</w:t>
      </w:r>
    </w:p>
    <w:p w:rsidR="00FB2DF9" w:rsidRDefault="00FB2DF9" w:rsidP="00FB2DF9">
      <w:pPr>
        <w:autoSpaceDE w:val="0"/>
        <w:autoSpaceDN w:val="0"/>
        <w:adjustRightInd w:val="0"/>
        <w:spacing w:after="0" w:line="240" w:lineRule="auto"/>
        <w:jc w:val="both"/>
        <w:rPr>
          <w:rFonts w:ascii="Arial" w:eastAsia="Times New Roman" w:hAnsi="Arial" w:cs="Arial"/>
          <w:lang w:val="fr-CH" w:eastAsia="fr-LU"/>
        </w:rPr>
      </w:pPr>
    </w:p>
    <w:p w:rsidR="00FB2DF9" w:rsidRPr="007646E7" w:rsidRDefault="00FB2DF9" w:rsidP="00FB2DF9">
      <w:pPr>
        <w:tabs>
          <w:tab w:val="num" w:pos="720"/>
        </w:tabs>
        <w:spacing w:before="100" w:beforeAutospacing="1" w:after="100" w:afterAutospacing="1" w:line="240" w:lineRule="auto"/>
        <w:jc w:val="both"/>
        <w:rPr>
          <w:rFonts w:ascii="ArialMT" w:eastAsia="Times New Roman" w:hAnsi="ArialMT"/>
          <w:lang w:val="fr-FR" w:eastAsia="de-DE"/>
        </w:rPr>
      </w:pPr>
      <w:r>
        <w:rPr>
          <w:rFonts w:ascii="ArialMT" w:eastAsia="Times New Roman" w:hAnsi="ArialMT"/>
          <w:lang w:val="fr-CH" w:eastAsia="de-DE"/>
        </w:rPr>
        <w:t>L</w:t>
      </w:r>
      <w:r w:rsidRPr="008F7613">
        <w:rPr>
          <w:rFonts w:ascii="ArialMT" w:eastAsia="Times New Roman" w:hAnsi="ArialMT"/>
          <w:lang w:val="fr-CH" w:eastAsia="de-DE"/>
        </w:rPr>
        <w:t xml:space="preserve">e </w:t>
      </w:r>
      <w:r>
        <w:rPr>
          <w:rFonts w:ascii="ArialMT" w:eastAsia="Times New Roman" w:hAnsi="ArialMT"/>
          <w:lang w:val="fr-CH" w:eastAsia="de-DE"/>
        </w:rPr>
        <w:t xml:space="preserve">nouveau </w:t>
      </w:r>
      <w:r w:rsidRPr="008F7613">
        <w:rPr>
          <w:rFonts w:ascii="ArialMT" w:eastAsia="Times New Roman" w:hAnsi="ArialMT"/>
          <w:lang w:val="fr-CH" w:eastAsia="de-DE"/>
        </w:rPr>
        <w:t xml:space="preserve">projet de règlement grand-ducal </w:t>
      </w:r>
      <w:r w:rsidRPr="007646E7">
        <w:rPr>
          <w:rFonts w:ascii="ArialMT" w:eastAsia="Times New Roman" w:hAnsi="ArialMT"/>
          <w:lang w:val="fr-FR" w:eastAsia="de-DE"/>
        </w:rPr>
        <w:t>« </w:t>
      </w:r>
      <w:r w:rsidRPr="007646E7">
        <w:rPr>
          <w:rFonts w:ascii="ArialMT" w:eastAsia="Times New Roman" w:hAnsi="ArialMT"/>
          <w:i/>
          <w:iCs/>
          <w:lang w:val="fr-FR" w:eastAsia="de-DE"/>
        </w:rPr>
        <w:t xml:space="preserve">1) </w:t>
      </w:r>
      <w:r w:rsidRPr="00A42573">
        <w:rPr>
          <w:rFonts w:ascii="ArialMT" w:eastAsia="Times New Roman" w:hAnsi="ArialMT"/>
          <w:i/>
          <w:iCs/>
          <w:lang w:val="fr-FR" w:eastAsia="de-DE"/>
        </w:rPr>
        <w:t xml:space="preserve">fixant le modèle et le contenu de la carte de stationnement pour personnes handicapées ainsi que de la demande et du certificat </w:t>
      </w:r>
      <w:r w:rsidRPr="00A42573">
        <w:rPr>
          <w:rFonts w:ascii="ArialMT" w:eastAsia="Times New Roman" w:hAnsi="ArialMT"/>
          <w:i/>
          <w:iCs/>
          <w:lang w:val="fr-FR" w:eastAsia="de-DE"/>
        </w:rPr>
        <w:lastRenderedPageBreak/>
        <w:t>médical en vue de l’obtention de cette carte</w:t>
      </w:r>
      <w:r>
        <w:rPr>
          <w:rFonts w:ascii="ArialMT" w:eastAsia="Times New Roman" w:hAnsi="ArialMT" w:hint="eastAsia"/>
          <w:i/>
          <w:iCs/>
          <w:lang w:val="fr-FR" w:eastAsia="de-DE"/>
        </w:rPr>
        <w:t> </w:t>
      </w:r>
      <w:r w:rsidRPr="00A42573">
        <w:rPr>
          <w:rFonts w:ascii="ArialMT" w:eastAsia="Times New Roman" w:hAnsi="ArialMT"/>
          <w:i/>
          <w:iCs/>
          <w:lang w:val="fr-FR" w:eastAsia="de-DE"/>
        </w:rPr>
        <w:t>; 2)  modifiant le règlement grand-ducal modifié du 26 août 1993 relatif aux avertissements taxés, aux consignations pour contrevenants non-résidents ainsi qu’aux mesures d’exécution de la législation en matière de mise en fourrière des véhicules et en matière de permis à points</w:t>
      </w:r>
      <w:r w:rsidRPr="007646E7">
        <w:rPr>
          <w:rFonts w:ascii="ArialMT" w:eastAsia="Times New Roman" w:hAnsi="ArialMT"/>
          <w:i/>
          <w:iCs/>
          <w:lang w:val="fr-FR" w:eastAsia="de-DE"/>
        </w:rPr>
        <w:t> </w:t>
      </w:r>
      <w:r w:rsidRPr="007646E7">
        <w:rPr>
          <w:rFonts w:ascii="ArialMT" w:eastAsia="Times New Roman" w:hAnsi="ArialMT"/>
          <w:lang w:val="fr-FR" w:eastAsia="de-DE"/>
        </w:rPr>
        <w:t>»</w:t>
      </w:r>
      <w:r w:rsidRPr="00A42573">
        <w:rPr>
          <w:rFonts w:ascii="ArialMT" w:eastAsia="Times New Roman" w:hAnsi="ArialMT"/>
          <w:lang w:val="fr-FR" w:eastAsia="de-DE"/>
        </w:rPr>
        <w:t xml:space="preserve"> </w:t>
      </w:r>
      <w:r w:rsidRPr="007646E7">
        <w:rPr>
          <w:rFonts w:ascii="ArialMT" w:eastAsia="Times New Roman" w:hAnsi="ArialMT"/>
          <w:lang w:val="fr-FR" w:eastAsia="de-DE"/>
        </w:rPr>
        <w:t>procède</w:t>
      </w:r>
      <w:r w:rsidRPr="008F7613">
        <w:rPr>
          <w:rFonts w:ascii="ArialMT" w:eastAsia="Times New Roman" w:hAnsi="ArialMT"/>
          <w:lang w:val="fr-FR" w:eastAsia="de-DE"/>
        </w:rPr>
        <w:t xml:space="preserve"> </w:t>
      </w:r>
      <w:r w:rsidRPr="007646E7">
        <w:rPr>
          <w:rFonts w:ascii="ArialMT" w:eastAsia="Times New Roman" w:hAnsi="ArialMT"/>
          <w:lang w:val="fr-FR" w:eastAsia="de-DE"/>
        </w:rPr>
        <w:t xml:space="preserve">notamment </w:t>
      </w:r>
      <w:r w:rsidRPr="008F7613">
        <w:rPr>
          <w:rFonts w:ascii="ArialMT" w:eastAsia="Times New Roman" w:hAnsi="ArialMT"/>
          <w:lang w:val="fr-FR" w:eastAsia="de-DE"/>
        </w:rPr>
        <w:t>à</w:t>
      </w:r>
      <w:r w:rsidRPr="007646E7">
        <w:rPr>
          <w:rFonts w:ascii="ArialMT" w:eastAsia="Times New Roman" w:hAnsi="ArialMT"/>
          <w:lang w:val="fr-FR" w:eastAsia="de-DE"/>
        </w:rPr>
        <w:t> :</w:t>
      </w:r>
      <w:r w:rsidRPr="008F7613">
        <w:rPr>
          <w:rFonts w:ascii="ArialMT" w:eastAsia="Times New Roman" w:hAnsi="ArialMT"/>
          <w:lang w:val="fr-FR" w:eastAsia="de-DE"/>
        </w:rPr>
        <w:t xml:space="preserve"> </w:t>
      </w:r>
    </w:p>
    <w:p w:rsidR="00FB2DF9" w:rsidRPr="00BD38F7" w:rsidRDefault="00FB2DF9" w:rsidP="00FB2DF9">
      <w:pPr>
        <w:numPr>
          <w:ilvl w:val="0"/>
          <w:numId w:val="2"/>
        </w:numPr>
        <w:spacing w:before="100" w:beforeAutospacing="1" w:after="100" w:afterAutospacing="1" w:line="240" w:lineRule="auto"/>
        <w:jc w:val="both"/>
        <w:rPr>
          <w:rFonts w:ascii="Arial" w:eastAsia="Times New Roman" w:hAnsi="Arial" w:cs="Arial"/>
          <w:lang w:val="fr-CH" w:eastAsia="de-DE"/>
        </w:rPr>
      </w:pPr>
      <w:r w:rsidRPr="008F7613">
        <w:rPr>
          <w:rFonts w:ascii="ArialMT" w:eastAsia="Times New Roman" w:hAnsi="ArialMT"/>
          <w:lang w:val="fr-CH" w:eastAsia="de-DE"/>
        </w:rPr>
        <w:t>la modification du mod</w:t>
      </w:r>
      <w:r>
        <w:rPr>
          <w:rFonts w:ascii="ArialMT" w:eastAsia="Times New Roman" w:hAnsi="ArialMT"/>
          <w:lang w:val="fr-CH" w:eastAsia="de-DE"/>
        </w:rPr>
        <w:t>è</w:t>
      </w:r>
      <w:r w:rsidRPr="008F7613">
        <w:rPr>
          <w:rFonts w:ascii="ArialMT" w:eastAsia="Times New Roman" w:hAnsi="ArialMT"/>
          <w:lang w:val="fr-CH" w:eastAsia="de-DE"/>
        </w:rPr>
        <w:t>l</w:t>
      </w:r>
      <w:r>
        <w:rPr>
          <w:rFonts w:ascii="ArialMT" w:eastAsia="Times New Roman" w:hAnsi="ArialMT"/>
          <w:lang w:val="fr-CH" w:eastAsia="de-DE"/>
        </w:rPr>
        <w:t>e</w:t>
      </w:r>
      <w:r w:rsidRPr="008F7613">
        <w:rPr>
          <w:rFonts w:ascii="ArialMT" w:eastAsia="Times New Roman" w:hAnsi="ArialMT"/>
          <w:lang w:val="fr-CH" w:eastAsia="de-DE"/>
        </w:rPr>
        <w:t xml:space="preserve"> des cartes de stationnement pour personnes handicapées afin de les protéger contre la falsification ou la contrefaçon</w:t>
      </w:r>
      <w:r>
        <w:rPr>
          <w:rFonts w:ascii="ArialMT" w:eastAsia="Times New Roman" w:hAnsi="ArialMT"/>
          <w:lang w:val="fr-CH" w:eastAsia="de-DE"/>
        </w:rPr>
        <w:t> ;</w:t>
      </w:r>
    </w:p>
    <w:p w:rsidR="00FB2DF9" w:rsidRPr="00BD38F7" w:rsidRDefault="00FB2DF9" w:rsidP="00FB2DF9">
      <w:pPr>
        <w:numPr>
          <w:ilvl w:val="0"/>
          <w:numId w:val="2"/>
        </w:numPr>
        <w:spacing w:before="100" w:beforeAutospacing="1" w:after="100" w:afterAutospacing="1" w:line="240" w:lineRule="auto"/>
        <w:jc w:val="both"/>
        <w:rPr>
          <w:rFonts w:ascii="Arial" w:eastAsia="Times New Roman" w:hAnsi="Arial" w:cs="Arial"/>
          <w:lang w:val="fr-CH" w:eastAsia="de-DE"/>
        </w:rPr>
      </w:pPr>
      <w:r>
        <w:rPr>
          <w:rFonts w:ascii="ArialMT" w:eastAsia="Times New Roman" w:hAnsi="ArialMT"/>
          <w:lang w:val="fr-CH" w:eastAsia="de-DE"/>
        </w:rPr>
        <w:t>la fixation d</w:t>
      </w:r>
      <w:r w:rsidRPr="008F7613">
        <w:rPr>
          <w:rFonts w:ascii="ArialMT" w:eastAsia="Times New Roman" w:hAnsi="ArialMT"/>
          <w:lang w:val="fr-CH" w:eastAsia="de-DE"/>
        </w:rPr>
        <w:t>es modèles de formulaires de demande en obtention d’une carte de stationnement ainsi que de certificat médical figurant au dos dudit formulaire afin de permettre la numérisation des demandes et d’adapter le formulaire aux exigences pratiques des médecins chargés de l’examen des demandes</w:t>
      </w:r>
      <w:r>
        <w:rPr>
          <w:rFonts w:ascii="ArialMT" w:eastAsia="Times New Roman" w:hAnsi="ArialMT"/>
          <w:lang w:val="fr-CH" w:eastAsia="de-DE"/>
        </w:rPr>
        <w:t> ;</w:t>
      </w:r>
      <w:r w:rsidRPr="00BD38F7">
        <w:rPr>
          <w:rFonts w:ascii="Arial" w:eastAsia="Times New Roman" w:hAnsi="Arial" w:cs="Arial"/>
          <w:lang w:val="fr-CH" w:eastAsia="de-DE"/>
        </w:rPr>
        <w:t xml:space="preserve"> </w:t>
      </w:r>
    </w:p>
    <w:p w:rsidR="00FB2DF9" w:rsidRPr="00BD38F7" w:rsidRDefault="00FB2DF9" w:rsidP="00FB2DF9">
      <w:pPr>
        <w:numPr>
          <w:ilvl w:val="0"/>
          <w:numId w:val="2"/>
        </w:numPr>
        <w:spacing w:before="100" w:beforeAutospacing="1" w:after="100" w:afterAutospacing="1" w:line="240" w:lineRule="auto"/>
        <w:jc w:val="both"/>
        <w:rPr>
          <w:rFonts w:ascii="Arial" w:eastAsia="Times New Roman" w:hAnsi="Arial" w:cs="Arial"/>
          <w:lang w:val="fr-FR" w:eastAsia="de-DE"/>
        </w:rPr>
      </w:pPr>
      <w:r w:rsidRPr="00DB1DA3">
        <w:rPr>
          <w:rFonts w:ascii="ArialMT" w:eastAsia="Times New Roman" w:hAnsi="ArialMT"/>
          <w:lang w:val="fr-FR" w:eastAsia="de-DE"/>
        </w:rPr>
        <w:t>la modification de l’annexe I «</w:t>
      </w:r>
      <w:r>
        <w:rPr>
          <w:rFonts w:ascii="ArialMT" w:eastAsia="Times New Roman" w:hAnsi="ArialMT" w:hint="eastAsia"/>
          <w:lang w:val="fr-FR" w:eastAsia="de-DE"/>
        </w:rPr>
        <w:t> </w:t>
      </w:r>
      <w:r w:rsidRPr="00DB1DA3">
        <w:rPr>
          <w:rFonts w:ascii="ArialMT" w:eastAsia="Times New Roman" w:hAnsi="ArialMT"/>
          <w:i/>
          <w:iCs/>
          <w:lang w:val="fr-FR" w:eastAsia="de-DE"/>
        </w:rPr>
        <w:t xml:space="preserve">Catalogue des avertissements </w:t>
      </w:r>
      <w:r w:rsidRPr="00A42573">
        <w:rPr>
          <w:rFonts w:ascii="ArialMT" w:eastAsia="Times New Roman" w:hAnsi="ArialMT"/>
          <w:i/>
          <w:iCs/>
          <w:lang w:val="fr-FR" w:eastAsia="de-DE"/>
        </w:rPr>
        <w:t>taxés</w:t>
      </w:r>
      <w:r>
        <w:rPr>
          <w:rFonts w:ascii="ArialMT" w:eastAsia="Times New Roman" w:hAnsi="ArialMT" w:hint="eastAsia"/>
          <w:lang w:val="fr-FR" w:eastAsia="de-DE"/>
        </w:rPr>
        <w:t> </w:t>
      </w:r>
      <w:r w:rsidRPr="00DB1DA3">
        <w:rPr>
          <w:rFonts w:ascii="ArialMT" w:eastAsia="Times New Roman" w:hAnsi="ArialMT"/>
          <w:lang w:val="fr-FR" w:eastAsia="de-DE"/>
        </w:rPr>
        <w:t>» du règlement grand-ducal modifié du 26 août 1993 relatif aux avertissements taxés, aux consignations pour contrevenants non-résidents ainsi qu’aux mesures d’exécution de la législation en matière de mise en fourrière des véhicules et en matière de permis à points, afin d’y intégrer la future loi servant de base légale à l’établissement de la carte de stationnement pour personnes handicapées</w:t>
      </w:r>
      <w:r>
        <w:rPr>
          <w:rFonts w:ascii="ArialMT" w:eastAsia="Times New Roman" w:hAnsi="ArialMT"/>
          <w:lang w:val="fr-FR" w:eastAsia="de-DE"/>
        </w:rPr>
        <w:t> ;</w:t>
      </w:r>
      <w:r w:rsidRPr="00BD38F7">
        <w:rPr>
          <w:rFonts w:ascii="Arial" w:eastAsia="Times New Roman" w:hAnsi="Arial" w:cs="Arial"/>
          <w:lang w:val="fr-FR" w:eastAsia="de-DE"/>
        </w:rPr>
        <w:t xml:space="preserve"> </w:t>
      </w:r>
      <w:r>
        <w:rPr>
          <w:rFonts w:ascii="ArialMT" w:eastAsia="Times New Roman" w:hAnsi="ArialMT"/>
          <w:lang w:val="fr-CH" w:eastAsia="de-DE"/>
        </w:rPr>
        <w:t>et finalement</w:t>
      </w:r>
    </w:p>
    <w:p w:rsidR="00FB2DF9" w:rsidRPr="00BD38F7" w:rsidRDefault="00FB2DF9" w:rsidP="00FB2DF9">
      <w:pPr>
        <w:numPr>
          <w:ilvl w:val="0"/>
          <w:numId w:val="2"/>
        </w:numPr>
        <w:spacing w:before="100" w:beforeAutospacing="1" w:after="100" w:afterAutospacing="1" w:line="240" w:lineRule="auto"/>
        <w:jc w:val="both"/>
        <w:rPr>
          <w:rFonts w:ascii="Arial" w:eastAsia="Times New Roman" w:hAnsi="Arial" w:cs="Arial"/>
          <w:lang w:val="fr-CH" w:eastAsia="de-DE"/>
        </w:rPr>
      </w:pPr>
      <w:r>
        <w:rPr>
          <w:rFonts w:ascii="ArialMT" w:eastAsia="Times New Roman" w:hAnsi="ArialMT"/>
          <w:lang w:val="fr-CH" w:eastAsia="de-DE"/>
        </w:rPr>
        <w:t>l’</w:t>
      </w:r>
      <w:r w:rsidRPr="00DB1DA3">
        <w:rPr>
          <w:rFonts w:ascii="ArialMT" w:eastAsia="Times New Roman" w:hAnsi="ArialMT"/>
          <w:lang w:val="fr-CH" w:eastAsia="de-DE"/>
        </w:rPr>
        <w:t>abrogation du règlement grand-ducal modifié du 31 janvier 2003 concernant la création et l’utilisation d’une carte de stationnement pour personnes handicapées</w:t>
      </w:r>
      <w:r>
        <w:rPr>
          <w:rFonts w:ascii="ArialMT" w:eastAsia="Times New Roman" w:hAnsi="ArialMT"/>
          <w:lang w:val="fr-CH" w:eastAsia="de-DE"/>
        </w:rPr>
        <w:t>.</w:t>
      </w:r>
      <w:r w:rsidRPr="00BD38F7">
        <w:rPr>
          <w:rFonts w:ascii="Arial" w:eastAsia="Times New Roman" w:hAnsi="Arial" w:cs="Arial"/>
          <w:lang w:val="fr-CH" w:eastAsia="de-DE"/>
        </w:rPr>
        <w:t xml:space="preserve"> </w:t>
      </w:r>
    </w:p>
    <w:p w:rsidR="00FB2DF9" w:rsidRPr="00C348AA" w:rsidRDefault="00FB2DF9" w:rsidP="00FB2DF9">
      <w:pPr>
        <w:autoSpaceDE w:val="0"/>
        <w:autoSpaceDN w:val="0"/>
        <w:adjustRightInd w:val="0"/>
        <w:spacing w:after="0" w:line="240" w:lineRule="auto"/>
        <w:jc w:val="both"/>
        <w:rPr>
          <w:rFonts w:ascii="Arial" w:eastAsia="Times New Roman" w:hAnsi="Arial" w:cs="Arial"/>
          <w:lang w:val="fr-CH" w:eastAsia="fr-LU"/>
        </w:rPr>
      </w:pPr>
    </w:p>
    <w:p w:rsidR="00FB2DF9" w:rsidRPr="00C348AA" w:rsidRDefault="00FB2DF9" w:rsidP="00FB2DF9">
      <w:pPr>
        <w:spacing w:after="0" w:line="240" w:lineRule="auto"/>
        <w:jc w:val="both"/>
        <w:rPr>
          <w:rFonts w:ascii="Arial" w:hAnsi="Arial" w:cs="Arial"/>
        </w:rPr>
      </w:pPr>
      <w:r>
        <w:rPr>
          <w:rFonts w:ascii="Arial" w:eastAsia="Times New Roman" w:hAnsi="Arial" w:cs="Arial"/>
          <w:lang w:val="fr-CH" w:eastAsia="fr-LU"/>
        </w:rPr>
        <w:t>Selon la fiche financière accompagnant le projet de loi, l</w:t>
      </w:r>
      <w:r w:rsidRPr="00C348AA">
        <w:rPr>
          <w:rFonts w:ascii="Arial" w:eastAsia="Times New Roman" w:hAnsi="Arial" w:cs="Arial"/>
          <w:lang w:val="fr-CH" w:eastAsia="fr-LU"/>
        </w:rPr>
        <w:t>e présent projet n’aura aucun impact sur le budget de l’État.</w:t>
      </w:r>
    </w:p>
    <w:p w:rsidR="00FB2DF9" w:rsidRPr="00BB349B" w:rsidRDefault="00FB2DF9" w:rsidP="00FB2DF9">
      <w:pPr>
        <w:spacing w:after="0" w:line="240" w:lineRule="auto"/>
        <w:jc w:val="both"/>
        <w:rPr>
          <w:rFonts w:ascii="Arial" w:hAnsi="Arial" w:cs="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0616F"/>
    <w:multiLevelType w:val="hybridMultilevel"/>
    <w:tmpl w:val="6AAEEBC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C5342F"/>
    <w:multiLevelType w:val="hybridMultilevel"/>
    <w:tmpl w:val="64E8AA66"/>
    <w:lvl w:ilvl="0" w:tplc="0407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DF9"/>
    <w:rsid w:val="004D686B"/>
    <w:rsid w:val="00510E44"/>
    <w:rsid w:val="008260C4"/>
    <w:rsid w:val="008E0AB4"/>
    <w:rsid w:val="009C3D57"/>
    <w:rsid w:val="00D013C2"/>
    <w:rsid w:val="00FB1CD5"/>
    <w:rsid w:val="00FB2DF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DEF9A9-8CA8-4F1C-B743-BF323221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DF9"/>
    <w:pPr>
      <w:suppressAutoHyphens/>
      <w:spacing w:line="252" w:lineRule="auto"/>
      <w:ind w:left="720"/>
      <w:contextualSpacing/>
    </w:pPr>
    <w:rPr>
      <w:rFonts w:cs="Calibri"/>
      <w:lang w:eastAsia="zh-CN"/>
    </w:rPr>
  </w:style>
  <w:style w:type="paragraph" w:customStyle="1" w:styleId="Sansinterligne1">
    <w:name w:val="Sans interligne1"/>
    <w:rsid w:val="00FB2DF9"/>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75DD33-39F1-4433-95D4-C90DDD42FCF6}"/>
</file>

<file path=customXml/itemProps2.xml><?xml version="1.0" encoding="utf-8"?>
<ds:datastoreItem xmlns:ds="http://schemas.openxmlformats.org/officeDocument/2006/customXml" ds:itemID="{D01DD920-D887-4F67-A087-39F0D61F9C3C}"/>
</file>

<file path=customXml/itemProps3.xml><?xml version="1.0" encoding="utf-8"?>
<ds:datastoreItem xmlns:ds="http://schemas.openxmlformats.org/officeDocument/2006/customXml" ds:itemID="{131B7AF7-F96B-47AB-9B29-343617BB2BA5}"/>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3642</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