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73D" w:rsidRPr="00BE373D" w:rsidRDefault="00BE373D" w:rsidP="00BE373D">
      <w:pPr>
        <w:jc w:val="center"/>
        <w:rPr>
          <w:rFonts w:cs="Arial"/>
          <w:b/>
          <w:bCs/>
          <w:u w:val="single"/>
          <w:lang w:val="fr-FR"/>
        </w:rPr>
      </w:pPr>
      <w:bookmarkStart w:id="0" w:name="_GoBack"/>
      <w:bookmarkEnd w:id="0"/>
      <w:r w:rsidRPr="00BE373D">
        <w:rPr>
          <w:rFonts w:cs="Arial"/>
          <w:b/>
          <w:bCs/>
          <w:u w:val="single"/>
          <w:lang w:val="fr-FR"/>
        </w:rPr>
        <w:t>Synthèse du projet de loi 7791</w:t>
      </w:r>
    </w:p>
    <w:p w:rsidR="00BE373D" w:rsidRDefault="00BE373D" w:rsidP="00BE373D">
      <w:pPr>
        <w:rPr>
          <w:rFonts w:cs="Arial"/>
          <w:lang w:val="fr-FR"/>
        </w:rPr>
      </w:pPr>
    </w:p>
    <w:p w:rsidR="00BE373D" w:rsidRPr="00D42BC5" w:rsidRDefault="00BE373D" w:rsidP="00BE373D">
      <w:pPr>
        <w:rPr>
          <w:rFonts w:cs="Arial"/>
          <w:lang w:val="fr-CH"/>
        </w:rPr>
      </w:pPr>
      <w:r w:rsidRPr="00D42BC5">
        <w:rPr>
          <w:rFonts w:cs="Arial"/>
          <w:lang w:val="fr-FR"/>
        </w:rPr>
        <w:t>Le présent projet de loi vise à redresser une erreur matérielle qui s’était glissée dans la formulation de l’article 1500-7, point 2°, de la loi modifiée du 10 août 1915 concernant les sociétés commerciales, ci-après « loi de 1915 »,  qui est survenue lors des travaux législatifs ayant abouti à l’adoption de la loi du 10 août 2016 portant modernisation de la loi modifiée du 10 août 1915 concernant les sociétés commerciales et modification du Code civil, ci-après « loi de 2016 » et de la loi modifiée du 19 décembre 2002 concernant le registre de commerce et des sociétés ainsi que la comptabilité et les comptes annuels des entreprises.</w:t>
      </w:r>
    </w:p>
    <w:p w:rsidR="002D5A5C" w:rsidRDefault="002D5A5C"/>
    <w:sectPr w:rsidR="002D5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373D"/>
    <w:rsid w:val="00033411"/>
    <w:rsid w:val="00157AD8"/>
    <w:rsid w:val="002D5A5C"/>
    <w:rsid w:val="00714B49"/>
    <w:rsid w:val="00845F6B"/>
    <w:rsid w:val="00BE373D"/>
    <w:rsid w:val="00C6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60075D5-7553-4196-9242-3E1911269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73D"/>
    <w:pPr>
      <w:jc w:val="both"/>
    </w:pPr>
    <w:rPr>
      <w:rFonts w:eastAsia="Calibr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DP7791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7791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/sftpecos/Dossiers_parlementaires/7791/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8915A9A8-382E-4331-8DE9-BCA0C66EDAB5}"/>
</file>

<file path=customXml/itemProps2.xml><?xml version="1.0" encoding="utf-8"?>
<ds:datastoreItem xmlns:ds="http://schemas.openxmlformats.org/officeDocument/2006/customXml" ds:itemID="{9FDC731C-BAD8-4E4B-8176-1D4517C4EE1C}"/>
</file>

<file path=customXml/itemProps3.xml><?xml version="1.0" encoding="utf-8"?>
<ds:datastoreItem xmlns:ds="http://schemas.openxmlformats.org/officeDocument/2006/customXml" ds:itemID="{8638AC71-7A6F-41F5-B088-686139F07E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572</Characters>
  <Application>Microsoft Office Word</Application>
  <DocSecurity>4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Christophe LI</dc:creator>
  <cp:keywords/>
  <dc:description/>
  <cp:lastModifiedBy>SYSTEM</cp:lastModifiedBy>
  <cp:revision>2</cp:revision>
  <dcterms:created xsi:type="dcterms:W3CDTF">2024-02-21T07:58:00Z</dcterms:created>
  <dcterms:modified xsi:type="dcterms:W3CDTF">2024-02-21T07:58:00Z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