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79" w:rsidRDefault="00374335" w:rsidP="00374335">
      <w:pPr>
        <w:pStyle w:val="Titre"/>
      </w:pPr>
      <w:bookmarkStart w:id="0" w:name="_GoBack"/>
      <w:bookmarkEnd w:id="0"/>
      <w:r>
        <w:t>PL 7789 – Résumé</w:t>
      </w:r>
    </w:p>
    <w:p w:rsidR="00374335" w:rsidRDefault="007A32EE" w:rsidP="00374335">
      <w:r>
        <w:t xml:space="preserve">La proposition de loi 7789 </w:t>
      </w:r>
      <w:r w:rsidR="00A42CE7">
        <w:t xml:space="preserve">vise à rendre le régime actuel du congé parental plus souple </w:t>
      </w:r>
      <w:r w:rsidR="002E4CB5">
        <w:t xml:space="preserve">en laissant plus de marge de manœuvre aux parents de déterminer </w:t>
      </w:r>
      <w:proofErr w:type="spellStart"/>
      <w:r w:rsidR="00EC7AAC">
        <w:t>consensuellement</w:t>
      </w:r>
      <w:proofErr w:type="spellEnd"/>
      <w:r w:rsidR="00EC7AAC">
        <w:t xml:space="preserve"> </w:t>
      </w:r>
      <w:r w:rsidR="002E4CB5">
        <w:t xml:space="preserve">les modalités de l’exercice de leur droit au congé parental. Ainsi, le congé parental pourra </w:t>
      </w:r>
      <w:r w:rsidR="007503B1">
        <w:t>être pris</w:t>
      </w:r>
      <w:r w:rsidR="002E4CB5">
        <w:t>:</w:t>
      </w:r>
    </w:p>
    <w:p w:rsidR="002E4CB5" w:rsidRDefault="00EC7AAC" w:rsidP="00797B79">
      <w:pPr>
        <w:pStyle w:val="Paragraphedeliste"/>
        <w:numPr>
          <w:ilvl w:val="0"/>
          <w:numId w:val="3"/>
        </w:numPr>
      </w:pPr>
      <w:r>
        <w:t>en bloc ou de manière fractionnée </w:t>
      </w:r>
      <w:r w:rsidR="00136A62">
        <w:t>avec réduction du temps de travail avec l’accord de l’employeur ;</w:t>
      </w:r>
    </w:p>
    <w:p w:rsidR="00136A62" w:rsidRDefault="00136A62" w:rsidP="00797B79">
      <w:pPr>
        <w:pStyle w:val="Paragraphedeliste"/>
        <w:numPr>
          <w:ilvl w:val="0"/>
          <w:numId w:val="3"/>
        </w:numPr>
      </w:pPr>
      <w:r>
        <w:t xml:space="preserve">sans obligation de le </w:t>
      </w:r>
      <w:r w:rsidR="007503B1">
        <w:t>faire</w:t>
      </w:r>
      <w:r>
        <w:t xml:space="preserve"> immédiatement à la suite du congé de maternité ou d’accueil, sans ainsi perdre le bénéfice du « premier congé parental »</w:t>
      </w:r>
      <w:r w:rsidR="007503B1">
        <w:t xml:space="preserve"> rendant par conséquent les notions de « premier » et « deuxième » congé parental sans objet</w:t>
      </w:r>
      <w:r>
        <w:t> ;</w:t>
      </w:r>
    </w:p>
    <w:p w:rsidR="007503B1" w:rsidRPr="00374335" w:rsidRDefault="007503B1" w:rsidP="00797B79">
      <w:pPr>
        <w:pStyle w:val="Paragraphedeliste"/>
        <w:numPr>
          <w:ilvl w:val="0"/>
          <w:numId w:val="3"/>
        </w:numPr>
      </w:pPr>
      <w:r>
        <w:t>jusqu’au</w:t>
      </w:r>
      <w:r w:rsidR="002C6AE5">
        <w:t>x</w:t>
      </w:r>
      <w:r>
        <w:t xml:space="preserve"> 12 ans de l’enfant concerné. </w:t>
      </w:r>
    </w:p>
    <w:sectPr w:rsidR="007503B1" w:rsidRPr="00374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83A16"/>
    <w:multiLevelType w:val="hybridMultilevel"/>
    <w:tmpl w:val="25489ACA"/>
    <w:lvl w:ilvl="0" w:tplc="B588A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335"/>
    <w:rsid w:val="00136A62"/>
    <w:rsid w:val="002C6AE5"/>
    <w:rsid w:val="002E4CB5"/>
    <w:rsid w:val="00374335"/>
    <w:rsid w:val="00387A7A"/>
    <w:rsid w:val="00414070"/>
    <w:rsid w:val="00435EB9"/>
    <w:rsid w:val="004A1B5E"/>
    <w:rsid w:val="00671254"/>
    <w:rsid w:val="007503B1"/>
    <w:rsid w:val="007603A2"/>
    <w:rsid w:val="00797B79"/>
    <w:rsid w:val="007A32EE"/>
    <w:rsid w:val="00852F69"/>
    <w:rsid w:val="009F213A"/>
    <w:rsid w:val="00A42CE7"/>
    <w:rsid w:val="00B26634"/>
    <w:rsid w:val="00BC5041"/>
    <w:rsid w:val="00BE5611"/>
    <w:rsid w:val="00CC617E"/>
    <w:rsid w:val="00CE64F2"/>
    <w:rsid w:val="00E35349"/>
    <w:rsid w:val="00E82F75"/>
    <w:rsid w:val="00EC7AAC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B18DD5-B4E6-43A3-B6FF-CA4C5F73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E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DP7789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7789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/sftpecos/Dossiers_parlementaires/7789/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20_Proposition_loi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AAD954E-6CF1-4B53-93A9-DDCB046C0321}"/>
</file>

<file path=customXml/itemProps2.xml><?xml version="1.0" encoding="utf-8"?>
<ds:datastoreItem xmlns:ds="http://schemas.openxmlformats.org/officeDocument/2006/customXml" ds:itemID="{CACF2ECD-052E-470F-9346-1019D77DE96C}"/>
</file>

<file path=customXml/itemProps3.xml><?xml version="1.0" encoding="utf-8"?>
<ds:datastoreItem xmlns:ds="http://schemas.openxmlformats.org/officeDocument/2006/customXml" ds:itemID="{71980F0E-A4B6-4C86-98F6-779E48B21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