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5B" w:rsidRPr="00D54A24" w:rsidRDefault="00D54A24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D54A24">
        <w:rPr>
          <w:rFonts w:ascii="Arial" w:hAnsi="Arial" w:cs="Arial"/>
          <w:b/>
          <w:sz w:val="22"/>
          <w:szCs w:val="22"/>
          <w:u w:val="single"/>
        </w:rPr>
        <w:t>Résumé de la proposition de modification du Règlement de la Chambre des Députés sur les propositions de loi (n° 7786)</w:t>
      </w:r>
    </w:p>
    <w:p w:rsidR="00D54A24" w:rsidRPr="00D54A24" w:rsidRDefault="00D54A24" w:rsidP="00080145">
      <w:pPr>
        <w:spacing w:line="276" w:lineRule="auto"/>
        <w:rPr>
          <w:rFonts w:ascii="Arial" w:hAnsi="Arial" w:cs="Arial"/>
          <w:sz w:val="22"/>
          <w:szCs w:val="22"/>
        </w:rPr>
      </w:pPr>
    </w:p>
    <w:p w:rsidR="00D54A24" w:rsidRPr="00FA21BB" w:rsidRDefault="00D54A24" w:rsidP="000801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1BB">
        <w:rPr>
          <w:rFonts w:ascii="Arial" w:hAnsi="Arial" w:cs="Arial"/>
          <w:sz w:val="22"/>
          <w:szCs w:val="22"/>
        </w:rPr>
        <w:t>La présente proposition de modification du Règlement de la Chambre des Députés vise à renforcer la place des propositions de loi dans la procédure parlementaire et à améliorer leur prise en considération : il s’agit de modifier le cadre juridique en vue de permettre un examen plus rapide et plus efficace des propositions de loi.</w:t>
      </w:r>
      <w:r w:rsidR="00FA21BB" w:rsidRPr="00FA21BB">
        <w:rPr>
          <w:rFonts w:ascii="Arial" w:hAnsi="Arial" w:cs="Arial"/>
          <w:sz w:val="22"/>
          <w:szCs w:val="22"/>
        </w:rPr>
        <w:t xml:space="preserve"> </w:t>
      </w:r>
      <w:r w:rsidR="00D71CE5" w:rsidRPr="00FA21BB">
        <w:rPr>
          <w:rFonts w:ascii="Arial" w:hAnsi="Arial" w:cs="Arial"/>
          <w:sz w:val="22"/>
          <w:szCs w:val="22"/>
        </w:rPr>
        <w:t xml:space="preserve">Ce faisant, il est </w:t>
      </w:r>
      <w:r w:rsidR="00D71CE5" w:rsidRPr="00FA21BB">
        <w:rPr>
          <w:rFonts w:ascii="Arial" w:hAnsi="Arial" w:cs="Arial"/>
          <w:i/>
          <w:sz w:val="22"/>
          <w:szCs w:val="22"/>
        </w:rPr>
        <w:t>in fine</w:t>
      </w:r>
      <w:r w:rsidR="00D71CE5" w:rsidRPr="00FA21BB">
        <w:rPr>
          <w:rFonts w:ascii="Arial" w:hAnsi="Arial" w:cs="Arial"/>
          <w:sz w:val="22"/>
          <w:szCs w:val="22"/>
        </w:rPr>
        <w:t xml:space="preserve"> question de renforcer le rôle du Parlement.</w:t>
      </w:r>
    </w:p>
    <w:p w:rsidR="00D54A24" w:rsidRPr="00530181" w:rsidRDefault="00D54A24" w:rsidP="00080145">
      <w:pPr>
        <w:spacing w:line="276" w:lineRule="auto"/>
        <w:rPr>
          <w:rFonts w:ascii="Arial" w:hAnsi="Arial" w:cs="Arial"/>
          <w:sz w:val="22"/>
          <w:szCs w:val="22"/>
        </w:rPr>
      </w:pPr>
    </w:p>
    <w:p w:rsidR="00D54A24" w:rsidRPr="00530181" w:rsidRDefault="00D54A24" w:rsidP="00B722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0181">
        <w:rPr>
          <w:rFonts w:ascii="Arial" w:hAnsi="Arial" w:cs="Arial"/>
          <w:sz w:val="22"/>
          <w:szCs w:val="22"/>
        </w:rPr>
        <w:t>Les grandes lignes directrices de cette proposition de modification du Règlement consistent</w:t>
      </w:r>
      <w:r w:rsidR="00B72222">
        <w:rPr>
          <w:rFonts w:ascii="Arial" w:hAnsi="Arial" w:cs="Arial"/>
          <w:sz w:val="22"/>
          <w:szCs w:val="22"/>
        </w:rPr>
        <w:t xml:space="preserve">, </w:t>
      </w:r>
      <w:r w:rsidR="00080145" w:rsidRPr="00530181">
        <w:rPr>
          <w:rFonts w:ascii="Arial" w:hAnsi="Arial" w:cs="Arial"/>
          <w:sz w:val="22"/>
          <w:szCs w:val="22"/>
        </w:rPr>
        <w:t>notamment,</w:t>
      </w:r>
      <w:r w:rsidRPr="00530181">
        <w:rPr>
          <w:rFonts w:ascii="Arial" w:hAnsi="Arial" w:cs="Arial"/>
          <w:sz w:val="22"/>
          <w:szCs w:val="22"/>
        </w:rPr>
        <w:t xml:space="preserve"> en :</w:t>
      </w:r>
    </w:p>
    <w:p w:rsidR="00D54A24" w:rsidRPr="00530181" w:rsidRDefault="00D54A24" w:rsidP="00080145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530181">
        <w:rPr>
          <w:rFonts w:ascii="Arial" w:hAnsi="Arial" w:cs="Arial"/>
          <w:sz w:val="22"/>
          <w:szCs w:val="22"/>
        </w:rPr>
        <w:t xml:space="preserve">la suppression de la décision relative à la recevabilité de la proposition de loi ; </w:t>
      </w:r>
    </w:p>
    <w:p w:rsidR="00D54A24" w:rsidRPr="00530181" w:rsidRDefault="00D54A24" w:rsidP="00080145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530181">
        <w:rPr>
          <w:rFonts w:ascii="Arial" w:hAnsi="Arial" w:cs="Arial"/>
          <w:sz w:val="22"/>
          <w:szCs w:val="22"/>
        </w:rPr>
        <w:t>la publication</w:t>
      </w:r>
      <w:r w:rsidR="004D2C8B" w:rsidRPr="00530181">
        <w:rPr>
          <w:rFonts w:ascii="Arial" w:hAnsi="Arial" w:cs="Arial"/>
          <w:sz w:val="22"/>
          <w:szCs w:val="22"/>
        </w:rPr>
        <w:t>, dès le dépôt,</w:t>
      </w:r>
      <w:r w:rsidRPr="00530181">
        <w:rPr>
          <w:rFonts w:ascii="Arial" w:hAnsi="Arial" w:cs="Arial"/>
          <w:sz w:val="22"/>
          <w:szCs w:val="22"/>
        </w:rPr>
        <w:t xml:space="preserve"> de la proposition de loi sur le site internet de la Chambre des Députés ; </w:t>
      </w:r>
    </w:p>
    <w:p w:rsidR="00D54A24" w:rsidRPr="00530181" w:rsidRDefault="00D54A24" w:rsidP="00080145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530181">
        <w:rPr>
          <w:rFonts w:ascii="Arial" w:hAnsi="Arial" w:cs="Arial"/>
          <w:sz w:val="22"/>
          <w:szCs w:val="22"/>
        </w:rPr>
        <w:t>l’introduction de délais maximum pour ce qui concerne l’examen de la proposition de</w:t>
      </w:r>
      <w:r w:rsidR="00080145" w:rsidRPr="00530181">
        <w:rPr>
          <w:rFonts w:ascii="Arial" w:hAnsi="Arial" w:cs="Arial"/>
          <w:sz w:val="22"/>
          <w:szCs w:val="22"/>
        </w:rPr>
        <w:t xml:space="preserve"> loi en commission ; en particulier, un délai maximum de 4 semaines pour l’inscription de la proposition de loi à l’ordre du jour d’une première réunion de la commission compétente et un autre délai maximum de 4 semaines, à compter de cette première réunion, pour la nomination d’un rapporteur ;</w:t>
      </w:r>
    </w:p>
    <w:p w:rsidR="00080145" w:rsidRPr="00530181" w:rsidRDefault="00B72222" w:rsidP="00080145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possibilité d’inscrire la discussion</w:t>
      </w:r>
      <w:r w:rsidR="00935E1F" w:rsidRPr="00530181">
        <w:rPr>
          <w:rFonts w:ascii="Arial" w:hAnsi="Arial" w:cs="Arial"/>
          <w:sz w:val="22"/>
          <w:szCs w:val="22"/>
        </w:rPr>
        <w:t xml:space="preserve"> de la proposition de loi à l’ordre du jour d’une séance de la Chambre dans l’hypothèse où </w:t>
      </w:r>
      <w:r w:rsidR="00530181" w:rsidRPr="00530181">
        <w:rPr>
          <w:rFonts w:ascii="Arial" w:hAnsi="Arial" w:cs="Arial"/>
          <w:sz w:val="22"/>
          <w:szCs w:val="22"/>
        </w:rPr>
        <w:t>le rapporteur n’a pas soumis son projet de rapport dans le délai fixé par la commission</w:t>
      </w:r>
      <w:r w:rsidR="00530181" w:rsidRPr="00530181">
        <w:rPr>
          <w:rFonts w:ascii="Arial" w:hAnsi="Arial"/>
          <w:sz w:val="22"/>
          <w:szCs w:val="22"/>
        </w:rPr>
        <w:t>.</w:t>
      </w:r>
    </w:p>
    <w:sectPr w:rsidR="00080145" w:rsidRPr="00530181" w:rsidSect="00BD18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62AC1"/>
    <w:multiLevelType w:val="hybridMultilevel"/>
    <w:tmpl w:val="384E70C6"/>
    <w:lvl w:ilvl="0" w:tplc="D9BED3A8">
      <w:start w:val="1"/>
      <w:numFmt w:val="decimal"/>
      <w:pStyle w:val="Paragraphedeliste"/>
      <w:lvlText w:val="(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5FCC6AC0"/>
    <w:multiLevelType w:val="hybridMultilevel"/>
    <w:tmpl w:val="6BD2E838"/>
    <w:lvl w:ilvl="0" w:tplc="2D2AFDC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A24"/>
    <w:rsid w:val="00080145"/>
    <w:rsid w:val="00160D7A"/>
    <w:rsid w:val="00366DE3"/>
    <w:rsid w:val="003E0663"/>
    <w:rsid w:val="004D2C8B"/>
    <w:rsid w:val="00530181"/>
    <w:rsid w:val="005C5993"/>
    <w:rsid w:val="00935E1F"/>
    <w:rsid w:val="009A127E"/>
    <w:rsid w:val="00B72222"/>
    <w:rsid w:val="00BD185B"/>
    <w:rsid w:val="00C471C6"/>
    <w:rsid w:val="00D54A24"/>
    <w:rsid w:val="00D71CE5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  <w15:docId w15:val="{040B16F0-F0F2-4039-982E-C2DAB8BE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Verdana"/>
      <w:color w:val="262626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(1)(2)(3)..."/>
    <w:basedOn w:val="Normal"/>
    <w:uiPriority w:val="34"/>
    <w:qFormat/>
    <w:rsid w:val="00366DE3"/>
    <w:pPr>
      <w:numPr>
        <w:numId w:val="1"/>
      </w:numPr>
      <w:spacing w:line="360" w:lineRule="auto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DP7786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révision du Règlement de la Chambre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7786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/sftpecos/Dossiers_parlementaires/7786/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50_Proposition_Revision_Reglement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CA43BEE-1587-4C87-9941-DB21FB970956}"/>
</file>

<file path=customXml/itemProps2.xml><?xml version="1.0" encoding="utf-8"?>
<ds:datastoreItem xmlns:ds="http://schemas.openxmlformats.org/officeDocument/2006/customXml" ds:itemID="{419F2FCA-3F7C-484B-A6C9-1DC6DFC2812C}"/>
</file>

<file path=customXml/itemProps3.xml><?xml version="1.0" encoding="utf-8"?>
<ds:datastoreItem xmlns:ds="http://schemas.openxmlformats.org/officeDocument/2006/customXml" ds:itemID="{3549BDF8-3854-4806-B24B-A6DCEA92E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Janssen-Bennynck Clémence</dc:creator>
  <cp:keywords/>
  <dc:description/>
  <cp:lastModifiedBy>SYSTEM</cp:lastModifiedBy>
  <cp:revision>2</cp:revision>
  <cp:lastPrinted>2021-05-11T12:23:00Z</cp:lastPrinted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