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1C" w:rsidRPr="0056493D" w:rsidRDefault="00A5621C" w:rsidP="00A5621C">
      <w:pPr>
        <w:tabs>
          <w:tab w:val="left" w:pos="4500"/>
        </w:tabs>
        <w:spacing w:after="0" w:line="240" w:lineRule="auto"/>
        <w:jc w:val="center"/>
      </w:pPr>
      <w:bookmarkStart w:id="0" w:name="_GoBack"/>
      <w:bookmarkEnd w:id="0"/>
      <w:r w:rsidRPr="0056493D">
        <w:rPr>
          <w:rFonts w:ascii="Arial" w:eastAsia="Times New Roman" w:hAnsi="Arial" w:cs="Arial"/>
          <w:b/>
          <w:bCs/>
          <w:lang w:eastAsia="fr-FR"/>
        </w:rPr>
        <w:t>N</w:t>
      </w:r>
      <w:r w:rsidRPr="0056493D">
        <w:rPr>
          <w:rFonts w:ascii="Arial" w:eastAsia="Times New Roman" w:hAnsi="Arial" w:cs="Arial"/>
          <w:b/>
          <w:bCs/>
          <w:vertAlign w:val="superscript"/>
          <w:lang w:eastAsia="fr-FR"/>
        </w:rPr>
        <w:t>o</w:t>
      </w:r>
      <w:r w:rsidRPr="0056493D">
        <w:rPr>
          <w:rFonts w:ascii="Arial" w:eastAsia="Times New Roman" w:hAnsi="Arial" w:cs="Arial"/>
          <w:b/>
          <w:bCs/>
          <w:lang w:eastAsia="fr-FR"/>
        </w:rPr>
        <w:t xml:space="preserve"> 7781</w:t>
      </w:r>
    </w:p>
    <w:p w:rsidR="00A5621C" w:rsidRPr="0056493D" w:rsidRDefault="00A5621C" w:rsidP="00A5621C">
      <w:pPr>
        <w:spacing w:after="0" w:line="240" w:lineRule="auto"/>
        <w:jc w:val="center"/>
        <w:rPr>
          <w:rFonts w:ascii="Arial" w:eastAsia="Times New Roman" w:hAnsi="Arial" w:cs="Arial"/>
          <w:b/>
          <w:bCs/>
          <w:lang w:eastAsia="fr-FR"/>
        </w:rPr>
      </w:pPr>
    </w:p>
    <w:p w:rsidR="00A5621C" w:rsidRPr="0056493D" w:rsidRDefault="00A5621C" w:rsidP="00A5621C">
      <w:pPr>
        <w:spacing w:after="0" w:line="240" w:lineRule="auto"/>
        <w:jc w:val="center"/>
      </w:pPr>
      <w:r w:rsidRPr="0056493D">
        <w:rPr>
          <w:rFonts w:ascii="Arial" w:eastAsia="Times New Roman" w:hAnsi="Arial" w:cs="Arial"/>
          <w:bCs/>
          <w:lang w:eastAsia="fr-FR"/>
        </w:rPr>
        <w:t>CHAMBRE DES DEPUTES</w:t>
      </w:r>
    </w:p>
    <w:p w:rsidR="00A5621C" w:rsidRPr="0056493D" w:rsidRDefault="00A5621C" w:rsidP="00A5621C">
      <w:pPr>
        <w:spacing w:after="0" w:line="240" w:lineRule="auto"/>
        <w:jc w:val="center"/>
        <w:rPr>
          <w:rFonts w:ascii="Arial" w:eastAsia="Times New Roman" w:hAnsi="Arial" w:cs="Arial"/>
          <w:bCs/>
          <w:lang w:eastAsia="fr-FR"/>
        </w:rPr>
      </w:pPr>
    </w:p>
    <w:p w:rsidR="00A5621C" w:rsidRPr="0056493D" w:rsidRDefault="00A5621C" w:rsidP="00A5621C">
      <w:pPr>
        <w:spacing w:after="0" w:line="240" w:lineRule="auto"/>
        <w:jc w:val="center"/>
      </w:pPr>
      <w:r w:rsidRPr="0056493D">
        <w:rPr>
          <w:rFonts w:ascii="Arial" w:eastAsia="Times New Roman" w:hAnsi="Arial" w:cs="Arial"/>
          <w:bCs/>
          <w:lang w:eastAsia="fr-FR"/>
        </w:rPr>
        <w:t>Session ordinaire 2020-2021</w:t>
      </w:r>
    </w:p>
    <w:p w:rsidR="00A5621C" w:rsidRPr="0056493D" w:rsidRDefault="00A5621C" w:rsidP="00A5621C">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b/>
          <w:bCs/>
          <w:lang w:eastAsia="fr-FR"/>
        </w:rPr>
      </w:pPr>
    </w:p>
    <w:p w:rsidR="00A5621C" w:rsidRPr="0056493D" w:rsidRDefault="00A5621C" w:rsidP="00A5621C">
      <w:pPr>
        <w:spacing w:after="0" w:line="240" w:lineRule="auto"/>
        <w:jc w:val="both"/>
        <w:rPr>
          <w:rFonts w:ascii="Arial" w:eastAsia="Times New Roman" w:hAnsi="Arial" w:cs="Arial"/>
          <w:b/>
          <w:bCs/>
          <w:lang w:eastAsia="fr-FR"/>
        </w:rPr>
      </w:pPr>
    </w:p>
    <w:p w:rsidR="00A5621C" w:rsidRPr="0056493D" w:rsidRDefault="00A5621C" w:rsidP="00A5621C">
      <w:pPr>
        <w:spacing w:after="0" w:line="240" w:lineRule="auto"/>
        <w:ind w:right="-108"/>
        <w:jc w:val="center"/>
        <w:rPr>
          <w:rFonts w:ascii="Arial" w:eastAsia="Times New Roman" w:hAnsi="Arial" w:cs="Arial"/>
          <w:b/>
          <w:bCs/>
          <w:lang w:eastAsia="fr-FR"/>
        </w:rPr>
      </w:pPr>
    </w:p>
    <w:p w:rsidR="00A5621C" w:rsidRPr="0056493D" w:rsidRDefault="00A5621C" w:rsidP="00A5621C">
      <w:pPr>
        <w:tabs>
          <w:tab w:val="left" w:pos="1701"/>
        </w:tabs>
        <w:spacing w:after="0" w:line="240" w:lineRule="auto"/>
        <w:ind w:left="1440" w:right="-2" w:hanging="1440"/>
        <w:jc w:val="center"/>
      </w:pPr>
      <w:r w:rsidRPr="0056493D">
        <w:rPr>
          <w:rFonts w:ascii="Arial" w:eastAsia="Times New Roman" w:hAnsi="Arial" w:cs="Arial"/>
          <w:b/>
          <w:color w:val="000000"/>
          <w:lang w:eastAsia="fr-FR"/>
        </w:rPr>
        <w:t>PROJET DE LOI</w:t>
      </w:r>
    </w:p>
    <w:p w:rsidR="00A5621C" w:rsidRPr="0056493D" w:rsidRDefault="00A5621C" w:rsidP="00A5621C">
      <w:pPr>
        <w:spacing w:after="0" w:line="240" w:lineRule="auto"/>
        <w:jc w:val="center"/>
        <w:rPr>
          <w:rFonts w:ascii="Arial" w:eastAsia="Times New Roman" w:hAnsi="Arial" w:cs="Arial"/>
          <w:b/>
          <w:bCs/>
          <w:color w:val="000000"/>
          <w:sz w:val="24"/>
          <w:szCs w:val="24"/>
          <w:lang w:eastAsia="fr-FR"/>
        </w:rPr>
      </w:pPr>
    </w:p>
    <w:p w:rsidR="00A5621C" w:rsidRPr="0056493D" w:rsidRDefault="00A5621C" w:rsidP="00A5621C">
      <w:pPr>
        <w:spacing w:after="0" w:line="240" w:lineRule="auto"/>
        <w:jc w:val="center"/>
        <w:rPr>
          <w:rFonts w:ascii="Arial" w:eastAsia="Times New Roman" w:hAnsi="Arial" w:cs="Arial"/>
          <w:b/>
          <w:bCs/>
          <w:color w:val="000000"/>
          <w:sz w:val="24"/>
          <w:szCs w:val="24"/>
          <w:lang w:eastAsia="fr-FR"/>
        </w:rPr>
      </w:pPr>
      <w:r w:rsidRPr="0056493D">
        <w:rPr>
          <w:rFonts w:ascii="Arial" w:eastAsia="Times New Roman" w:hAnsi="Arial" w:cs="Arial"/>
          <w:b/>
          <w:bCs/>
          <w:color w:val="000000"/>
          <w:sz w:val="24"/>
          <w:szCs w:val="24"/>
          <w:lang w:eastAsia="fr-FR"/>
        </w:rPr>
        <w:t>relative au réaménagement de l'échangeur de Pontpierre</w:t>
      </w:r>
    </w:p>
    <w:p w:rsidR="00A5621C" w:rsidRPr="0056493D" w:rsidRDefault="00A5621C" w:rsidP="00A5621C">
      <w:pPr>
        <w:spacing w:after="0" w:line="240" w:lineRule="auto"/>
        <w:jc w:val="center"/>
        <w:rPr>
          <w:rFonts w:ascii="Arial" w:eastAsia="Times New Roman" w:hAnsi="Arial" w:cs="Arial"/>
          <w:b/>
          <w:bCs/>
          <w:color w:val="000000"/>
          <w:sz w:val="24"/>
          <w:szCs w:val="24"/>
          <w:lang w:eastAsia="fr-FR"/>
        </w:rPr>
      </w:pPr>
      <w:r w:rsidRPr="0056493D">
        <w:rPr>
          <w:rFonts w:ascii="Arial" w:eastAsia="Times New Roman" w:hAnsi="Arial" w:cs="Arial"/>
          <w:b/>
          <w:bCs/>
          <w:color w:val="000000"/>
          <w:sz w:val="24"/>
          <w:szCs w:val="24"/>
          <w:lang w:eastAsia="fr-FR"/>
        </w:rPr>
        <w:t>situé sur l'autoroute A4</w:t>
      </w:r>
    </w:p>
    <w:p w:rsidR="00A5621C" w:rsidRPr="0056493D" w:rsidRDefault="00A5621C" w:rsidP="00A5621C">
      <w:pPr>
        <w:spacing w:after="0" w:line="240" w:lineRule="auto"/>
        <w:jc w:val="center"/>
        <w:rPr>
          <w:rFonts w:ascii="Arial" w:eastAsia="Times New Roman" w:hAnsi="Arial" w:cs="Arial"/>
          <w:lang w:eastAsia="fr-FR"/>
        </w:rPr>
      </w:pPr>
    </w:p>
    <w:p w:rsidR="00A5621C" w:rsidRPr="0056493D" w:rsidRDefault="00A5621C" w:rsidP="00A5621C">
      <w:pPr>
        <w:spacing w:after="0" w:line="240" w:lineRule="auto"/>
        <w:jc w:val="center"/>
        <w:rPr>
          <w:rFonts w:ascii="Arial" w:eastAsia="Times New Roman" w:hAnsi="Arial" w:cs="Arial"/>
          <w:lang w:eastAsia="fr-FR"/>
        </w:rPr>
      </w:pPr>
    </w:p>
    <w:p w:rsidR="00A5621C" w:rsidRPr="0056493D" w:rsidRDefault="00A5621C" w:rsidP="00A5621C">
      <w:pPr>
        <w:spacing w:after="120" w:line="240" w:lineRule="auto"/>
        <w:jc w:val="center"/>
      </w:pPr>
      <w:r w:rsidRPr="0056493D">
        <w:rPr>
          <w:rFonts w:ascii="Arial" w:eastAsia="Times New Roman" w:hAnsi="Arial" w:cs="Arial"/>
          <w:b/>
          <w:lang w:eastAsia="fr-FR"/>
        </w:rPr>
        <w:t>R</w:t>
      </w:r>
      <w:r>
        <w:rPr>
          <w:rFonts w:ascii="Arial" w:eastAsia="Times New Roman" w:hAnsi="Arial" w:cs="Arial"/>
          <w:b/>
          <w:lang w:eastAsia="fr-FR"/>
        </w:rPr>
        <w:t>ESUME</w:t>
      </w:r>
    </w:p>
    <w:p w:rsidR="00A5621C" w:rsidRPr="0056493D" w:rsidRDefault="00A5621C" w:rsidP="00A5621C">
      <w:pPr>
        <w:spacing w:before="57" w:after="57" w:line="276" w:lineRule="auto"/>
        <w:jc w:val="both"/>
        <w:rPr>
          <w:rFonts w:ascii="Arial" w:hAnsi="Arial" w:cs="Arial"/>
        </w:rPr>
      </w:pPr>
    </w:p>
    <w:p w:rsidR="00A5621C" w:rsidRPr="0056493D" w:rsidRDefault="00A5621C" w:rsidP="00A5621C">
      <w:pPr>
        <w:pStyle w:val="Corpsdetexte"/>
        <w:spacing w:before="57" w:after="57"/>
        <w:jc w:val="both"/>
        <w:rPr>
          <w:rFonts w:ascii="Arial" w:hAnsi="Arial" w:cs="Arial"/>
        </w:rPr>
      </w:pPr>
      <w:r w:rsidRPr="0056493D">
        <w:rPr>
          <w:rFonts w:ascii="Arial" w:hAnsi="Arial" w:cs="Arial"/>
        </w:rPr>
        <w:t xml:space="preserve">Le présent projet de loi comprend 4 articles qui visent à : </w:t>
      </w:r>
    </w:p>
    <w:p w:rsidR="00A5621C" w:rsidRPr="0056493D" w:rsidRDefault="00A5621C" w:rsidP="00A5621C">
      <w:pPr>
        <w:pStyle w:val="Corpsdetexte"/>
        <w:numPr>
          <w:ilvl w:val="0"/>
          <w:numId w:val="1"/>
        </w:numPr>
        <w:spacing w:before="57" w:after="57"/>
        <w:jc w:val="both"/>
        <w:rPr>
          <w:rFonts w:ascii="Arial" w:hAnsi="Arial" w:cs="Arial"/>
        </w:rPr>
      </w:pPr>
      <w:r w:rsidRPr="0056493D">
        <w:rPr>
          <w:rFonts w:ascii="Arial" w:hAnsi="Arial" w:cs="Arial"/>
        </w:rPr>
        <w:t>autoriser le Gouvernement à faire procéder au réaménagement de l’échangeur Pontpierre situé sur l’autoroute A4,</w:t>
      </w:r>
    </w:p>
    <w:p w:rsidR="00A5621C" w:rsidRPr="0056493D" w:rsidRDefault="00A5621C" w:rsidP="00A5621C">
      <w:pPr>
        <w:pStyle w:val="Corpsdetexte"/>
        <w:numPr>
          <w:ilvl w:val="0"/>
          <w:numId w:val="1"/>
        </w:numPr>
        <w:spacing w:before="57" w:after="57"/>
        <w:jc w:val="both"/>
        <w:rPr>
          <w:rFonts w:ascii="Arial" w:hAnsi="Arial" w:cs="Arial"/>
          <w:lang w:val="fr-FR"/>
        </w:rPr>
      </w:pPr>
      <w:r w:rsidRPr="0056493D">
        <w:rPr>
          <w:rFonts w:ascii="Arial" w:hAnsi="Arial" w:cs="Arial"/>
          <w:lang w:val="fr-FR"/>
        </w:rPr>
        <w:t>déterminer comme enveloppe budgétaire pouvant servir au financement du projet le montant de 71.700.000 d’euros, rattaché à l’indice semestriel des prix de la construction valable au 1</w:t>
      </w:r>
      <w:r w:rsidRPr="0056493D">
        <w:rPr>
          <w:rFonts w:ascii="Arial" w:hAnsi="Arial" w:cs="Arial"/>
          <w:vertAlign w:val="superscript"/>
          <w:lang w:val="fr-FR"/>
        </w:rPr>
        <w:t>er</w:t>
      </w:r>
      <w:r w:rsidRPr="0056493D">
        <w:rPr>
          <w:rFonts w:ascii="Arial" w:hAnsi="Arial" w:cs="Arial"/>
          <w:lang w:val="fr-FR"/>
        </w:rPr>
        <w:t xml:space="preserve"> octobre 2020 (valeur 845,51) et incluant la clause usuelle d’adaptation des coûts à l’évolution de cet indice,</w:t>
      </w:r>
    </w:p>
    <w:p w:rsidR="00A5621C" w:rsidRPr="0056493D" w:rsidRDefault="00A5621C" w:rsidP="00A5621C">
      <w:pPr>
        <w:pStyle w:val="Corpsdetexte"/>
        <w:numPr>
          <w:ilvl w:val="0"/>
          <w:numId w:val="1"/>
        </w:numPr>
        <w:spacing w:before="57" w:after="57"/>
        <w:jc w:val="both"/>
        <w:rPr>
          <w:rFonts w:ascii="Arial" w:hAnsi="Arial" w:cs="Arial"/>
          <w:lang w:val="fr-FR"/>
        </w:rPr>
      </w:pPr>
      <w:r w:rsidRPr="0056493D">
        <w:rPr>
          <w:rFonts w:ascii="Arial" w:hAnsi="Arial" w:cs="Arial"/>
          <w:lang w:val="fr-FR"/>
        </w:rPr>
        <w:t>fixer l’imputabilité de ces dépenses sur les crédits du Fonds des routes,</w:t>
      </w:r>
    </w:p>
    <w:p w:rsidR="00A5621C" w:rsidRPr="0056493D" w:rsidRDefault="00A5621C" w:rsidP="00A5621C">
      <w:pPr>
        <w:pStyle w:val="Corpsdetexte"/>
        <w:numPr>
          <w:ilvl w:val="0"/>
          <w:numId w:val="1"/>
        </w:numPr>
        <w:spacing w:before="57" w:after="57"/>
        <w:jc w:val="both"/>
        <w:rPr>
          <w:rFonts w:ascii="Arial" w:hAnsi="Arial" w:cs="Arial"/>
          <w:lang w:val="fr-FR"/>
        </w:rPr>
      </w:pPr>
      <w:r w:rsidRPr="0056493D">
        <w:rPr>
          <w:rFonts w:ascii="Arial" w:hAnsi="Arial" w:cs="Arial"/>
          <w:lang w:val="fr-FR"/>
        </w:rPr>
        <w:t>déclarer ces travaux d’utilité publique afin de pouvoir procéder en cas de besoin aux acquisitions nécessaires par la voie d’expropriations.</w:t>
      </w:r>
    </w:p>
    <w:p w:rsidR="00A5621C" w:rsidRPr="0056493D" w:rsidRDefault="00A5621C" w:rsidP="00A5621C">
      <w:pPr>
        <w:pStyle w:val="Corpsdetexte"/>
        <w:spacing w:after="0"/>
        <w:jc w:val="both"/>
        <w:rPr>
          <w:rFonts w:ascii="Arial" w:hAnsi="Arial" w:cs="Arial"/>
          <w:lang w:val="fr-FR"/>
        </w:rPr>
      </w:pPr>
    </w:p>
    <w:p w:rsidR="00A5621C" w:rsidRPr="0056493D" w:rsidRDefault="00A5621C" w:rsidP="00A5621C">
      <w:pPr>
        <w:pStyle w:val="Corpsdetexte"/>
        <w:spacing w:after="0"/>
        <w:jc w:val="both"/>
        <w:rPr>
          <w:rFonts w:ascii="Arial" w:hAnsi="Arial" w:cs="Arial"/>
          <w:lang w:val="fr-FR"/>
        </w:rPr>
      </w:pPr>
      <w:r w:rsidRPr="0056493D">
        <w:rPr>
          <w:rFonts w:ascii="Arial" w:hAnsi="Arial" w:cs="Arial"/>
          <w:lang w:val="fr-FR"/>
        </w:rPr>
        <w:t>L’autorisation du législateur pour procéder au réaménagement de l’échangeur Pontpierre est requise en vertu de l’article 99, cinquième phrase, de la Constitution, étant donné que le montant de la dépense d’investissement en question dépasse le seuil de 40.000.000 d’euros prévu par l’article 80 de la loi modifiée du 8 juin 1999 sur le budget, la comptabilité́ et la trésorerie de l’État.</w:t>
      </w:r>
    </w:p>
    <w:p w:rsidR="00A5621C" w:rsidRPr="0056493D" w:rsidRDefault="00A5621C" w:rsidP="00A5621C">
      <w:pPr>
        <w:pStyle w:val="Corpsdetexte"/>
        <w:spacing w:after="0"/>
        <w:jc w:val="both"/>
        <w:rPr>
          <w:rFonts w:ascii="Arial" w:hAnsi="Arial" w:cs="Arial"/>
          <w:lang w:val="fr-FR"/>
        </w:rPr>
      </w:pPr>
    </w:p>
    <w:p w:rsidR="001244DC" w:rsidRPr="00A5621C" w:rsidRDefault="001244DC">
      <w:pPr>
        <w:rPr>
          <w:lang w:val="fr-FR"/>
        </w:rPr>
      </w:pPr>
    </w:p>
    <w:sectPr w:rsidR="001244DC" w:rsidRPr="00A5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21C"/>
    <w:rsid w:val="001244DC"/>
    <w:rsid w:val="00A5621C"/>
    <w:rsid w:val="00BE446B"/>
    <w:rsid w:val="00EF1B3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7DF3C5A-EB54-4CF4-82ED-B3A82BC1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21C"/>
    <w:pPr>
      <w:suppressAutoHyphens/>
      <w:spacing w:after="160" w:line="252" w:lineRule="auto"/>
    </w:pPr>
    <w:rPr>
      <w:rFonts w:cs="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5621C"/>
    <w:pPr>
      <w:spacing w:after="140" w:line="276" w:lineRule="auto"/>
    </w:pPr>
  </w:style>
  <w:style w:type="character" w:customStyle="1" w:styleId="CorpsdetexteCar">
    <w:name w:val="Corps de texte Car"/>
    <w:link w:val="Corpsdetexte"/>
    <w:rsid w:val="00A5621C"/>
    <w:rPr>
      <w:rFonts w:ascii="Calibri" w:eastAsia="Calibri" w:hAnsi="Calibri" w:cs="Calibri"/>
      <w:lang w:val="fr-LU" w:eastAsia="zh-CN"/>
    </w:rPr>
  </w:style>
  <w:style w:type="paragraph" w:styleId="Paragraphedeliste">
    <w:name w:val="List Paragraph"/>
    <w:basedOn w:val="Normal"/>
    <w:qFormat/>
    <w:rsid w:val="00A5621C"/>
    <w:pPr>
      <w:ind w:left="720"/>
      <w:contextualSpacing/>
    </w:pPr>
  </w:style>
  <w:style w:type="paragraph" w:customStyle="1" w:styleId="Sansinterligne1">
    <w:name w:val="Sans interligne1"/>
    <w:rsid w:val="00A5621C"/>
    <w:pPr>
      <w:suppressAutoHyphens/>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DP7781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7781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/sftpecos/Dossiers_parlementaires/7781/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A5C356E-02BB-4C5C-951E-0C47323FEA1B}"/>
</file>

<file path=customXml/itemProps2.xml><?xml version="1.0" encoding="utf-8"?>
<ds:datastoreItem xmlns:ds="http://schemas.openxmlformats.org/officeDocument/2006/customXml" ds:itemID="{A372FA97-1D29-4D09-B688-6B7FA6CEE9D5}"/>
</file>

<file path=customXml/itemProps3.xml><?xml version="1.0" encoding="utf-8"?>
<ds:datastoreItem xmlns:ds="http://schemas.openxmlformats.org/officeDocument/2006/customXml" ds:itemID="{23B20C20-0831-4843-9B4A-D293078BD383}"/>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1056</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 CHD</dc:creator>
  <cp:keywords/>
  <dc:description/>
  <cp:lastModifiedBy>SYSTEM</cp:lastModifiedBy>
  <cp:revision>2</cp:revision>
  <dcterms:created xsi:type="dcterms:W3CDTF">2024-02-21T07:58:00Z</dcterms:created>
  <dcterms:modified xsi:type="dcterms:W3CDTF">2024-02-21T07:58:00Z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