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EC" w:rsidRDefault="0092545F" w:rsidP="0092545F">
      <w:pPr>
        <w:pStyle w:val="Titre"/>
      </w:pPr>
      <w:bookmarkStart w:id="0" w:name="_GoBack"/>
      <w:bookmarkEnd w:id="0"/>
      <w:r>
        <w:t>PL7749 – Résumé</w:t>
      </w:r>
    </w:p>
    <w:p w:rsidR="0092545F" w:rsidRDefault="0092545F" w:rsidP="0092545F">
      <w:r>
        <w:t xml:space="preserve">Le projet de loi 7749 </w:t>
      </w:r>
      <w:r w:rsidRPr="0092545F">
        <w:t xml:space="preserve">portant organisation de l'établissement public </w:t>
      </w:r>
      <w:r w:rsidR="008F5751">
        <w:t>« Média de service public 100,7 </w:t>
      </w:r>
      <w:r w:rsidRPr="0092545F">
        <w:t>» et portant modification de la loi modifiée du 27 juillet 1991 sur les médias électroniques</w:t>
      </w:r>
      <w:r>
        <w:t xml:space="preserve"> vise à renforcer le cadre légal </w:t>
      </w:r>
      <w:r w:rsidR="00CE2CC1">
        <w:t>qui sous-tend les activités de l’Établissement de radiodiffusion socioculturelle actuel, communément dénommé « Radio 100,7 » ; dénominations qui seront adapté</w:t>
      </w:r>
      <w:r w:rsidR="008F5751">
        <w:t>e</w:t>
      </w:r>
      <w:r w:rsidR="00CE2CC1">
        <w:t xml:space="preserve">s par la présente loi en projet. </w:t>
      </w:r>
    </w:p>
    <w:p w:rsidR="00CE2CC1" w:rsidRPr="0092545F" w:rsidRDefault="008F5751" w:rsidP="0092545F">
      <w:r>
        <w:t>Le</w:t>
      </w:r>
      <w:r w:rsidR="00CE2CC1">
        <w:t xml:space="preserve"> projet de loi sous rubrique </w:t>
      </w:r>
      <w:r>
        <w:t>vise à doter</w:t>
      </w:r>
      <w:r w:rsidR="00CE2CC1">
        <w:t xml:space="preserve"> l’Établissement de radiodiffusion socioculturelle </w:t>
      </w:r>
      <w:r>
        <w:t xml:space="preserve">actuel </w:t>
      </w:r>
      <w:r w:rsidR="00CE2CC1">
        <w:t xml:space="preserve">d’une loi </w:t>
      </w:r>
      <w:r w:rsidR="0080451E">
        <w:t xml:space="preserve">spécifique de référence précisant son organisation </w:t>
      </w:r>
      <w:r>
        <w:t xml:space="preserve">et son fonctionnement </w:t>
      </w:r>
      <w:r w:rsidR="0080451E">
        <w:t>tout en apportant quelques innovations à ces derniers. Il est ainsi instauré un conseil des auditeurs dont la mise en place vise à institutionnaliser le dialogue avec de public. De plus, la définiti</w:t>
      </w:r>
      <w:r w:rsidR="00714461">
        <w:t>on des activités à poursuivre dans le cadre de l’accomplissement de sa mission de service public permettra au « Média de service public 100,7 » à étendre l’éventail des contenus à produire tenant compte des évolutions au sein du paysage médiatique en ce qui concerne</w:t>
      </w:r>
      <w:r w:rsidR="00714461" w:rsidRPr="00714461">
        <w:t xml:space="preserve"> notamment</w:t>
      </w:r>
      <w:r w:rsidR="00714461">
        <w:t xml:space="preserve"> le développement des contenus digitaux. </w:t>
      </w:r>
    </w:p>
    <w:sectPr w:rsidR="00CE2CC1" w:rsidRPr="0092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45F"/>
    <w:rsid w:val="00167695"/>
    <w:rsid w:val="001E16EC"/>
    <w:rsid w:val="00387A7A"/>
    <w:rsid w:val="003C20D4"/>
    <w:rsid w:val="00414070"/>
    <w:rsid w:val="004A1B5E"/>
    <w:rsid w:val="00671254"/>
    <w:rsid w:val="00714461"/>
    <w:rsid w:val="007603A2"/>
    <w:rsid w:val="0080451E"/>
    <w:rsid w:val="00852F69"/>
    <w:rsid w:val="008F5751"/>
    <w:rsid w:val="0092545F"/>
    <w:rsid w:val="009F213A"/>
    <w:rsid w:val="00A72141"/>
    <w:rsid w:val="00B26634"/>
    <w:rsid w:val="00BC5041"/>
    <w:rsid w:val="00BE5611"/>
    <w:rsid w:val="00CE2CC1"/>
    <w:rsid w:val="00CE64F2"/>
    <w:rsid w:val="00E35349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F44917-9909-46F9-843F-C89FCE8C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DP7749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7749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/sftpecos/Dossiers_parlementaires/7749/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04E3250-7224-43EF-AE06-9985A1FCD4EE}"/>
</file>

<file path=customXml/itemProps2.xml><?xml version="1.0" encoding="utf-8"?>
<ds:datastoreItem xmlns:ds="http://schemas.openxmlformats.org/officeDocument/2006/customXml" ds:itemID="{1E774F68-67FE-4DE3-B79D-ACB96C323B03}"/>
</file>

<file path=customXml/itemProps3.xml><?xml version="1.0" encoding="utf-8"?>
<ds:datastoreItem xmlns:ds="http://schemas.openxmlformats.org/officeDocument/2006/customXml" ds:itemID="{58A043FB-D2E6-4B28-8FAE-BA4692239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