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52" w:rsidRDefault="002B2352" w:rsidP="00CB372D">
      <w:pPr>
        <w:spacing w:after="0" w:line="240" w:lineRule="auto"/>
        <w:jc w:val="center"/>
        <w:rPr>
          <w:rFonts w:ascii="Arial" w:hAnsi="Arial" w:cs="Arial"/>
          <w:b/>
        </w:rPr>
      </w:pPr>
      <w:bookmarkStart w:id="0" w:name="_GoBack"/>
      <w:bookmarkEnd w:id="0"/>
    </w:p>
    <w:p w:rsidR="004231AA" w:rsidRDefault="004231AA" w:rsidP="00CB372D">
      <w:pPr>
        <w:spacing w:after="0" w:line="240" w:lineRule="auto"/>
        <w:jc w:val="center"/>
        <w:rPr>
          <w:rFonts w:ascii="Arial" w:hAnsi="Arial" w:cs="Arial"/>
          <w:b/>
        </w:rPr>
      </w:pPr>
    </w:p>
    <w:p w:rsidR="00CB372D" w:rsidRPr="00974548" w:rsidRDefault="00CB372D" w:rsidP="00CB372D">
      <w:pPr>
        <w:spacing w:after="0" w:line="240" w:lineRule="auto"/>
        <w:jc w:val="center"/>
        <w:rPr>
          <w:rFonts w:ascii="Arial" w:hAnsi="Arial" w:cs="Arial"/>
          <w:b/>
        </w:rPr>
      </w:pPr>
      <w:r w:rsidRPr="00974548">
        <w:rPr>
          <w:rFonts w:ascii="Arial" w:hAnsi="Arial" w:cs="Arial"/>
          <w:b/>
        </w:rPr>
        <w:t xml:space="preserve">N° </w:t>
      </w:r>
      <w:r w:rsidR="00BD7CF5" w:rsidRPr="00974548">
        <w:rPr>
          <w:rFonts w:ascii="Arial" w:hAnsi="Arial" w:cs="Arial"/>
          <w:b/>
        </w:rPr>
        <w:t>77</w:t>
      </w:r>
      <w:r w:rsidR="00CE5CD9">
        <w:rPr>
          <w:rFonts w:ascii="Arial" w:hAnsi="Arial" w:cs="Arial"/>
          <w:b/>
        </w:rPr>
        <w:t>26</w:t>
      </w:r>
    </w:p>
    <w:p w:rsidR="00CB372D" w:rsidRPr="00974548" w:rsidRDefault="00CB372D" w:rsidP="00CB372D">
      <w:pPr>
        <w:spacing w:after="0" w:line="240" w:lineRule="auto"/>
        <w:jc w:val="center"/>
        <w:rPr>
          <w:rFonts w:ascii="Arial" w:hAnsi="Arial" w:cs="Arial"/>
        </w:rPr>
      </w:pPr>
    </w:p>
    <w:p w:rsidR="00CB372D" w:rsidRPr="00974548" w:rsidRDefault="00CB372D" w:rsidP="00CB372D">
      <w:pPr>
        <w:spacing w:after="0" w:line="240" w:lineRule="auto"/>
        <w:jc w:val="center"/>
        <w:rPr>
          <w:rFonts w:ascii="Arial" w:hAnsi="Arial" w:cs="Arial"/>
        </w:rPr>
      </w:pPr>
      <w:r w:rsidRPr="00974548">
        <w:rPr>
          <w:rFonts w:ascii="Arial" w:hAnsi="Arial" w:cs="Arial"/>
        </w:rPr>
        <w:t>CHAMBRE DES DEPUTES</w:t>
      </w:r>
    </w:p>
    <w:p w:rsidR="00CB372D" w:rsidRPr="00974548" w:rsidRDefault="00CB372D" w:rsidP="00CB372D">
      <w:pPr>
        <w:spacing w:after="0" w:line="240" w:lineRule="auto"/>
        <w:jc w:val="center"/>
        <w:rPr>
          <w:rFonts w:ascii="Arial" w:hAnsi="Arial" w:cs="Arial"/>
        </w:rPr>
      </w:pPr>
    </w:p>
    <w:p w:rsidR="00CB372D" w:rsidRPr="00974548" w:rsidRDefault="00CB372D" w:rsidP="00CB372D">
      <w:pPr>
        <w:spacing w:after="0" w:line="240" w:lineRule="auto"/>
        <w:jc w:val="center"/>
        <w:rPr>
          <w:rFonts w:ascii="Arial" w:hAnsi="Arial" w:cs="Arial"/>
        </w:rPr>
      </w:pPr>
      <w:r w:rsidRPr="00974548">
        <w:rPr>
          <w:rFonts w:ascii="Arial" w:hAnsi="Arial" w:cs="Arial"/>
        </w:rPr>
        <w:t>Session ordinaire 20</w:t>
      </w:r>
      <w:r w:rsidR="007F545B">
        <w:rPr>
          <w:rFonts w:ascii="Arial" w:hAnsi="Arial" w:cs="Arial"/>
        </w:rPr>
        <w:t>20</w:t>
      </w:r>
      <w:r w:rsidRPr="00974548">
        <w:rPr>
          <w:rFonts w:ascii="Arial" w:hAnsi="Arial" w:cs="Arial"/>
        </w:rPr>
        <w:t>-20</w:t>
      </w:r>
      <w:r w:rsidR="00BD7CF5" w:rsidRPr="00974548">
        <w:rPr>
          <w:rFonts w:ascii="Arial" w:hAnsi="Arial" w:cs="Arial"/>
        </w:rPr>
        <w:t>2</w:t>
      </w:r>
      <w:r w:rsidR="007F545B">
        <w:rPr>
          <w:rFonts w:ascii="Arial" w:hAnsi="Arial" w:cs="Arial"/>
        </w:rPr>
        <w:t>1</w:t>
      </w:r>
    </w:p>
    <w:p w:rsidR="00CB372D" w:rsidRPr="00BD7CF5" w:rsidRDefault="00CB372D" w:rsidP="00CB372D">
      <w:pPr>
        <w:spacing w:after="0" w:line="240" w:lineRule="auto"/>
        <w:jc w:val="both"/>
        <w:rPr>
          <w:rFonts w:ascii="Arial" w:hAnsi="Arial" w:cs="Arial"/>
          <w:highlight w:val="yellow"/>
        </w:rPr>
      </w:pPr>
    </w:p>
    <w:p w:rsidR="00CB372D" w:rsidRPr="00BD7CF5" w:rsidRDefault="00CB372D" w:rsidP="00CB372D">
      <w:pPr>
        <w:pBdr>
          <w:bottom w:val="thinThickLargeGap" w:sz="24" w:space="1" w:color="auto"/>
        </w:pBdr>
        <w:autoSpaceDE w:val="0"/>
        <w:autoSpaceDN w:val="0"/>
        <w:adjustRightInd w:val="0"/>
        <w:spacing w:after="0" w:line="240" w:lineRule="auto"/>
        <w:jc w:val="both"/>
        <w:rPr>
          <w:rFonts w:ascii="Arial" w:eastAsia="Times New Roman" w:hAnsi="Arial" w:cs="Arial"/>
          <w:b/>
          <w:bCs/>
          <w:highlight w:val="yellow"/>
          <w:lang w:val="fr-FR" w:eastAsia="fr-FR"/>
        </w:rPr>
      </w:pPr>
    </w:p>
    <w:p w:rsidR="00CB372D" w:rsidRPr="00BD7CF5" w:rsidRDefault="00CB372D" w:rsidP="00CB372D">
      <w:pPr>
        <w:spacing w:after="0" w:line="240" w:lineRule="auto"/>
        <w:jc w:val="both"/>
        <w:rPr>
          <w:rFonts w:ascii="Arial" w:hAnsi="Arial" w:cs="Arial"/>
          <w:b/>
          <w:highlight w:val="yellow"/>
          <w:lang w:val="fr-FR"/>
        </w:rPr>
      </w:pPr>
    </w:p>
    <w:p w:rsidR="00A40B79" w:rsidRDefault="00A40B79" w:rsidP="00CB372D">
      <w:pPr>
        <w:pStyle w:val="Default"/>
        <w:jc w:val="center"/>
        <w:rPr>
          <w:rFonts w:ascii="Arial" w:hAnsi="Arial" w:cs="Arial"/>
          <w:b/>
          <w:sz w:val="22"/>
          <w:szCs w:val="22"/>
        </w:rPr>
      </w:pPr>
    </w:p>
    <w:p w:rsidR="00A40B79" w:rsidRPr="006D20D0" w:rsidRDefault="006D20D0" w:rsidP="00CB372D">
      <w:pPr>
        <w:pStyle w:val="Default"/>
        <w:jc w:val="center"/>
        <w:rPr>
          <w:rFonts w:ascii="Arial" w:hAnsi="Arial" w:cs="Arial"/>
          <w:b/>
          <w:sz w:val="22"/>
          <w:szCs w:val="22"/>
        </w:rPr>
      </w:pPr>
      <w:r w:rsidRPr="006D20D0">
        <w:rPr>
          <w:rFonts w:ascii="Arial" w:hAnsi="Arial" w:cs="Arial"/>
          <w:b/>
          <w:sz w:val="22"/>
          <w:szCs w:val="22"/>
        </w:rPr>
        <w:t>Projet de loi portant dérogation temporaire à l’article L. 121-6 du Code du travail</w:t>
      </w:r>
    </w:p>
    <w:p w:rsidR="00A40B79" w:rsidRDefault="00A40B79" w:rsidP="00CB372D">
      <w:pPr>
        <w:pStyle w:val="Default"/>
        <w:jc w:val="center"/>
        <w:rPr>
          <w:rFonts w:ascii="Arial" w:hAnsi="Arial" w:cs="Arial"/>
          <w:b/>
          <w:sz w:val="22"/>
          <w:szCs w:val="22"/>
        </w:rPr>
      </w:pPr>
    </w:p>
    <w:p w:rsidR="006D20D0" w:rsidRDefault="006D20D0" w:rsidP="00CB372D">
      <w:pPr>
        <w:pStyle w:val="Default"/>
        <w:jc w:val="center"/>
        <w:rPr>
          <w:rFonts w:ascii="Arial" w:hAnsi="Arial" w:cs="Arial"/>
          <w:b/>
          <w:sz w:val="22"/>
          <w:szCs w:val="22"/>
        </w:rPr>
      </w:pPr>
    </w:p>
    <w:p w:rsidR="00CB372D" w:rsidRDefault="00A40B79" w:rsidP="00CB372D">
      <w:pPr>
        <w:pStyle w:val="Default"/>
        <w:jc w:val="center"/>
        <w:rPr>
          <w:rFonts w:ascii="Arial" w:hAnsi="Arial" w:cs="Arial"/>
          <w:b/>
          <w:sz w:val="22"/>
          <w:szCs w:val="22"/>
        </w:rPr>
      </w:pPr>
      <w:r>
        <w:rPr>
          <w:rFonts w:ascii="Arial" w:hAnsi="Arial" w:cs="Arial"/>
          <w:b/>
          <w:sz w:val="22"/>
          <w:szCs w:val="22"/>
        </w:rPr>
        <w:t>R</w:t>
      </w:r>
      <w:r w:rsidR="00DF06F8">
        <w:rPr>
          <w:rFonts w:ascii="Arial" w:hAnsi="Arial" w:cs="Arial"/>
          <w:b/>
          <w:sz w:val="22"/>
          <w:szCs w:val="22"/>
        </w:rPr>
        <w:t>ésumé</w:t>
      </w:r>
    </w:p>
    <w:p w:rsidR="00DF06F8" w:rsidRDefault="00DF06F8" w:rsidP="00CB372D">
      <w:pPr>
        <w:pStyle w:val="Default"/>
        <w:jc w:val="center"/>
        <w:rPr>
          <w:rFonts w:ascii="Arial" w:hAnsi="Arial" w:cs="Arial"/>
          <w:b/>
          <w:sz w:val="22"/>
          <w:szCs w:val="22"/>
        </w:rPr>
      </w:pPr>
    </w:p>
    <w:p w:rsidR="00DF06F8" w:rsidRDefault="0056388D" w:rsidP="0056388D">
      <w:pPr>
        <w:spacing w:after="0"/>
        <w:jc w:val="both"/>
        <w:rPr>
          <w:rFonts w:ascii="Arial" w:hAnsi="Arial" w:cs="Arial"/>
          <w:lang w:val="fr-FR"/>
        </w:rPr>
      </w:pPr>
      <w:r w:rsidRPr="0056388D">
        <w:rPr>
          <w:rFonts w:ascii="Arial" w:hAnsi="Arial" w:cs="Arial"/>
          <w:lang w:val="fr-FR"/>
        </w:rPr>
        <w:t>Le présent projet de loi a pour objet de modifier temporairement l’article L. 121-6, paragraphes</w:t>
      </w:r>
      <w:r>
        <w:rPr>
          <w:rFonts w:ascii="Arial" w:hAnsi="Arial" w:cs="Arial"/>
          <w:lang w:val="fr-FR"/>
        </w:rPr>
        <w:t xml:space="preserve"> 1</w:t>
      </w:r>
      <w:r w:rsidRPr="0056388D">
        <w:rPr>
          <w:rFonts w:ascii="Arial" w:hAnsi="Arial" w:cs="Arial"/>
          <w:vertAlign w:val="superscript"/>
          <w:lang w:val="fr-FR"/>
        </w:rPr>
        <w:t>er</w:t>
      </w:r>
      <w:r>
        <w:rPr>
          <w:rFonts w:ascii="Arial" w:hAnsi="Arial" w:cs="Arial"/>
          <w:lang w:val="fr-FR"/>
        </w:rPr>
        <w:t>,</w:t>
      </w:r>
      <w:r w:rsidRPr="0056388D">
        <w:rPr>
          <w:rFonts w:ascii="Arial" w:hAnsi="Arial" w:cs="Arial"/>
          <w:lang w:val="fr-FR"/>
        </w:rPr>
        <w:t xml:space="preserve"> 2 et 3, alinéa 1</w:t>
      </w:r>
      <w:r w:rsidRPr="0056388D">
        <w:rPr>
          <w:rFonts w:ascii="Arial" w:hAnsi="Arial" w:cs="Arial"/>
          <w:vertAlign w:val="superscript"/>
          <w:lang w:val="fr-FR"/>
        </w:rPr>
        <w:t>er</w:t>
      </w:r>
      <w:r w:rsidRPr="0056388D">
        <w:rPr>
          <w:rFonts w:ascii="Arial" w:hAnsi="Arial" w:cs="Arial"/>
          <w:lang w:val="fr-FR"/>
        </w:rPr>
        <w:t>, du Code du travail par l’introduction de dérogations temporaires applicables jusqu’au 30 juin 2021. Ces dispositions portent sur la protection du salarié contre un licenciement</w:t>
      </w:r>
      <w:r w:rsidR="00DF06F8">
        <w:rPr>
          <w:rFonts w:ascii="Arial" w:hAnsi="Arial" w:cs="Arial"/>
          <w:lang w:val="fr-FR"/>
        </w:rPr>
        <w:t>.</w:t>
      </w:r>
    </w:p>
    <w:p w:rsidR="00DF06F8" w:rsidRDefault="00DF06F8" w:rsidP="0056388D">
      <w:pPr>
        <w:spacing w:after="0"/>
        <w:jc w:val="both"/>
        <w:rPr>
          <w:rFonts w:ascii="Arial" w:hAnsi="Arial" w:cs="Arial"/>
          <w:lang w:val="fr-FR"/>
        </w:rPr>
      </w:pPr>
    </w:p>
    <w:p w:rsidR="0056388D" w:rsidRPr="0056388D" w:rsidRDefault="00DF06F8" w:rsidP="0056388D">
      <w:pPr>
        <w:spacing w:after="0"/>
        <w:jc w:val="both"/>
        <w:rPr>
          <w:rFonts w:ascii="Arial" w:hAnsi="Arial" w:cs="Arial"/>
          <w:lang w:val="fr-FR"/>
        </w:rPr>
      </w:pPr>
      <w:r>
        <w:rPr>
          <w:rFonts w:ascii="Arial" w:hAnsi="Arial" w:cs="Arial"/>
          <w:lang w:val="fr-FR"/>
        </w:rPr>
        <w:t>F</w:t>
      </w:r>
      <w:r w:rsidR="0056388D" w:rsidRPr="0056388D">
        <w:rPr>
          <w:rFonts w:ascii="Arial" w:hAnsi="Arial" w:cs="Arial"/>
          <w:lang w:val="fr-FR"/>
        </w:rPr>
        <w:t xml:space="preserve">ace à la forte augmentation de personnes testées positives au coronavirus et vu la charge de travail importante qui en découle pour la cellule du </w:t>
      </w:r>
      <w:r w:rsidR="0056388D" w:rsidRPr="0056388D">
        <w:rPr>
          <w:rFonts w:ascii="Arial" w:hAnsi="Arial" w:cs="Arial"/>
          <w:i/>
          <w:iCs/>
          <w:lang w:val="fr-FR"/>
        </w:rPr>
        <w:t>contact tracing</w:t>
      </w:r>
      <w:r w:rsidR="0056388D" w:rsidRPr="0056388D">
        <w:rPr>
          <w:rFonts w:ascii="Arial" w:hAnsi="Arial" w:cs="Arial"/>
          <w:lang w:val="fr-FR"/>
        </w:rPr>
        <w:t>, il se peut que, pour certaines personnes testées positives, voire pour certaines personnes ayant eu un contact à risque avec une personne testée positive, un laps de temps important s’écoule avant qu’elles ne disposent de l’ordonnance de mise en isolement ou de mise en quarantaine, assortie, le cas échéant, d’un certificat d’incapacité de travail.</w:t>
      </w:r>
    </w:p>
    <w:p w:rsidR="0056388D" w:rsidRPr="0056388D" w:rsidRDefault="0056388D" w:rsidP="0056388D">
      <w:pPr>
        <w:spacing w:after="0"/>
        <w:jc w:val="both"/>
        <w:rPr>
          <w:rFonts w:ascii="Arial" w:hAnsi="Arial" w:cs="Arial"/>
          <w:lang w:val="fr-FR"/>
        </w:rPr>
      </w:pPr>
    </w:p>
    <w:p w:rsidR="0056388D" w:rsidRPr="0056388D" w:rsidRDefault="00DF06F8" w:rsidP="0056388D">
      <w:pPr>
        <w:spacing w:after="0"/>
        <w:jc w:val="both"/>
        <w:rPr>
          <w:rFonts w:ascii="Arial" w:hAnsi="Arial" w:cs="Arial"/>
          <w:lang w:val="fr-FR"/>
        </w:rPr>
      </w:pPr>
      <w:r>
        <w:rPr>
          <w:rFonts w:ascii="Arial" w:hAnsi="Arial" w:cs="Arial"/>
          <w:lang w:val="fr-FR"/>
        </w:rPr>
        <w:t>A</w:t>
      </w:r>
      <w:r w:rsidR="0056388D" w:rsidRPr="0056388D">
        <w:rPr>
          <w:rFonts w:ascii="Arial" w:hAnsi="Arial" w:cs="Arial"/>
          <w:lang w:val="fr-FR"/>
        </w:rPr>
        <w:t>fin d'éviter un licenciement pour un fait indépendant de la volonté du salarié, le présent projet de loi prévoit un délai spécifique de 8 jours pour la soumission du document servant de certificat d’incapacité de travail émanant de l’autorité nationale et adressé aux personnes en quarantaine ou en isolement.</w:t>
      </w:r>
    </w:p>
    <w:p w:rsidR="0056388D" w:rsidRPr="0056388D" w:rsidRDefault="0056388D" w:rsidP="0056388D">
      <w:pPr>
        <w:spacing w:after="0"/>
        <w:jc w:val="both"/>
        <w:rPr>
          <w:rFonts w:ascii="Arial" w:hAnsi="Arial" w:cs="Arial"/>
          <w:lang w:val="fr-FR"/>
        </w:rPr>
      </w:pPr>
    </w:p>
    <w:p w:rsidR="0056388D" w:rsidRDefault="0056388D" w:rsidP="0056388D">
      <w:pPr>
        <w:spacing w:after="0"/>
        <w:jc w:val="both"/>
        <w:rPr>
          <w:rFonts w:ascii="Arial" w:hAnsi="Arial" w:cs="Arial"/>
          <w:lang w:val="fr-FR"/>
        </w:rPr>
      </w:pPr>
      <w:r w:rsidRPr="0056388D">
        <w:rPr>
          <w:rFonts w:ascii="Arial" w:hAnsi="Arial" w:cs="Arial"/>
          <w:lang w:val="fr-FR"/>
        </w:rPr>
        <w:t>En outre, le projet de loi inclut spécifiquement cette catégorie particulière de certificats aux cas dans lesquels le salarié absent pour cause d’incapacité de travail est protégé contre le licenciement afin d’éviter que d’éventuels retards dans la transmission de ces documents puissent créer des situations dans lesquelles les salariés concernés peuvent, le cas échéant, être licenciés pour cause d’absence non justifiée.</w:t>
      </w:r>
    </w:p>
    <w:p w:rsidR="00DF06F8" w:rsidRDefault="00DF06F8" w:rsidP="0056388D">
      <w:pPr>
        <w:spacing w:after="0"/>
        <w:jc w:val="both"/>
        <w:rPr>
          <w:rFonts w:ascii="Arial" w:hAnsi="Arial" w:cs="Arial"/>
          <w:lang w:val="fr-FR"/>
        </w:rPr>
      </w:pPr>
    </w:p>
    <w:p w:rsidR="00DF06F8" w:rsidRPr="00DF06F8" w:rsidRDefault="00DF06F8" w:rsidP="00DF06F8">
      <w:pPr>
        <w:autoSpaceDE w:val="0"/>
        <w:autoSpaceDN w:val="0"/>
        <w:adjustRightInd w:val="0"/>
        <w:spacing w:after="0" w:line="240" w:lineRule="auto"/>
        <w:jc w:val="both"/>
        <w:rPr>
          <w:rFonts w:ascii="Arial" w:hAnsi="Arial" w:cs="Arial"/>
          <w:color w:val="000000"/>
        </w:rPr>
      </w:pPr>
      <w:r>
        <w:rPr>
          <w:rFonts w:ascii="Arial" w:hAnsi="Arial" w:cs="Arial"/>
          <w:lang w:val="fr-FR"/>
        </w:rPr>
        <w:t>Le projet de loi précise encore l’obligation des</w:t>
      </w:r>
      <w:r w:rsidRPr="00DF06F8">
        <w:rPr>
          <w:rFonts w:ascii="Arial" w:hAnsi="Arial" w:cs="Arial"/>
          <w:color w:val="000000"/>
        </w:rPr>
        <w:t xml:space="preserve"> salariés incapables de travailler pour cause de mise en quarantaine ou en isolement d’en avertir le jour même de l’empêchement l’employeur ou le représentant de celui-ci. </w:t>
      </w:r>
    </w:p>
    <w:p w:rsidR="00DF06F8" w:rsidRPr="00DF06F8" w:rsidRDefault="00DF06F8" w:rsidP="0056388D">
      <w:pPr>
        <w:spacing w:after="0"/>
        <w:jc w:val="both"/>
        <w:rPr>
          <w:rFonts w:ascii="Arial" w:hAnsi="Arial" w:cs="Arial"/>
          <w:lang w:val="fr-FR"/>
        </w:rPr>
      </w:pPr>
    </w:p>
    <w:p w:rsidR="0056388D" w:rsidRPr="00DF06F8" w:rsidRDefault="0056388D" w:rsidP="0056388D">
      <w:pPr>
        <w:spacing w:after="0"/>
        <w:jc w:val="both"/>
        <w:rPr>
          <w:rFonts w:ascii="Arial" w:hAnsi="Arial" w:cs="Arial"/>
          <w:lang w:val="fr-FR"/>
        </w:rPr>
      </w:pPr>
    </w:p>
    <w:p w:rsidR="00206B41" w:rsidRPr="00206B41" w:rsidRDefault="00206B41" w:rsidP="00600DE2">
      <w:pPr>
        <w:pStyle w:val="Default"/>
        <w:jc w:val="right"/>
      </w:pPr>
    </w:p>
    <w:sectPr w:rsidR="00206B41" w:rsidRPr="00206B4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134" w:rsidRDefault="00560134" w:rsidP="008F40EA">
      <w:pPr>
        <w:spacing w:after="0" w:line="240" w:lineRule="auto"/>
      </w:pPr>
      <w:r>
        <w:separator/>
      </w:r>
    </w:p>
  </w:endnote>
  <w:endnote w:type="continuationSeparator" w:id="0">
    <w:p w:rsidR="00560134" w:rsidRDefault="00560134"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EA" w:rsidRDefault="008F40EA">
    <w:pPr>
      <w:pStyle w:val="Pieddepage"/>
      <w:jc w:val="right"/>
    </w:pPr>
    <w:r>
      <w:fldChar w:fldCharType="begin"/>
    </w:r>
    <w:r>
      <w:instrText>PAGE   \* MERGEFORMAT</w:instrText>
    </w:r>
    <w:r>
      <w:fldChar w:fldCharType="separate"/>
    </w:r>
    <w:r w:rsidR="009F655A" w:rsidRPr="009F655A">
      <w:rPr>
        <w:noProof/>
        <w:lang w:val="fr-FR"/>
      </w:rPr>
      <w:t>1</w:t>
    </w:r>
    <w:r>
      <w:fldChar w:fldCharType="end"/>
    </w:r>
  </w:p>
  <w:p w:rsidR="008F40EA" w:rsidRDefault="008F40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134" w:rsidRDefault="00560134" w:rsidP="008F40EA">
      <w:pPr>
        <w:spacing w:after="0" w:line="240" w:lineRule="auto"/>
      </w:pPr>
      <w:r>
        <w:separator/>
      </w:r>
    </w:p>
  </w:footnote>
  <w:footnote w:type="continuationSeparator" w:id="0">
    <w:p w:rsidR="00560134" w:rsidRDefault="00560134" w:rsidP="008F40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72D"/>
    <w:rsid w:val="00052CED"/>
    <w:rsid w:val="00054070"/>
    <w:rsid w:val="000A39EF"/>
    <w:rsid w:val="00135E2C"/>
    <w:rsid w:val="001635A3"/>
    <w:rsid w:val="00194364"/>
    <w:rsid w:val="001A4DBF"/>
    <w:rsid w:val="002050AE"/>
    <w:rsid w:val="00206B41"/>
    <w:rsid w:val="00235AAE"/>
    <w:rsid w:val="002456D7"/>
    <w:rsid w:val="002B2352"/>
    <w:rsid w:val="002C20F1"/>
    <w:rsid w:val="00322C5D"/>
    <w:rsid w:val="003773E0"/>
    <w:rsid w:val="003B0D6F"/>
    <w:rsid w:val="003F36D0"/>
    <w:rsid w:val="004231AA"/>
    <w:rsid w:val="00460B3F"/>
    <w:rsid w:val="00465262"/>
    <w:rsid w:val="004C6D0F"/>
    <w:rsid w:val="004E5D51"/>
    <w:rsid w:val="00501FBB"/>
    <w:rsid w:val="00507EBA"/>
    <w:rsid w:val="00530804"/>
    <w:rsid w:val="00554569"/>
    <w:rsid w:val="00560134"/>
    <w:rsid w:val="0056388D"/>
    <w:rsid w:val="00585384"/>
    <w:rsid w:val="00600DE2"/>
    <w:rsid w:val="00653989"/>
    <w:rsid w:val="00675D82"/>
    <w:rsid w:val="0068513D"/>
    <w:rsid w:val="00692ECA"/>
    <w:rsid w:val="006B2843"/>
    <w:rsid w:val="006D20D0"/>
    <w:rsid w:val="006E6D6A"/>
    <w:rsid w:val="006F1B71"/>
    <w:rsid w:val="0071100D"/>
    <w:rsid w:val="00752D25"/>
    <w:rsid w:val="007845C3"/>
    <w:rsid w:val="007A1000"/>
    <w:rsid w:val="007C6488"/>
    <w:rsid w:val="007E5536"/>
    <w:rsid w:val="007F545B"/>
    <w:rsid w:val="00804234"/>
    <w:rsid w:val="008263BB"/>
    <w:rsid w:val="00827AE1"/>
    <w:rsid w:val="008F40EA"/>
    <w:rsid w:val="0090003D"/>
    <w:rsid w:val="00952B1E"/>
    <w:rsid w:val="00974548"/>
    <w:rsid w:val="00995144"/>
    <w:rsid w:val="009F655A"/>
    <w:rsid w:val="00A40B79"/>
    <w:rsid w:val="00A65052"/>
    <w:rsid w:val="00B20076"/>
    <w:rsid w:val="00B60A4C"/>
    <w:rsid w:val="00B90025"/>
    <w:rsid w:val="00BA4C2E"/>
    <w:rsid w:val="00BA7A7A"/>
    <w:rsid w:val="00BB6747"/>
    <w:rsid w:val="00BC7B2C"/>
    <w:rsid w:val="00BD7CF5"/>
    <w:rsid w:val="00C83161"/>
    <w:rsid w:val="00C834DC"/>
    <w:rsid w:val="00CA1B84"/>
    <w:rsid w:val="00CB372D"/>
    <w:rsid w:val="00CE12CC"/>
    <w:rsid w:val="00CE5CD9"/>
    <w:rsid w:val="00D32EB3"/>
    <w:rsid w:val="00D838E2"/>
    <w:rsid w:val="00DB07D4"/>
    <w:rsid w:val="00DF06F8"/>
    <w:rsid w:val="00E8513A"/>
    <w:rsid w:val="00EC0145"/>
    <w:rsid w:val="00FA2891"/>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8D7B67A-742D-40FD-AE73-A9797382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2D"/>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pPr>
    <w:rPr>
      <w:rFonts w:ascii="Times New Roman" w:hAnsi="Times New Roman"/>
      <w:color w:val="000000"/>
      <w:sz w:val="24"/>
      <w:szCs w:val="24"/>
      <w:lang w:eastAsia="en-US"/>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 w:type="paragraph" w:customStyle="1" w:styleId="styledinfoboxdescription-sc-1kbhg0y-4">
    <w:name w:val="styled__infoboxdescription-sc-1kbhg0y-4"/>
    <w:basedOn w:val="Normal"/>
    <w:rsid w:val="006B2843"/>
    <w:pPr>
      <w:spacing w:before="100" w:beforeAutospacing="1" w:after="100" w:afterAutospacing="1" w:line="240" w:lineRule="auto"/>
    </w:pPr>
    <w:rPr>
      <w:rFonts w:ascii="Times New Roman" w:eastAsia="Times New Roman" w:hAnsi="Times New Roman"/>
      <w:sz w:val="24"/>
      <w:szCs w:val="24"/>
      <w:lang w:val="fr-CH" w:eastAsia="fr-CH"/>
    </w:rPr>
  </w:style>
  <w:style w:type="paragraph" w:styleId="Corpsdetexte">
    <w:name w:val="Body Text"/>
    <w:basedOn w:val="Normal"/>
    <w:link w:val="CorpsdetexteCar"/>
    <w:uiPriority w:val="99"/>
    <w:rsid w:val="00C83161"/>
    <w:pPr>
      <w:tabs>
        <w:tab w:val="left" w:pos="794"/>
        <w:tab w:val="left" w:pos="5415"/>
      </w:tabs>
      <w:spacing w:after="0" w:line="240" w:lineRule="auto"/>
      <w:jc w:val="both"/>
    </w:pPr>
    <w:rPr>
      <w:rFonts w:ascii="Arial" w:eastAsia="Times New Roman" w:hAnsi="Arial" w:cs="Arial"/>
      <w:szCs w:val="20"/>
      <w:lang w:val="fr-FR" w:eastAsia="fr-FR"/>
    </w:rPr>
  </w:style>
  <w:style w:type="character" w:customStyle="1" w:styleId="CorpsdetexteCar">
    <w:name w:val="Corps de texte Car"/>
    <w:link w:val="Corpsdetexte"/>
    <w:uiPriority w:val="99"/>
    <w:rsid w:val="00C83161"/>
    <w:rPr>
      <w:rFonts w:ascii="Arial" w:eastAsia="Times New Roman" w:hAnsi="Arial" w:cs="Arial"/>
      <w:szCs w:val="20"/>
      <w:lang w:val="fr-FR" w:eastAsia="fr-FR"/>
    </w:rPr>
  </w:style>
  <w:style w:type="paragraph" w:styleId="Sansinterligne">
    <w:name w:val="No Spacing"/>
    <w:uiPriority w:val="1"/>
    <w:qFormat/>
    <w:rsid w:val="00BA7A7A"/>
    <w:rPr>
      <w:rFonts w:ascii="Times New Roman" w:eastAsia="Times New Roman" w:hAnsi="Times New Roman"/>
      <w:sz w:val="24"/>
      <w:szCs w:val="24"/>
      <w:lang w:val="fr-FR" w:eastAsia="fr-FR"/>
    </w:rPr>
  </w:style>
  <w:style w:type="paragraph" w:customStyle="1" w:styleId="Pa7">
    <w:name w:val="Pa7"/>
    <w:basedOn w:val="Normal"/>
    <w:next w:val="Normal"/>
    <w:uiPriority w:val="99"/>
    <w:rsid w:val="0056388D"/>
    <w:pPr>
      <w:autoSpaceDE w:val="0"/>
      <w:autoSpaceDN w:val="0"/>
      <w:adjustRightInd w:val="0"/>
      <w:spacing w:after="0" w:line="201" w:lineRule="atLeast"/>
    </w:pPr>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DP7726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7726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/sftpecos/Dossiers_parlementaires/7726/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BC30BD9-7B55-4DE7-A1CC-2A2EE4AAE01E}"/>
</file>

<file path=customXml/itemProps2.xml><?xml version="1.0" encoding="utf-8"?>
<ds:datastoreItem xmlns:ds="http://schemas.openxmlformats.org/officeDocument/2006/customXml" ds:itemID="{8DBF17A4-6F1A-4DBA-A7E4-2725A978D5B9}"/>
</file>

<file path=customXml/itemProps3.xml><?xml version="1.0" encoding="utf-8"?>
<ds:datastoreItem xmlns:ds="http://schemas.openxmlformats.org/officeDocument/2006/customXml" ds:itemID="{12455947-D86C-41CF-8FB3-B15035A38795}"/>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1638</Characters>
  <Application>Microsoft Office Word</Application>
  <DocSecurity>4</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2018-02-16T15:47:00Z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