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E7" w:rsidRPr="00582CE7" w:rsidRDefault="00582CE7" w:rsidP="00582CE7">
      <w:pPr>
        <w:spacing w:after="0" w:line="240" w:lineRule="auto"/>
        <w:jc w:val="center"/>
        <w:rPr>
          <w:rFonts w:ascii="Arial" w:eastAsia="Times New Roman" w:hAnsi="Arial"/>
          <w:b/>
          <w:color w:val="FF0000"/>
          <w:lang w:val="fr-FR" w:eastAsia="fr-FR"/>
        </w:rPr>
      </w:pPr>
      <w:bookmarkStart w:id="0" w:name="_GoBack"/>
      <w:bookmarkEnd w:id="0"/>
      <w:r w:rsidRPr="00582CE7">
        <w:rPr>
          <w:rFonts w:ascii="Arial" w:eastAsia="Times New Roman" w:hAnsi="Arial"/>
          <w:b/>
          <w:color w:val="FF0000"/>
          <w:lang w:val="fr-FR" w:eastAsia="fr-FR"/>
        </w:rPr>
        <w:t>PROJET DE LOI</w:t>
      </w:r>
    </w:p>
    <w:p w:rsidR="00582CE7" w:rsidRPr="00582CE7" w:rsidRDefault="00582CE7" w:rsidP="00582CE7">
      <w:pPr>
        <w:spacing w:after="0" w:line="240" w:lineRule="auto"/>
        <w:jc w:val="center"/>
        <w:rPr>
          <w:rFonts w:ascii="Arial" w:eastAsia="Times New Roman" w:hAnsi="Arial"/>
          <w:color w:val="FF0000"/>
          <w:lang w:val="fr-FR" w:eastAsia="fr-FR"/>
        </w:rPr>
      </w:pPr>
    </w:p>
    <w:p w:rsidR="00582CE7" w:rsidRPr="00582CE7" w:rsidRDefault="00582CE7" w:rsidP="00582CE7">
      <w:pPr>
        <w:spacing w:after="0" w:line="240" w:lineRule="auto"/>
        <w:jc w:val="center"/>
        <w:rPr>
          <w:rFonts w:ascii="Arial" w:eastAsia="Times New Roman" w:hAnsi="Arial"/>
          <w:b/>
          <w:color w:val="FF0000"/>
          <w:lang w:val="fr-FR" w:eastAsia="fr-FR"/>
        </w:rPr>
      </w:pPr>
      <w:r w:rsidRPr="00582CE7">
        <w:rPr>
          <w:rFonts w:ascii="Arial" w:eastAsia="Times New Roman" w:hAnsi="Arial"/>
          <w:b/>
          <w:color w:val="FF0000"/>
          <w:lang w:val="fr-FR" w:eastAsia="fr-FR"/>
        </w:rPr>
        <w:t>portant sur la modification de :</w:t>
      </w:r>
    </w:p>
    <w:p w:rsidR="00582CE7" w:rsidRPr="00582CE7" w:rsidRDefault="00582CE7" w:rsidP="00582CE7">
      <w:pPr>
        <w:spacing w:after="0" w:line="240" w:lineRule="auto"/>
        <w:jc w:val="center"/>
        <w:rPr>
          <w:rFonts w:ascii="Arial" w:eastAsia="Times New Roman" w:hAnsi="Arial"/>
          <w:color w:val="FF0000"/>
          <w:sz w:val="16"/>
          <w:szCs w:val="16"/>
          <w:lang w:eastAsia="fr-FR"/>
        </w:rPr>
      </w:pPr>
    </w:p>
    <w:p w:rsidR="00582CE7" w:rsidRPr="00582CE7" w:rsidRDefault="00582CE7" w:rsidP="00582CE7">
      <w:pPr>
        <w:spacing w:after="0" w:line="240" w:lineRule="auto"/>
        <w:jc w:val="center"/>
        <w:rPr>
          <w:rFonts w:ascii="Arial" w:eastAsia="Times New Roman" w:hAnsi="Arial"/>
          <w:b/>
          <w:color w:val="FF0000"/>
          <w:lang w:eastAsia="fr-FR"/>
        </w:rPr>
      </w:pPr>
      <w:r w:rsidRPr="00582CE7">
        <w:rPr>
          <w:rFonts w:ascii="Arial" w:eastAsia="Times New Roman" w:hAnsi="Arial"/>
          <w:b/>
          <w:color w:val="FF0000"/>
          <w:lang w:eastAsia="fr-FR"/>
        </w:rPr>
        <w:t>1° la loi modifiée du 12 septembre 2003 relative aux personnes handicapées ;</w:t>
      </w:r>
    </w:p>
    <w:p w:rsidR="00582CE7" w:rsidRPr="00582CE7" w:rsidRDefault="00582CE7" w:rsidP="00582CE7">
      <w:pPr>
        <w:spacing w:after="0" w:line="240" w:lineRule="auto"/>
        <w:jc w:val="center"/>
        <w:rPr>
          <w:rFonts w:ascii="Arial" w:eastAsia="Times New Roman" w:hAnsi="Arial"/>
          <w:color w:val="FF0000"/>
          <w:sz w:val="16"/>
          <w:szCs w:val="16"/>
          <w:lang w:eastAsia="fr-FR"/>
        </w:rPr>
      </w:pPr>
    </w:p>
    <w:p w:rsidR="00582CE7" w:rsidRPr="00582CE7" w:rsidRDefault="00582CE7" w:rsidP="00582CE7">
      <w:pPr>
        <w:spacing w:after="0" w:line="240" w:lineRule="auto"/>
        <w:jc w:val="center"/>
        <w:rPr>
          <w:rFonts w:ascii="Arial" w:eastAsia="Times New Roman" w:hAnsi="Arial"/>
          <w:b/>
          <w:color w:val="FF0000"/>
          <w:lang w:eastAsia="fr-FR"/>
        </w:rPr>
      </w:pPr>
      <w:r w:rsidRPr="00582CE7">
        <w:rPr>
          <w:rFonts w:ascii="Arial" w:eastAsia="Times New Roman" w:hAnsi="Arial"/>
          <w:b/>
          <w:color w:val="FF0000"/>
          <w:lang w:eastAsia="fr-FR"/>
        </w:rPr>
        <w:t>2° la loi modifiée du 28 juillet 2018 relative au revenu d’inclusion sociale</w:t>
      </w:r>
    </w:p>
    <w:p w:rsidR="00582CE7" w:rsidRDefault="00582CE7" w:rsidP="004248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fr-LU"/>
        </w:rPr>
      </w:pPr>
    </w:p>
    <w:p w:rsidR="00582CE7" w:rsidRDefault="00582CE7" w:rsidP="004248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fr-LU"/>
        </w:rPr>
      </w:pPr>
    </w:p>
    <w:p w:rsidR="004248D5" w:rsidRDefault="004248D5" w:rsidP="004248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fr-LU"/>
        </w:rPr>
      </w:pPr>
      <w:r>
        <w:rPr>
          <w:rFonts w:ascii="Arial" w:hAnsi="Arial" w:cs="Arial"/>
          <w:b/>
          <w:bCs/>
          <w:u w:val="single"/>
        </w:rPr>
        <w:t>Synthèse</w:t>
      </w:r>
    </w:p>
    <w:p w:rsidR="004248D5" w:rsidRDefault="004248D5" w:rsidP="004248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fr-LU"/>
        </w:rPr>
      </w:pPr>
    </w:p>
    <w:p w:rsidR="00582CE7" w:rsidRPr="00605660" w:rsidRDefault="00582CE7" w:rsidP="00582CE7">
      <w:pPr>
        <w:spacing w:after="240"/>
        <w:jc w:val="both"/>
        <w:rPr>
          <w:rFonts w:ascii="Arial" w:hAnsi="Arial" w:cs="Arial"/>
        </w:rPr>
      </w:pPr>
      <w:r w:rsidRPr="00605660">
        <w:rPr>
          <w:rFonts w:ascii="Arial" w:hAnsi="Arial" w:cs="Arial"/>
          <w:lang w:val="fr-CH"/>
        </w:rPr>
        <w:t xml:space="preserve">Le </w:t>
      </w:r>
      <w:r w:rsidRPr="00582CE7">
        <w:rPr>
          <w:rFonts w:ascii="Arial" w:hAnsi="Arial" w:cs="Arial"/>
          <w:b/>
          <w:bCs/>
          <w:lang w:val="fr-CH"/>
        </w:rPr>
        <w:t>PL 7222</w:t>
      </w:r>
      <w:r w:rsidRPr="00605660">
        <w:rPr>
          <w:rFonts w:ascii="Arial" w:hAnsi="Arial" w:cs="Arial"/>
          <w:lang w:val="fr-CH"/>
        </w:rPr>
        <w:t xml:space="preserve"> a pour objet de proposer une adaptation de 2,8% des montants du revenu d’inclusion sociale (REVIS) et du revenu pour personnes gravement handicapées (RPGH) identique à celle proposée aux termes d’un avant-projet de loi modifiant l’article L. 222-9 du Code du travail qui relève le taux du salaire social minimum au 1</w:t>
      </w:r>
      <w:r w:rsidRPr="00605660">
        <w:rPr>
          <w:rFonts w:ascii="Arial" w:hAnsi="Arial" w:cs="Arial"/>
          <w:vertAlign w:val="superscript"/>
          <w:lang w:val="fr-CH"/>
        </w:rPr>
        <w:t>er</w:t>
      </w:r>
      <w:r w:rsidRPr="00605660">
        <w:rPr>
          <w:rFonts w:ascii="Arial" w:hAnsi="Arial" w:cs="Arial"/>
          <w:lang w:val="fr-CH"/>
        </w:rPr>
        <w:t xml:space="preserve"> janvier 2021.</w:t>
      </w:r>
    </w:p>
    <w:p w:rsidR="00582CE7" w:rsidRPr="00605660" w:rsidRDefault="00582CE7" w:rsidP="00582CE7">
      <w:pPr>
        <w:spacing w:after="240"/>
        <w:jc w:val="both"/>
        <w:rPr>
          <w:rFonts w:ascii="Arial" w:hAnsi="Arial" w:cs="Arial"/>
          <w:lang w:val="fr-FR"/>
        </w:rPr>
      </w:pPr>
      <w:r w:rsidRPr="00605660">
        <w:rPr>
          <w:rFonts w:ascii="Arial" w:hAnsi="Arial" w:cs="Arial"/>
        </w:rPr>
        <w:t>Cette adaptation est effectuée par le biais d’une modification des articles 5, paragraphe 1</w:t>
      </w:r>
      <w:r w:rsidRPr="00605660">
        <w:rPr>
          <w:rFonts w:ascii="Arial" w:hAnsi="Arial" w:cs="Arial"/>
          <w:vertAlign w:val="superscript"/>
        </w:rPr>
        <w:t>er</w:t>
      </w:r>
      <w:r w:rsidRPr="00605660">
        <w:rPr>
          <w:rFonts w:ascii="Arial" w:hAnsi="Arial" w:cs="Arial"/>
        </w:rPr>
        <w:t xml:space="preserve"> et 49, paragraphe 3, de la loi </w:t>
      </w:r>
      <w:r w:rsidRPr="00605660">
        <w:rPr>
          <w:rFonts w:ascii="Arial" w:hAnsi="Arial" w:cs="Arial"/>
          <w:lang w:val="fr-FR"/>
        </w:rPr>
        <w:t>modifiée</w:t>
      </w:r>
      <w:r w:rsidRPr="00605660">
        <w:rPr>
          <w:rFonts w:ascii="Arial" w:hAnsi="Arial" w:cs="Arial"/>
        </w:rPr>
        <w:t xml:space="preserve"> du 28 juillet 2018 relative au revenu d’inclusion sociale ainsi que par une modification de l’article 25, alinéa 1</w:t>
      </w:r>
      <w:r w:rsidRPr="00605660">
        <w:rPr>
          <w:rFonts w:ascii="Arial" w:hAnsi="Arial" w:cs="Arial"/>
          <w:vertAlign w:val="superscript"/>
        </w:rPr>
        <w:t>er</w:t>
      </w:r>
      <w:r w:rsidRPr="00605660">
        <w:rPr>
          <w:rFonts w:ascii="Arial" w:hAnsi="Arial" w:cs="Arial"/>
        </w:rPr>
        <w:t>, de la loi</w:t>
      </w:r>
      <w:r w:rsidRPr="00605660">
        <w:rPr>
          <w:rFonts w:ascii="Arial" w:hAnsi="Arial" w:cs="Arial"/>
          <w:lang w:val="fr-FR"/>
        </w:rPr>
        <w:t xml:space="preserve"> modifiée du 12 septembre 2003 relative aux personnes handicapées.</w:t>
      </w:r>
    </w:p>
    <w:p w:rsidR="00582CE7" w:rsidRPr="00605660" w:rsidRDefault="00582CE7" w:rsidP="00582CE7">
      <w:pPr>
        <w:jc w:val="both"/>
        <w:rPr>
          <w:rFonts w:ascii="Arial" w:hAnsi="Arial" w:cs="Arial"/>
          <w:lang w:val="fr-FR"/>
        </w:rPr>
      </w:pPr>
      <w:r w:rsidRPr="00605660">
        <w:rPr>
          <w:rFonts w:ascii="Arial" w:hAnsi="Arial" w:cs="Arial"/>
          <w:lang w:val="fr-FR"/>
        </w:rPr>
        <w:t xml:space="preserve">L’adaptation des taux du REVIS et du RPGH concomitante à l’augmentation du salaire social minimum évitera ainsi un creusement de l’écart entre le salaire social minimum et les revenus destinés à soutenir les personnes les plus vulnérables de notre société. </w:t>
      </w:r>
    </w:p>
    <w:sectPr w:rsidR="00582CE7" w:rsidRPr="0060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8D5"/>
    <w:rsid w:val="000323D1"/>
    <w:rsid w:val="002910C1"/>
    <w:rsid w:val="00317861"/>
    <w:rsid w:val="004248D5"/>
    <w:rsid w:val="00582CE7"/>
    <w:rsid w:val="0073383D"/>
    <w:rsid w:val="00BD77F3"/>
    <w:rsid w:val="00DA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BC9B70C-8164-4B17-B596-5931745A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DP7722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7722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/sftpecos/Dossiers_parlementaires/7722/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01BC48BC-045C-4555-8880-BA4E5A3A1121}"/>
</file>

<file path=customXml/itemProps2.xml><?xml version="1.0" encoding="utf-8"?>
<ds:datastoreItem xmlns:ds="http://schemas.openxmlformats.org/officeDocument/2006/customXml" ds:itemID="{2FE6EE5E-206D-462A-8B8D-8FCF37643BF4}"/>
</file>

<file path=customXml/itemProps3.xml><?xml version="1.0" encoding="utf-8"?>
<ds:datastoreItem xmlns:ds="http://schemas.openxmlformats.org/officeDocument/2006/customXml" ds:itemID="{0BEF362C-9768-4829-879B-B037FA1C21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Jean-Paul BEVER</dc:creator>
  <cp:keywords/>
  <dc:description/>
  <cp:lastModifiedBy>SYSTEM</cp:lastModifiedBy>
  <cp:revision>2</cp:revision>
  <dcterms:created xsi:type="dcterms:W3CDTF">2024-02-21T07:57:00Z</dcterms:created>
  <dcterms:modified xsi:type="dcterms:W3CDTF">2024-02-21T07:57:00Z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