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2AA" w:rsidRPr="009237C5" w:rsidRDefault="002D62AA" w:rsidP="002D62AA">
      <w:pPr>
        <w:tabs>
          <w:tab w:val="left" w:pos="4451"/>
        </w:tabs>
        <w:autoSpaceDE w:val="0"/>
        <w:autoSpaceDN w:val="0"/>
        <w:adjustRightInd w:val="0"/>
        <w:jc w:val="center"/>
        <w:rPr>
          <w:rFonts w:cs="Arial"/>
          <w:b/>
          <w:bCs/>
          <w:sz w:val="28"/>
          <w:szCs w:val="28"/>
        </w:rPr>
      </w:pPr>
      <w:bookmarkStart w:id="0" w:name="_GoBack"/>
      <w:bookmarkEnd w:id="0"/>
      <w:r w:rsidRPr="009237C5">
        <w:rPr>
          <w:rFonts w:cs="Arial"/>
          <w:b/>
          <w:bCs/>
          <w:sz w:val="28"/>
          <w:szCs w:val="28"/>
        </w:rPr>
        <w:t xml:space="preserve">N° </w:t>
      </w:r>
      <w:r>
        <w:rPr>
          <w:rFonts w:cs="Arial"/>
          <w:b/>
          <w:bCs/>
          <w:sz w:val="28"/>
          <w:szCs w:val="28"/>
        </w:rPr>
        <w:t>7682</w:t>
      </w:r>
    </w:p>
    <w:p w:rsidR="002D62AA" w:rsidRPr="009237C5" w:rsidRDefault="002D62AA" w:rsidP="002D62AA">
      <w:pPr>
        <w:autoSpaceDE w:val="0"/>
        <w:autoSpaceDN w:val="0"/>
        <w:adjustRightInd w:val="0"/>
        <w:jc w:val="center"/>
        <w:rPr>
          <w:rFonts w:cs="Arial"/>
          <w:b/>
          <w:bCs/>
          <w:sz w:val="16"/>
          <w:szCs w:val="16"/>
        </w:rPr>
      </w:pPr>
    </w:p>
    <w:p w:rsidR="002D62AA" w:rsidRPr="009237C5" w:rsidRDefault="002D62AA" w:rsidP="002D62AA">
      <w:pPr>
        <w:autoSpaceDE w:val="0"/>
        <w:autoSpaceDN w:val="0"/>
        <w:adjustRightInd w:val="0"/>
        <w:jc w:val="center"/>
        <w:rPr>
          <w:rFonts w:cs="Arial"/>
          <w:bCs/>
          <w:sz w:val="28"/>
          <w:szCs w:val="28"/>
        </w:rPr>
      </w:pPr>
      <w:r>
        <w:rPr>
          <w:rFonts w:cs="Arial"/>
          <w:bCs/>
          <w:sz w:val="28"/>
          <w:szCs w:val="28"/>
        </w:rPr>
        <w:t>CHAMBRE DES DÉPUTÉ</w:t>
      </w:r>
      <w:r w:rsidRPr="009237C5">
        <w:rPr>
          <w:rFonts w:cs="Arial"/>
          <w:bCs/>
          <w:sz w:val="28"/>
          <w:szCs w:val="28"/>
        </w:rPr>
        <w:t>S</w:t>
      </w:r>
    </w:p>
    <w:p w:rsidR="002D62AA" w:rsidRPr="009237C5" w:rsidRDefault="002D62AA" w:rsidP="002D62AA">
      <w:pPr>
        <w:autoSpaceDE w:val="0"/>
        <w:autoSpaceDN w:val="0"/>
        <w:adjustRightInd w:val="0"/>
        <w:jc w:val="center"/>
        <w:rPr>
          <w:rFonts w:cs="Arial"/>
          <w:bCs/>
          <w:sz w:val="16"/>
          <w:szCs w:val="16"/>
        </w:rPr>
      </w:pPr>
    </w:p>
    <w:p w:rsidR="002D62AA" w:rsidRPr="009237C5" w:rsidRDefault="002D62AA" w:rsidP="002D62AA">
      <w:pPr>
        <w:autoSpaceDE w:val="0"/>
        <w:autoSpaceDN w:val="0"/>
        <w:adjustRightInd w:val="0"/>
        <w:jc w:val="center"/>
        <w:rPr>
          <w:rFonts w:cs="Arial"/>
          <w:bCs/>
          <w:szCs w:val="20"/>
        </w:rPr>
      </w:pPr>
      <w:r w:rsidRPr="009237C5">
        <w:rPr>
          <w:rFonts w:cs="Arial"/>
          <w:bCs/>
          <w:szCs w:val="20"/>
        </w:rPr>
        <w:t>Session ordinaire 20</w:t>
      </w:r>
      <w:r>
        <w:rPr>
          <w:rFonts w:cs="Arial"/>
          <w:bCs/>
          <w:szCs w:val="20"/>
        </w:rPr>
        <w:t>20</w:t>
      </w:r>
      <w:r w:rsidRPr="009237C5">
        <w:rPr>
          <w:rFonts w:cs="Arial"/>
          <w:bCs/>
          <w:szCs w:val="20"/>
        </w:rPr>
        <w:t>-20</w:t>
      </w:r>
      <w:r>
        <w:rPr>
          <w:rFonts w:cs="Arial"/>
          <w:bCs/>
          <w:szCs w:val="20"/>
        </w:rPr>
        <w:t>21</w:t>
      </w:r>
    </w:p>
    <w:p w:rsidR="002D62AA" w:rsidRPr="009237C5" w:rsidRDefault="002D62AA" w:rsidP="002D62AA">
      <w:pPr>
        <w:pBdr>
          <w:bottom w:val="thinThickLargeGap" w:sz="24" w:space="1" w:color="auto"/>
        </w:pBdr>
        <w:autoSpaceDE w:val="0"/>
        <w:autoSpaceDN w:val="0"/>
        <w:adjustRightInd w:val="0"/>
        <w:rPr>
          <w:rFonts w:cs="Arial"/>
          <w:b/>
          <w:bCs/>
          <w:szCs w:val="20"/>
        </w:rPr>
      </w:pPr>
    </w:p>
    <w:p w:rsidR="002D62AA" w:rsidRPr="009237C5" w:rsidRDefault="002D62AA" w:rsidP="002D62AA">
      <w:pPr>
        <w:autoSpaceDE w:val="0"/>
        <w:autoSpaceDN w:val="0"/>
        <w:adjustRightInd w:val="0"/>
        <w:rPr>
          <w:rFonts w:cs="Arial"/>
          <w:b/>
          <w:bCs/>
          <w:szCs w:val="20"/>
        </w:rPr>
      </w:pPr>
    </w:p>
    <w:p w:rsidR="002D62AA" w:rsidRPr="009237C5" w:rsidRDefault="002D62AA" w:rsidP="002D62AA">
      <w:pPr>
        <w:autoSpaceDE w:val="0"/>
        <w:autoSpaceDN w:val="0"/>
        <w:adjustRightInd w:val="0"/>
        <w:jc w:val="center"/>
        <w:rPr>
          <w:rFonts w:cs="Arial"/>
          <w:b/>
          <w:bCs/>
          <w:spacing w:val="76"/>
          <w:sz w:val="36"/>
          <w:szCs w:val="36"/>
        </w:rPr>
      </w:pPr>
      <w:r w:rsidRPr="009237C5">
        <w:rPr>
          <w:rFonts w:cs="Arial"/>
          <w:b/>
          <w:bCs/>
          <w:spacing w:val="76"/>
          <w:sz w:val="36"/>
          <w:szCs w:val="36"/>
        </w:rPr>
        <w:t>PROJET DE LOI</w:t>
      </w:r>
    </w:p>
    <w:p w:rsidR="002D62AA" w:rsidRPr="007523EB" w:rsidRDefault="002D62AA" w:rsidP="002D62AA">
      <w:pPr>
        <w:autoSpaceDE w:val="0"/>
        <w:autoSpaceDN w:val="0"/>
        <w:adjustRightInd w:val="0"/>
        <w:jc w:val="center"/>
        <w:rPr>
          <w:rFonts w:cs="Arial"/>
          <w:b/>
          <w:bCs/>
          <w:szCs w:val="20"/>
          <w:lang w:val="fr-LU"/>
        </w:rPr>
      </w:pPr>
    </w:p>
    <w:p w:rsidR="002D62AA" w:rsidRPr="00C31110" w:rsidRDefault="002D62AA" w:rsidP="002D62AA">
      <w:pPr>
        <w:autoSpaceDE w:val="0"/>
        <w:autoSpaceDN w:val="0"/>
        <w:adjustRightInd w:val="0"/>
        <w:jc w:val="center"/>
        <w:rPr>
          <w:b/>
          <w:bCs/>
          <w:sz w:val="24"/>
          <w:lang w:val="fr-LU"/>
        </w:rPr>
      </w:pPr>
      <w:r w:rsidRPr="00C31110">
        <w:rPr>
          <w:b/>
          <w:bCs/>
          <w:sz w:val="24"/>
          <w:lang w:val="fr-LU"/>
        </w:rPr>
        <w:t>portant modification de la loi modifiée du 29 août 2008 sur la libre circulation des personnes et l'immigration</w:t>
      </w:r>
    </w:p>
    <w:p w:rsidR="002D62AA" w:rsidRPr="00C31110" w:rsidRDefault="002D62AA" w:rsidP="002D62AA">
      <w:pPr>
        <w:autoSpaceDE w:val="0"/>
        <w:autoSpaceDN w:val="0"/>
        <w:adjustRightInd w:val="0"/>
        <w:jc w:val="center"/>
        <w:rPr>
          <w:b/>
          <w:bCs/>
          <w:sz w:val="24"/>
          <w:lang w:val="fr-LU"/>
        </w:rPr>
      </w:pPr>
    </w:p>
    <w:p w:rsidR="002D62AA" w:rsidRPr="009237C5" w:rsidRDefault="002D62AA" w:rsidP="002D62AA">
      <w:pPr>
        <w:autoSpaceDE w:val="0"/>
        <w:autoSpaceDN w:val="0"/>
        <w:adjustRightInd w:val="0"/>
        <w:jc w:val="center"/>
        <w:rPr>
          <w:rFonts w:ascii="Swiss721BT-Bold" w:hAnsi="Swiss721BT-Bold" w:cs="Swiss721BT-Bold"/>
          <w:b/>
          <w:bCs/>
          <w:szCs w:val="20"/>
          <w:lang w:eastAsia="lb-LU"/>
        </w:rPr>
      </w:pPr>
    </w:p>
    <w:p w:rsidR="002D62AA" w:rsidRDefault="002D62AA" w:rsidP="002D62AA">
      <w:pPr>
        <w:autoSpaceDE w:val="0"/>
        <w:autoSpaceDN w:val="0"/>
        <w:adjustRightInd w:val="0"/>
        <w:jc w:val="center"/>
        <w:rPr>
          <w:rFonts w:ascii="Swiss721BT-Bold" w:hAnsi="Swiss721BT-Bold" w:cs="Swiss721BT-Bold"/>
          <w:b/>
          <w:bCs/>
          <w:szCs w:val="20"/>
          <w:lang w:eastAsia="lb-LU"/>
        </w:rPr>
      </w:pPr>
      <w:r w:rsidRPr="009237C5">
        <w:rPr>
          <w:rFonts w:ascii="Swiss721BT-Bold" w:hAnsi="Swiss721BT-Bold" w:cs="Swiss721BT-Bold"/>
          <w:b/>
          <w:bCs/>
          <w:szCs w:val="20"/>
          <w:lang w:eastAsia="lb-LU"/>
        </w:rPr>
        <w:t>*</w:t>
      </w:r>
      <w:r>
        <w:rPr>
          <w:rFonts w:ascii="Swiss721BT-Bold" w:hAnsi="Swiss721BT-Bold" w:cs="Swiss721BT-Bold"/>
          <w:b/>
          <w:bCs/>
          <w:szCs w:val="20"/>
          <w:lang w:eastAsia="lb-LU"/>
        </w:rPr>
        <w:t xml:space="preserve"> </w:t>
      </w:r>
      <w:r w:rsidRPr="009237C5">
        <w:rPr>
          <w:rFonts w:ascii="Swiss721BT-Bold" w:hAnsi="Swiss721BT-Bold" w:cs="Swiss721BT-Bold"/>
          <w:b/>
          <w:bCs/>
          <w:szCs w:val="20"/>
          <w:lang w:eastAsia="lb-LU"/>
        </w:rPr>
        <w:t>*</w:t>
      </w:r>
      <w:r>
        <w:rPr>
          <w:rFonts w:ascii="Swiss721BT-Bold" w:hAnsi="Swiss721BT-Bold" w:cs="Swiss721BT-Bold"/>
          <w:b/>
          <w:bCs/>
          <w:szCs w:val="20"/>
          <w:lang w:eastAsia="lb-LU"/>
        </w:rPr>
        <w:t xml:space="preserve"> </w:t>
      </w:r>
      <w:r w:rsidRPr="009237C5">
        <w:rPr>
          <w:rFonts w:ascii="Swiss721BT-Bold" w:hAnsi="Swiss721BT-Bold" w:cs="Swiss721BT-Bold"/>
          <w:b/>
          <w:bCs/>
          <w:szCs w:val="20"/>
          <w:lang w:eastAsia="lb-LU"/>
        </w:rPr>
        <w:t>*</w:t>
      </w:r>
    </w:p>
    <w:p w:rsidR="002D62AA" w:rsidRPr="009237C5" w:rsidRDefault="002D62AA" w:rsidP="002D62AA">
      <w:pPr>
        <w:autoSpaceDE w:val="0"/>
        <w:autoSpaceDN w:val="0"/>
        <w:adjustRightInd w:val="0"/>
        <w:jc w:val="center"/>
        <w:rPr>
          <w:rFonts w:ascii="Swiss721BT-Bold" w:hAnsi="Swiss721BT-Bold" w:cs="Swiss721BT-Bold"/>
          <w:b/>
          <w:bCs/>
          <w:szCs w:val="20"/>
          <w:lang w:eastAsia="lb-LU"/>
        </w:rPr>
      </w:pPr>
    </w:p>
    <w:p w:rsidR="002D62AA" w:rsidRPr="009237C5" w:rsidRDefault="002D62AA" w:rsidP="002D62AA">
      <w:pPr>
        <w:autoSpaceDE w:val="0"/>
        <w:autoSpaceDN w:val="0"/>
        <w:adjustRightInd w:val="0"/>
        <w:jc w:val="center"/>
        <w:rPr>
          <w:rFonts w:cs="Arial"/>
          <w:b/>
          <w:bCs/>
          <w:sz w:val="16"/>
          <w:szCs w:val="16"/>
        </w:rPr>
      </w:pPr>
    </w:p>
    <w:p w:rsidR="00EF573E" w:rsidRDefault="002D62AA" w:rsidP="002D62AA">
      <w:pPr>
        <w:jc w:val="center"/>
      </w:pPr>
      <w:r w:rsidRPr="00EC2B9A">
        <w:rPr>
          <w:rFonts w:cs="Arial"/>
          <w:b/>
          <w:sz w:val="22"/>
          <w:szCs w:val="22"/>
        </w:rPr>
        <w:t>R</w:t>
      </w:r>
      <w:r>
        <w:rPr>
          <w:rFonts w:cs="Arial"/>
          <w:b/>
          <w:sz w:val="22"/>
          <w:szCs w:val="22"/>
        </w:rPr>
        <w:t>ESUME</w:t>
      </w:r>
    </w:p>
    <w:p w:rsidR="002D62AA" w:rsidRDefault="002D62AA"/>
    <w:p w:rsidR="002D62AA" w:rsidRDefault="002D62AA"/>
    <w:p w:rsidR="002D62AA" w:rsidRDefault="002D62AA" w:rsidP="002D62AA">
      <w:pPr>
        <w:ind w:left="70"/>
        <w:rPr>
          <w:rFonts w:eastAsia="Arial" w:cs="Arial"/>
          <w:sz w:val="22"/>
          <w:szCs w:val="20"/>
          <w:lang w:val="fr-LU" w:eastAsia="fr-LU"/>
        </w:rPr>
      </w:pPr>
      <w:r>
        <w:rPr>
          <w:rFonts w:eastAsia="Arial" w:cs="Arial"/>
          <w:sz w:val="22"/>
          <w:szCs w:val="20"/>
          <w:lang w:val="fr-LU" w:eastAsia="fr-LU"/>
        </w:rPr>
        <w:t>D’une part, l</w:t>
      </w:r>
      <w:r w:rsidRPr="00704540">
        <w:rPr>
          <w:rFonts w:eastAsia="Arial" w:cs="Arial"/>
          <w:sz w:val="22"/>
          <w:szCs w:val="20"/>
          <w:lang w:val="fr-LU" w:eastAsia="fr-LU"/>
        </w:rPr>
        <w:t>e projet de loi vise à adapter la loi modifiée du 29 août 200</w:t>
      </w:r>
      <w:r>
        <w:rPr>
          <w:rFonts w:eastAsia="Arial" w:cs="Arial"/>
          <w:sz w:val="22"/>
          <w:szCs w:val="20"/>
          <w:lang w:val="fr-LU" w:eastAsia="fr-LU"/>
        </w:rPr>
        <w:t>8</w:t>
      </w:r>
      <w:r w:rsidRPr="00704540">
        <w:rPr>
          <w:rFonts w:eastAsia="Arial" w:cs="Arial"/>
          <w:sz w:val="22"/>
          <w:szCs w:val="20"/>
          <w:lang w:val="fr-LU" w:eastAsia="fr-LU"/>
        </w:rPr>
        <w:t xml:space="preserve"> sur la libre circulation des personnes et l’immigration aux exigences du règlement (UE) 2019/1157 du Parlement européen et du Conseil du 20 juin 2019 relatif au renforcement de la sécurité des cartes d’identité des citoyens de l’Union et des documents de séjour délivrés aux citoyens de l’Union et aux membres de leur famille exerçant leur droit à la libre circulation</w:t>
      </w:r>
      <w:r>
        <w:rPr>
          <w:rFonts w:eastAsia="Arial" w:cs="Arial"/>
          <w:sz w:val="22"/>
          <w:szCs w:val="20"/>
          <w:lang w:val="fr-LU" w:eastAsia="fr-LU"/>
        </w:rPr>
        <w:t>.</w:t>
      </w:r>
      <w:r w:rsidRPr="00704540">
        <w:rPr>
          <w:rFonts w:eastAsia="Arial" w:cs="Arial"/>
          <w:sz w:val="22"/>
          <w:szCs w:val="20"/>
          <w:lang w:val="fr-LU" w:eastAsia="fr-LU"/>
        </w:rPr>
        <w:t xml:space="preserve"> </w:t>
      </w:r>
    </w:p>
    <w:p w:rsidR="002D62AA" w:rsidRDefault="002D62AA" w:rsidP="002D62AA">
      <w:pPr>
        <w:ind w:left="70"/>
        <w:rPr>
          <w:rFonts w:eastAsia="Arial" w:cs="Arial"/>
          <w:sz w:val="22"/>
          <w:szCs w:val="20"/>
          <w:lang w:val="fr-LU" w:eastAsia="fr-LU"/>
        </w:rPr>
      </w:pPr>
    </w:p>
    <w:p w:rsidR="002D62AA" w:rsidRDefault="002D62AA" w:rsidP="002D62AA">
      <w:pPr>
        <w:ind w:left="70"/>
        <w:rPr>
          <w:rFonts w:eastAsia="Arial" w:cs="Arial"/>
          <w:sz w:val="22"/>
          <w:szCs w:val="20"/>
          <w:lang w:val="fr-LU" w:eastAsia="fr-LU"/>
        </w:rPr>
      </w:pPr>
      <w:r>
        <w:rPr>
          <w:rFonts w:eastAsia="Arial" w:cs="Arial"/>
          <w:sz w:val="22"/>
          <w:szCs w:val="20"/>
          <w:lang w:val="fr-LU" w:eastAsia="fr-LU"/>
        </w:rPr>
        <w:t xml:space="preserve">D’autre part, le projet de loi a pour objet de </w:t>
      </w:r>
      <w:r w:rsidRPr="00704540">
        <w:rPr>
          <w:rFonts w:eastAsia="Arial" w:cs="Arial"/>
          <w:sz w:val="22"/>
          <w:szCs w:val="20"/>
          <w:lang w:val="fr-LU" w:eastAsia="fr-LU"/>
        </w:rPr>
        <w:t xml:space="preserve">transposer plusieurs parties de l’accord de coalition gouvernementale pour la période 2018 à 2023, dont des mesures de simplification administrative et la prolongation du délai dont les bénéficiaires d’une protection internationale disposent pour introduire une demande de regroupement familial après l’octroi d’une protection internationale de 3 à 6 mois. </w:t>
      </w:r>
    </w:p>
    <w:p w:rsidR="002D62AA" w:rsidRDefault="002D62AA" w:rsidP="002D62AA">
      <w:pPr>
        <w:ind w:left="70"/>
        <w:rPr>
          <w:rFonts w:eastAsia="Arial" w:cs="Arial"/>
          <w:sz w:val="22"/>
          <w:szCs w:val="20"/>
          <w:lang w:val="fr-LU" w:eastAsia="fr-LU"/>
        </w:rPr>
      </w:pPr>
    </w:p>
    <w:p w:rsidR="002D62AA" w:rsidRDefault="002D62AA" w:rsidP="002D62AA">
      <w:pPr>
        <w:ind w:left="70"/>
        <w:rPr>
          <w:rFonts w:eastAsia="Arial" w:cs="Arial"/>
          <w:sz w:val="22"/>
          <w:szCs w:val="20"/>
          <w:lang w:val="fr-LU" w:eastAsia="fr-LU"/>
        </w:rPr>
      </w:pPr>
      <w:r w:rsidRPr="00704540">
        <w:rPr>
          <w:rFonts w:eastAsia="Arial" w:cs="Arial"/>
          <w:sz w:val="22"/>
          <w:szCs w:val="20"/>
          <w:lang w:val="fr-LU" w:eastAsia="fr-LU"/>
        </w:rPr>
        <w:t>Finalement, le projet de loi introduit certaines adaptations prévues dans la législation européenne dans la loi modifiée du 29 août 2008.</w:t>
      </w:r>
    </w:p>
    <w:p w:rsidR="002D62AA" w:rsidRDefault="002D62AA" w:rsidP="002D62AA">
      <w:pPr>
        <w:ind w:left="70"/>
        <w:rPr>
          <w:rFonts w:eastAsia="Arial" w:cs="Arial"/>
          <w:sz w:val="22"/>
          <w:szCs w:val="20"/>
          <w:lang w:val="fr-LU" w:eastAsia="fr-LU"/>
        </w:rPr>
      </w:pPr>
    </w:p>
    <w:p w:rsidR="002D62AA" w:rsidRPr="002D62AA" w:rsidRDefault="002D62AA">
      <w:pPr>
        <w:rPr>
          <w:lang w:val="fr-LU"/>
        </w:rPr>
      </w:pPr>
    </w:p>
    <w:sectPr w:rsidR="002D62AA" w:rsidRPr="002D62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wiss721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2AA"/>
    <w:rsid w:val="00160D0E"/>
    <w:rsid w:val="002D62AA"/>
    <w:rsid w:val="004B7BA9"/>
    <w:rsid w:val="00EF573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A3CD983-1A09-4649-B7DE-A3637AC8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2AA"/>
    <w:pPr>
      <w:jc w:val="both"/>
    </w:pPr>
    <w:rPr>
      <w:rFonts w:ascii="Arial" w:eastAsia="Times New Roman" w:hAnsi="Arial"/>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DP7682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7682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/sftpecos/Dossiers_parlementaires/7682/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EB8A296-2670-4060-84B8-8B319789E4CE}"/>
</file>

<file path=customXml/itemProps2.xml><?xml version="1.0" encoding="utf-8"?>
<ds:datastoreItem xmlns:ds="http://schemas.openxmlformats.org/officeDocument/2006/customXml" ds:itemID="{71D9540E-AB1D-494A-9CDE-C689A0D439A4}"/>
</file>

<file path=customXml/itemProps3.xml><?xml version="1.0" encoding="utf-8"?>
<ds:datastoreItem xmlns:ds="http://schemas.openxmlformats.org/officeDocument/2006/customXml" ds:itemID="{57AE99D6-406A-41D3-BA65-E9F0BF96E686}"/>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1016</Characters>
  <Application>Microsoft Office Word</Application>
  <DocSecurity>4</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dc:description/>
  <cp:lastModifiedBy>SYSTEM</cp:lastModifiedBy>
  <cp:revision>2</cp:revision>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