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8" w:rsidRPr="0051057A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51057A">
        <w:rPr>
          <w:rFonts w:ascii="Arial" w:hAnsi="Arial" w:cs="Arial"/>
          <w:b/>
          <w:bCs/>
        </w:rPr>
        <w:t>7</w:t>
      </w:r>
      <w:r w:rsidR="00897E19" w:rsidRPr="0051057A">
        <w:rPr>
          <w:rFonts w:ascii="Arial" w:hAnsi="Arial" w:cs="Arial"/>
          <w:b/>
          <w:bCs/>
        </w:rPr>
        <w:t>58</w:t>
      </w:r>
      <w:r w:rsidR="00634492" w:rsidRPr="0051057A">
        <w:rPr>
          <w:rFonts w:ascii="Arial" w:hAnsi="Arial" w:cs="Arial"/>
          <w:b/>
          <w:bCs/>
        </w:rPr>
        <w:t xml:space="preserve">1 </w:t>
      </w:r>
      <w:r w:rsidRPr="0051057A">
        <w:rPr>
          <w:rFonts w:ascii="Arial" w:hAnsi="Arial" w:cs="Arial"/>
          <w:b/>
          <w:bCs/>
        </w:rPr>
        <w:t>Résumé</w:t>
      </w:r>
    </w:p>
    <w:p w:rsidR="003D0658" w:rsidRPr="0051057A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FC5AAD" w:rsidRDefault="003D0658" w:rsidP="007E64AA">
      <w:pPr>
        <w:jc w:val="both"/>
        <w:rPr>
          <w:rFonts w:ascii="Arial" w:hAnsi="Arial" w:cs="Arial"/>
          <w:lang w:val="fr-LU"/>
        </w:rPr>
      </w:pPr>
      <w:r w:rsidRPr="0051057A">
        <w:rPr>
          <w:rFonts w:ascii="Arial" w:hAnsi="Arial" w:cs="Arial"/>
          <w:lang w:val="lb-LU"/>
        </w:rPr>
        <w:t>C</w:t>
      </w:r>
      <w:r w:rsidRPr="0051057A">
        <w:rPr>
          <w:rFonts w:ascii="Arial" w:hAnsi="Arial" w:cs="Arial"/>
          <w:lang w:val="fr-LU"/>
        </w:rPr>
        <w:t xml:space="preserve">e projet de loi </w:t>
      </w:r>
      <w:r w:rsidR="0051057A" w:rsidRPr="0051057A">
        <w:rPr>
          <w:rFonts w:ascii="Arial" w:hAnsi="Arial" w:cs="Arial"/>
          <w:lang w:val="fr-LU"/>
        </w:rPr>
        <w:t xml:space="preserve">vise </w:t>
      </w:r>
      <w:r w:rsidR="00FC5AAD">
        <w:rPr>
          <w:rFonts w:ascii="Arial" w:hAnsi="Arial" w:cs="Arial"/>
          <w:lang w:val="fr-LU"/>
        </w:rPr>
        <w:t xml:space="preserve">à </w:t>
      </w:r>
      <w:r w:rsidR="00FC5AAD" w:rsidRPr="00FC5AAD">
        <w:rPr>
          <w:rFonts w:ascii="Arial" w:hAnsi="Arial" w:cs="Arial"/>
          <w:lang w:val="fr-LU"/>
        </w:rPr>
        <w:t>maintenir temporaire</w:t>
      </w:r>
      <w:r w:rsidR="00FC5AAD">
        <w:rPr>
          <w:rFonts w:ascii="Arial" w:hAnsi="Arial" w:cs="Arial"/>
          <w:lang w:val="fr-LU"/>
        </w:rPr>
        <w:t>ment l’</w:t>
      </w:r>
      <w:r w:rsidR="0051057A" w:rsidRPr="0051057A">
        <w:rPr>
          <w:rFonts w:ascii="Arial" w:hAnsi="Arial" w:cs="Arial"/>
          <w:lang w:val="fr-LU"/>
        </w:rPr>
        <w:t xml:space="preserve">aide financière </w:t>
      </w:r>
      <w:r w:rsidR="00FC5AAD">
        <w:rPr>
          <w:rFonts w:ascii="Arial" w:hAnsi="Arial" w:cs="Arial"/>
          <w:lang w:val="fr-LU"/>
        </w:rPr>
        <w:t xml:space="preserve">d’urgence, instituée par voie de règlement grand-ducal durant l’état de crise, en </w:t>
      </w:r>
      <w:r w:rsidR="00FC5AAD" w:rsidRPr="00FC5AAD">
        <w:rPr>
          <w:rFonts w:ascii="Arial" w:hAnsi="Arial" w:cs="Arial"/>
          <w:lang w:val="fr-LU"/>
        </w:rPr>
        <w:t xml:space="preserve">faveur des travailleurs indépendants </w:t>
      </w:r>
      <w:r w:rsidR="00FC5AAD" w:rsidRPr="0051057A">
        <w:rPr>
          <w:rFonts w:ascii="Arial" w:hAnsi="Arial" w:cs="Arial"/>
          <w:lang w:val="fr-LU"/>
        </w:rPr>
        <w:t>confrontés à des difficultés financières en raison de la pandémie de Covid-19.</w:t>
      </w:r>
    </w:p>
    <w:p w:rsidR="003D0658" w:rsidRDefault="00FC5AAD" w:rsidP="007E64AA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L’aide, </w:t>
      </w:r>
      <w:r w:rsidRPr="00FC5AAD">
        <w:rPr>
          <w:rFonts w:ascii="Arial" w:hAnsi="Arial" w:cs="Arial"/>
          <w:lang w:val="fr-LU"/>
        </w:rPr>
        <w:t>dénommée « indemnité d’urgence certifiée »</w:t>
      </w:r>
      <w:r>
        <w:rPr>
          <w:rFonts w:ascii="Arial" w:hAnsi="Arial" w:cs="Arial"/>
          <w:lang w:val="fr-LU"/>
        </w:rPr>
        <w:t>,</w:t>
      </w:r>
      <w:r w:rsidRPr="00FC5AAD">
        <w:rPr>
          <w:rFonts w:ascii="Arial" w:hAnsi="Arial" w:cs="Arial"/>
          <w:lang w:val="fr-LU"/>
        </w:rPr>
        <w:t xml:space="preserve"> </w:t>
      </w:r>
      <w:r>
        <w:rPr>
          <w:rFonts w:ascii="Arial" w:hAnsi="Arial" w:cs="Arial"/>
          <w:lang w:val="fr-LU"/>
        </w:rPr>
        <w:t>a</w:t>
      </w:r>
      <w:r w:rsidR="0051057A" w:rsidRPr="0051057A">
        <w:rPr>
          <w:rFonts w:ascii="Arial" w:hAnsi="Arial" w:cs="Arial"/>
          <w:lang w:val="fr-LU"/>
        </w:rPr>
        <w:t xml:space="preserve"> la forme d’une subvention en capital forfaitaire et unique</w:t>
      </w:r>
      <w:r>
        <w:rPr>
          <w:rFonts w:ascii="Arial" w:hAnsi="Arial" w:cs="Arial"/>
          <w:lang w:val="fr-LU"/>
        </w:rPr>
        <w:t>.</w:t>
      </w:r>
    </w:p>
    <w:p w:rsidR="00FC5AAD" w:rsidRDefault="00FC5AAD" w:rsidP="007E64AA">
      <w:pPr>
        <w:jc w:val="both"/>
        <w:rPr>
          <w:rFonts w:ascii="Arial" w:hAnsi="Arial" w:cs="Arial"/>
          <w:lang w:val="fr-LU"/>
        </w:rPr>
      </w:pPr>
    </w:p>
    <w:p w:rsidR="00FC5AAD" w:rsidRPr="0051057A" w:rsidRDefault="00FC5AAD" w:rsidP="007E64AA">
      <w:pPr>
        <w:jc w:val="both"/>
        <w:rPr>
          <w:rFonts w:ascii="Arial" w:hAnsi="Arial" w:cs="Arial"/>
          <w:lang w:val="fr-LU"/>
        </w:rPr>
      </w:pPr>
    </w:p>
    <w:sectPr w:rsidR="00FC5AAD" w:rsidRPr="005105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658"/>
    <w:rsid w:val="00036972"/>
    <w:rsid w:val="002A6944"/>
    <w:rsid w:val="003D0658"/>
    <w:rsid w:val="004732A0"/>
    <w:rsid w:val="0051057A"/>
    <w:rsid w:val="00634492"/>
    <w:rsid w:val="006374FE"/>
    <w:rsid w:val="007E64AA"/>
    <w:rsid w:val="00850784"/>
    <w:rsid w:val="00897E19"/>
    <w:rsid w:val="00E007F0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80AFCA-B3F8-4D73-8659-ED74BCE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LAN/OBJECTIF"/>
    <w:basedOn w:val="Normal"/>
    <w:link w:val="ParagraphedelisteCar"/>
    <w:uiPriority w:val="34"/>
    <w:qFormat/>
    <w:rsid w:val="003D0658"/>
    <w:pPr>
      <w:spacing w:after="200" w:line="276" w:lineRule="auto"/>
      <w:ind w:left="720"/>
      <w:contextualSpacing/>
    </w:pPr>
    <w:rPr>
      <w:lang w:val="lb-LU"/>
    </w:rPr>
  </w:style>
  <w:style w:type="character" w:customStyle="1" w:styleId="ParagraphedelisteCar">
    <w:name w:val="Paragraphe de liste Car"/>
    <w:aliases w:val="BILAN/OBJECTIF Car"/>
    <w:link w:val="Paragraphedeliste"/>
    <w:uiPriority w:val="34"/>
    <w:locked/>
    <w:rsid w:val="003D0658"/>
    <w:rPr>
      <w:rFonts w:ascii="Calibri" w:eastAsia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08A06F-C481-4439-8AE9-AEADD0616AF6}"/>
</file>

<file path=customXml/itemProps2.xml><?xml version="1.0" encoding="utf-8"?>
<ds:datastoreItem xmlns:ds="http://schemas.openxmlformats.org/officeDocument/2006/customXml" ds:itemID="{AC690E38-1CCF-4006-9CE0-C08870D23D45}"/>
</file>

<file path=customXml/itemProps3.xml><?xml version="1.0" encoding="utf-8"?>
<ds:datastoreItem xmlns:ds="http://schemas.openxmlformats.org/officeDocument/2006/customXml" ds:itemID="{7465B00E-291C-49DE-B9C6-644A613FA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