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352" w:rsidRDefault="002B2352" w:rsidP="00CB372D">
      <w:pPr>
        <w:spacing w:after="0" w:line="240" w:lineRule="auto"/>
        <w:jc w:val="center"/>
        <w:rPr>
          <w:rFonts w:ascii="Arial" w:hAnsi="Arial" w:cs="Arial"/>
          <w:b/>
        </w:rPr>
      </w:pPr>
      <w:bookmarkStart w:id="0" w:name="_GoBack"/>
      <w:bookmarkEnd w:id="0"/>
    </w:p>
    <w:p w:rsidR="0069371C" w:rsidRDefault="0069371C" w:rsidP="00CB372D">
      <w:pPr>
        <w:spacing w:after="0" w:line="240" w:lineRule="auto"/>
        <w:jc w:val="center"/>
        <w:rPr>
          <w:rFonts w:ascii="Arial" w:hAnsi="Arial" w:cs="Arial"/>
          <w:b/>
        </w:rPr>
      </w:pPr>
    </w:p>
    <w:p w:rsidR="00CB372D" w:rsidRPr="00206B41" w:rsidRDefault="00CB372D" w:rsidP="00CB372D">
      <w:pPr>
        <w:spacing w:after="0" w:line="240" w:lineRule="auto"/>
        <w:jc w:val="center"/>
        <w:rPr>
          <w:rFonts w:ascii="Arial" w:hAnsi="Arial" w:cs="Arial"/>
          <w:b/>
        </w:rPr>
      </w:pPr>
      <w:r w:rsidRPr="00206B41">
        <w:rPr>
          <w:rFonts w:ascii="Arial" w:hAnsi="Arial" w:cs="Arial"/>
          <w:b/>
        </w:rPr>
        <w:t>N° 7</w:t>
      </w:r>
      <w:r w:rsidR="00906103">
        <w:rPr>
          <w:rFonts w:ascii="Arial" w:hAnsi="Arial" w:cs="Arial"/>
          <w:b/>
        </w:rPr>
        <w:t>519</w:t>
      </w:r>
    </w:p>
    <w:p w:rsidR="00CB372D" w:rsidRPr="00206B41" w:rsidRDefault="00CB372D" w:rsidP="00CB372D">
      <w:pPr>
        <w:spacing w:after="0" w:line="240" w:lineRule="auto"/>
        <w:jc w:val="center"/>
        <w:rPr>
          <w:rFonts w:ascii="Arial" w:hAnsi="Arial" w:cs="Arial"/>
        </w:rPr>
      </w:pPr>
    </w:p>
    <w:p w:rsidR="00CB372D" w:rsidRPr="00206B41" w:rsidRDefault="00CB372D" w:rsidP="00CB372D">
      <w:pPr>
        <w:spacing w:after="0" w:line="240" w:lineRule="auto"/>
        <w:jc w:val="center"/>
        <w:rPr>
          <w:rFonts w:ascii="Arial" w:hAnsi="Arial" w:cs="Arial"/>
        </w:rPr>
      </w:pPr>
      <w:r w:rsidRPr="00206B41">
        <w:rPr>
          <w:rFonts w:ascii="Arial" w:hAnsi="Arial" w:cs="Arial"/>
        </w:rPr>
        <w:t>CHAMBRE DES DEPUTES</w:t>
      </w:r>
    </w:p>
    <w:p w:rsidR="00CB372D" w:rsidRPr="00206B41" w:rsidRDefault="00CB372D" w:rsidP="00CB372D">
      <w:pPr>
        <w:spacing w:after="0" w:line="240" w:lineRule="auto"/>
        <w:jc w:val="center"/>
        <w:rPr>
          <w:rFonts w:ascii="Arial" w:hAnsi="Arial" w:cs="Arial"/>
        </w:rPr>
      </w:pPr>
    </w:p>
    <w:p w:rsidR="00CB372D" w:rsidRPr="00652E73" w:rsidRDefault="00CB372D" w:rsidP="00CB372D">
      <w:pPr>
        <w:spacing w:after="0" w:line="240" w:lineRule="auto"/>
        <w:jc w:val="center"/>
        <w:rPr>
          <w:rFonts w:ascii="Arial" w:hAnsi="Arial" w:cs="Arial"/>
        </w:rPr>
      </w:pPr>
      <w:r w:rsidRPr="00652E73">
        <w:rPr>
          <w:rFonts w:ascii="Arial" w:hAnsi="Arial" w:cs="Arial"/>
        </w:rPr>
        <w:t>Session ordinaire 20</w:t>
      </w:r>
      <w:r w:rsidR="00906103" w:rsidRPr="00652E73">
        <w:rPr>
          <w:rFonts w:ascii="Arial" w:hAnsi="Arial" w:cs="Arial"/>
        </w:rPr>
        <w:t>20</w:t>
      </w:r>
      <w:r w:rsidRPr="00652E73">
        <w:rPr>
          <w:rFonts w:ascii="Arial" w:hAnsi="Arial" w:cs="Arial"/>
        </w:rPr>
        <w:t>-20</w:t>
      </w:r>
      <w:r w:rsidR="00906103" w:rsidRPr="00652E73">
        <w:rPr>
          <w:rFonts w:ascii="Arial" w:hAnsi="Arial" w:cs="Arial"/>
        </w:rPr>
        <w:t>21</w:t>
      </w:r>
    </w:p>
    <w:p w:rsidR="00CB372D" w:rsidRPr="00906103" w:rsidRDefault="00CB372D" w:rsidP="00CB372D">
      <w:pPr>
        <w:spacing w:after="0" w:line="240" w:lineRule="auto"/>
        <w:jc w:val="both"/>
        <w:rPr>
          <w:rFonts w:ascii="Arial" w:hAnsi="Arial" w:cs="Arial"/>
          <w:highlight w:val="yellow"/>
        </w:rPr>
      </w:pPr>
    </w:p>
    <w:p w:rsidR="00CB372D" w:rsidRPr="00906103" w:rsidRDefault="00CB372D" w:rsidP="00CB372D">
      <w:pPr>
        <w:pBdr>
          <w:bottom w:val="thinThickLargeGap" w:sz="24" w:space="1" w:color="auto"/>
        </w:pBdr>
        <w:autoSpaceDE w:val="0"/>
        <w:autoSpaceDN w:val="0"/>
        <w:adjustRightInd w:val="0"/>
        <w:spacing w:after="0" w:line="240" w:lineRule="auto"/>
        <w:jc w:val="both"/>
        <w:rPr>
          <w:rFonts w:ascii="Arial" w:eastAsia="Times New Roman" w:hAnsi="Arial" w:cs="Arial"/>
          <w:b/>
          <w:bCs/>
          <w:highlight w:val="yellow"/>
          <w:lang w:val="fr-FR" w:eastAsia="fr-FR"/>
        </w:rPr>
      </w:pPr>
    </w:p>
    <w:p w:rsidR="00CB372D" w:rsidRPr="00906103" w:rsidRDefault="00CB372D" w:rsidP="00CB372D">
      <w:pPr>
        <w:spacing w:after="0" w:line="240" w:lineRule="auto"/>
        <w:jc w:val="both"/>
        <w:rPr>
          <w:rFonts w:ascii="Arial" w:hAnsi="Arial" w:cs="Arial"/>
          <w:b/>
          <w:highlight w:val="yellow"/>
          <w:lang w:val="fr-FR"/>
        </w:rPr>
      </w:pPr>
    </w:p>
    <w:p w:rsidR="00CB372D" w:rsidRPr="009823C3" w:rsidRDefault="00CB372D" w:rsidP="00CB372D">
      <w:pPr>
        <w:spacing w:after="0" w:line="240" w:lineRule="auto"/>
        <w:jc w:val="both"/>
        <w:rPr>
          <w:rFonts w:ascii="Arial" w:hAnsi="Arial" w:cs="Arial"/>
          <w:b/>
          <w:color w:val="000000"/>
          <w:highlight w:val="yellow"/>
          <w:lang w:val="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081"/>
      </w:tblGrid>
      <w:tr w:rsidR="00B60A4C" w:rsidRPr="009823C3">
        <w:trPr>
          <w:tblCellSpacing w:w="15" w:type="dxa"/>
        </w:trPr>
        <w:tc>
          <w:tcPr>
            <w:tcW w:w="0" w:type="auto"/>
            <w:vAlign w:val="center"/>
            <w:hideMark/>
          </w:tcPr>
          <w:p w:rsidR="00B60A4C" w:rsidRPr="00652E73" w:rsidRDefault="00B60A4C" w:rsidP="00B60A4C">
            <w:pPr>
              <w:spacing w:after="0" w:line="240" w:lineRule="auto"/>
              <w:rPr>
                <w:rFonts w:ascii="Arial" w:eastAsia="Times New Roman" w:hAnsi="Arial" w:cs="Arial"/>
                <w:sz w:val="24"/>
                <w:szCs w:val="24"/>
                <w:highlight w:val="yellow"/>
                <w:lang w:eastAsia="fr-LU"/>
              </w:rPr>
            </w:pPr>
          </w:p>
        </w:tc>
        <w:tc>
          <w:tcPr>
            <w:tcW w:w="0" w:type="auto"/>
            <w:vAlign w:val="center"/>
            <w:hideMark/>
          </w:tcPr>
          <w:p w:rsidR="00652E73" w:rsidRPr="009823C3" w:rsidRDefault="00652E73" w:rsidP="00652E73">
            <w:pPr>
              <w:ind w:left="360"/>
              <w:jc w:val="center"/>
              <w:rPr>
                <w:rFonts w:ascii="Arial" w:hAnsi="Arial" w:cs="Arial"/>
                <w:b/>
              </w:rPr>
            </w:pPr>
            <w:r w:rsidRPr="009823C3">
              <w:rPr>
                <w:rFonts w:ascii="Arial" w:hAnsi="Arial" w:cs="Arial"/>
                <w:b/>
              </w:rPr>
              <w:t xml:space="preserve">Projet de loi portant approbation de la Convention n° 187 de l’Organisation internationale du </w:t>
            </w:r>
            <w:r w:rsidR="00944EC0" w:rsidRPr="009823C3">
              <w:rPr>
                <w:rFonts w:ascii="Arial" w:hAnsi="Arial" w:cs="Arial"/>
                <w:b/>
              </w:rPr>
              <w:t>t</w:t>
            </w:r>
            <w:r w:rsidRPr="009823C3">
              <w:rPr>
                <w:rFonts w:ascii="Arial" w:hAnsi="Arial" w:cs="Arial"/>
                <w:b/>
              </w:rPr>
              <w:t xml:space="preserve">ravail sur le cadre promotionnel pour la sécurité et la santé au travail, signée à Genève, le 15 juin 2006 </w:t>
            </w:r>
          </w:p>
          <w:p w:rsidR="00652E73" w:rsidRPr="009823C3" w:rsidRDefault="00652E73" w:rsidP="00652E73">
            <w:pPr>
              <w:ind w:left="360"/>
              <w:jc w:val="center"/>
              <w:rPr>
                <w:rFonts w:ascii="Arial" w:hAnsi="Arial" w:cs="Arial"/>
                <w:b/>
                <w:sz w:val="24"/>
                <w:szCs w:val="24"/>
              </w:rPr>
            </w:pPr>
          </w:p>
          <w:p w:rsidR="00B60A4C" w:rsidRPr="00652E73" w:rsidRDefault="00B60A4C" w:rsidP="00B60A4C">
            <w:pPr>
              <w:spacing w:after="0" w:line="240" w:lineRule="auto"/>
              <w:jc w:val="center"/>
              <w:rPr>
                <w:rFonts w:ascii="Arial" w:eastAsia="Times New Roman" w:hAnsi="Arial" w:cs="Arial"/>
                <w:b/>
                <w:sz w:val="24"/>
                <w:szCs w:val="24"/>
                <w:highlight w:val="yellow"/>
                <w:lang w:eastAsia="fr-LU"/>
              </w:rPr>
            </w:pPr>
          </w:p>
        </w:tc>
      </w:tr>
    </w:tbl>
    <w:p w:rsidR="00CB372D" w:rsidRDefault="00CB372D" w:rsidP="00CB372D">
      <w:pPr>
        <w:pStyle w:val="Default"/>
        <w:jc w:val="center"/>
        <w:rPr>
          <w:rFonts w:ascii="Arial" w:hAnsi="Arial" w:cs="Arial"/>
          <w:b/>
          <w:sz w:val="22"/>
          <w:szCs w:val="22"/>
        </w:rPr>
      </w:pPr>
      <w:r w:rsidRPr="00652E73">
        <w:rPr>
          <w:rFonts w:ascii="Arial" w:hAnsi="Arial" w:cs="Arial"/>
          <w:b/>
          <w:sz w:val="22"/>
          <w:szCs w:val="22"/>
        </w:rPr>
        <w:t>R</w:t>
      </w:r>
      <w:r w:rsidR="00774E16">
        <w:rPr>
          <w:rFonts w:ascii="Arial" w:hAnsi="Arial" w:cs="Arial"/>
          <w:b/>
          <w:sz w:val="22"/>
          <w:szCs w:val="22"/>
        </w:rPr>
        <w:t>ésumé</w:t>
      </w:r>
    </w:p>
    <w:p w:rsidR="00774E16" w:rsidRPr="00652E73" w:rsidRDefault="00774E16" w:rsidP="00CB372D">
      <w:pPr>
        <w:pStyle w:val="Default"/>
        <w:jc w:val="center"/>
        <w:rPr>
          <w:rFonts w:ascii="Arial" w:hAnsi="Arial" w:cs="Arial"/>
          <w:b/>
          <w:sz w:val="22"/>
          <w:szCs w:val="22"/>
        </w:rPr>
      </w:pPr>
    </w:p>
    <w:p w:rsidR="0069371C" w:rsidRDefault="0069371C" w:rsidP="00652E73">
      <w:pPr>
        <w:spacing w:after="0" w:line="240" w:lineRule="auto"/>
        <w:jc w:val="both"/>
        <w:rPr>
          <w:rFonts w:ascii="Arial" w:hAnsi="Arial" w:cs="Arial"/>
        </w:rPr>
      </w:pPr>
    </w:p>
    <w:p w:rsidR="00652E73" w:rsidRDefault="00652E73" w:rsidP="00827AE1">
      <w:pPr>
        <w:pStyle w:val="Default"/>
        <w:jc w:val="both"/>
        <w:rPr>
          <w:rFonts w:ascii="Arial" w:hAnsi="Arial" w:cs="Arial"/>
          <w:sz w:val="22"/>
          <w:szCs w:val="22"/>
          <w:highlight w:val="yellow"/>
          <w:lang w:val="fr-FR"/>
        </w:rPr>
      </w:pPr>
    </w:p>
    <w:p w:rsidR="00652E73" w:rsidRPr="009823C3" w:rsidRDefault="00652E73" w:rsidP="00652E73">
      <w:pPr>
        <w:pStyle w:val="Default"/>
        <w:jc w:val="both"/>
        <w:rPr>
          <w:rFonts w:ascii="Arial" w:eastAsia="Times New Roman" w:hAnsi="Arial" w:cs="Arial"/>
          <w:color w:val="auto"/>
          <w:sz w:val="22"/>
          <w:szCs w:val="22"/>
          <w:lang w:val="fr-CH"/>
        </w:rPr>
      </w:pPr>
      <w:r w:rsidRPr="009823C3">
        <w:rPr>
          <w:rFonts w:ascii="Arial" w:eastAsia="Times New Roman" w:hAnsi="Arial" w:cs="Arial"/>
          <w:color w:val="auto"/>
          <w:sz w:val="22"/>
          <w:szCs w:val="22"/>
          <w:lang w:val="fr-CH"/>
        </w:rPr>
        <w:t xml:space="preserve">Le projet de loi </w:t>
      </w:r>
      <w:r w:rsidR="00774E16" w:rsidRPr="009823C3">
        <w:rPr>
          <w:rFonts w:ascii="Arial" w:eastAsia="Times New Roman" w:hAnsi="Arial" w:cs="Arial"/>
          <w:color w:val="auto"/>
          <w:sz w:val="22"/>
          <w:szCs w:val="22"/>
          <w:lang w:val="fr-CH"/>
        </w:rPr>
        <w:t xml:space="preserve">7519 </w:t>
      </w:r>
      <w:r w:rsidRPr="009823C3">
        <w:rPr>
          <w:rFonts w:ascii="Arial" w:eastAsia="Times New Roman" w:hAnsi="Arial" w:cs="Arial"/>
          <w:color w:val="auto"/>
          <w:sz w:val="22"/>
          <w:szCs w:val="22"/>
          <w:lang w:val="fr-CH"/>
        </w:rPr>
        <w:t xml:space="preserve">a pour objet d’approuver la Convention n°187 de l’Organisation internationale du </w:t>
      </w:r>
      <w:r w:rsidR="00CC235B" w:rsidRPr="009823C3">
        <w:rPr>
          <w:rFonts w:ascii="Arial" w:eastAsia="Times New Roman" w:hAnsi="Arial" w:cs="Arial"/>
          <w:color w:val="auto"/>
          <w:sz w:val="22"/>
          <w:szCs w:val="22"/>
          <w:lang w:val="fr-CH"/>
        </w:rPr>
        <w:t>t</w:t>
      </w:r>
      <w:r w:rsidRPr="009823C3">
        <w:rPr>
          <w:rFonts w:ascii="Arial" w:eastAsia="Times New Roman" w:hAnsi="Arial" w:cs="Arial"/>
          <w:color w:val="auto"/>
          <w:sz w:val="22"/>
          <w:szCs w:val="22"/>
          <w:lang w:val="fr-CH"/>
        </w:rPr>
        <w:t xml:space="preserve">ravail </w:t>
      </w:r>
      <w:r w:rsidRPr="009823C3">
        <w:rPr>
          <w:rFonts w:ascii="Arial" w:eastAsia="Times New Roman" w:hAnsi="Arial" w:cs="Arial"/>
          <w:sz w:val="22"/>
          <w:szCs w:val="22"/>
          <w:lang w:val="fr-CH"/>
        </w:rPr>
        <w:t xml:space="preserve">(ci-après « OIT »), </w:t>
      </w:r>
      <w:r w:rsidRPr="009823C3">
        <w:rPr>
          <w:rFonts w:ascii="Arial" w:eastAsia="Times New Roman" w:hAnsi="Arial" w:cs="Arial"/>
          <w:color w:val="auto"/>
          <w:sz w:val="22"/>
          <w:szCs w:val="22"/>
          <w:lang w:val="fr-CH"/>
        </w:rPr>
        <w:t xml:space="preserve">concernant le cadre promotionnel pour la sécurité et la santé au travail. La Convention n° 187 est la plus récente adoptée en matière de sécurité et de santé sur le lieu de travail. Elle </w:t>
      </w:r>
      <w:r w:rsidRPr="009823C3">
        <w:rPr>
          <w:rFonts w:ascii="Arial" w:eastAsia="Times New Roman" w:hAnsi="Arial" w:cs="Arial"/>
          <w:sz w:val="22"/>
          <w:szCs w:val="22"/>
          <w:lang w:val="fr-CH"/>
        </w:rPr>
        <w:t>a pour objectif de promouvoir la sécurité et la santé au travail.</w:t>
      </w:r>
    </w:p>
    <w:p w:rsidR="00652E73" w:rsidRPr="009823C3" w:rsidRDefault="00652E73" w:rsidP="00652E73">
      <w:pPr>
        <w:pStyle w:val="Default"/>
        <w:jc w:val="both"/>
        <w:rPr>
          <w:rFonts w:ascii="Arial" w:eastAsia="Times New Roman" w:hAnsi="Arial" w:cs="Arial"/>
          <w:sz w:val="22"/>
          <w:szCs w:val="22"/>
          <w:lang w:val="fr-CH"/>
        </w:rPr>
      </w:pPr>
    </w:p>
    <w:p w:rsidR="00652E73" w:rsidRPr="009823C3" w:rsidRDefault="00652E73" w:rsidP="00652E73">
      <w:pPr>
        <w:pStyle w:val="Default"/>
        <w:jc w:val="both"/>
        <w:rPr>
          <w:rFonts w:ascii="Arial" w:eastAsia="Times New Roman" w:hAnsi="Arial" w:cs="Arial"/>
          <w:sz w:val="22"/>
          <w:szCs w:val="22"/>
          <w:lang w:val="fr-CH"/>
        </w:rPr>
      </w:pPr>
      <w:r w:rsidRPr="009823C3">
        <w:rPr>
          <w:rFonts w:ascii="Arial" w:eastAsia="Times New Roman" w:hAnsi="Arial" w:cs="Arial"/>
          <w:sz w:val="22"/>
          <w:szCs w:val="22"/>
          <w:lang w:val="fr-CH"/>
        </w:rPr>
        <w:t>Le présent projet de loi n’entraînera pas de modification des dispositions légales afférentes de droit luxembourgeois.</w:t>
      </w:r>
    </w:p>
    <w:p w:rsidR="00652E73" w:rsidRPr="009823C3" w:rsidRDefault="00652E73" w:rsidP="00652E73">
      <w:pPr>
        <w:pStyle w:val="Default"/>
        <w:jc w:val="both"/>
        <w:rPr>
          <w:rFonts w:ascii="Arial" w:eastAsia="Times New Roman" w:hAnsi="Arial" w:cs="Arial"/>
          <w:sz w:val="22"/>
          <w:szCs w:val="22"/>
          <w:lang w:val="fr-CH"/>
        </w:rPr>
      </w:pPr>
    </w:p>
    <w:p w:rsidR="00652E73" w:rsidRPr="009823C3" w:rsidRDefault="00652E73" w:rsidP="00652E73">
      <w:pPr>
        <w:pStyle w:val="Default"/>
        <w:jc w:val="both"/>
        <w:rPr>
          <w:rFonts w:ascii="Arial" w:eastAsia="Times New Roman" w:hAnsi="Arial" w:cs="Arial"/>
          <w:sz w:val="22"/>
          <w:szCs w:val="22"/>
          <w:lang w:val="fr-CH"/>
        </w:rPr>
      </w:pPr>
      <w:bookmarkStart w:id="1" w:name="_Hlk53478935"/>
      <w:r w:rsidRPr="009823C3">
        <w:rPr>
          <w:rFonts w:ascii="Arial" w:eastAsia="Times New Roman" w:hAnsi="Arial" w:cs="Arial"/>
          <w:sz w:val="22"/>
          <w:szCs w:val="22"/>
          <w:lang w:val="fr-CH"/>
        </w:rPr>
        <w:t>Les dispositions prévues par la Convention</w:t>
      </w:r>
      <w:r w:rsidRPr="009823C3">
        <w:rPr>
          <w:rFonts w:ascii="Arial" w:eastAsia="Times New Roman" w:hAnsi="Arial" w:cs="Arial"/>
          <w:color w:val="auto"/>
          <w:sz w:val="22"/>
          <w:szCs w:val="22"/>
          <w:lang w:val="fr-CH"/>
        </w:rPr>
        <w:t xml:space="preserve"> n° 187 </w:t>
      </w:r>
      <w:r w:rsidRPr="009823C3">
        <w:rPr>
          <w:rFonts w:ascii="Arial" w:eastAsia="Times New Roman" w:hAnsi="Arial" w:cs="Arial"/>
          <w:sz w:val="22"/>
          <w:szCs w:val="22"/>
          <w:lang w:val="fr-CH"/>
        </w:rPr>
        <w:t>sont largement couvertes par la loi du 21 décembre 2007 portant réforme de l’Inspection du travail et des mines et par les missions du Comité permanent du travail et de l’emploi.</w:t>
      </w:r>
    </w:p>
    <w:bookmarkEnd w:id="1"/>
    <w:p w:rsidR="00652E73" w:rsidRPr="009823C3" w:rsidRDefault="00652E73" w:rsidP="00652E73">
      <w:pPr>
        <w:jc w:val="both"/>
        <w:rPr>
          <w:rFonts w:ascii="Arial" w:eastAsia="Times New Roman" w:hAnsi="Arial" w:cs="Arial"/>
          <w:lang w:val="fr-CH"/>
        </w:rPr>
      </w:pPr>
    </w:p>
    <w:p w:rsidR="00652E73" w:rsidRPr="009823C3" w:rsidRDefault="00652E73" w:rsidP="00652E73">
      <w:pPr>
        <w:jc w:val="both"/>
        <w:rPr>
          <w:rFonts w:ascii="Arial" w:eastAsia="Times New Roman" w:hAnsi="Arial" w:cs="Arial"/>
          <w:lang w:val="fr-CH"/>
        </w:rPr>
      </w:pPr>
    </w:p>
    <w:p w:rsidR="00A26128" w:rsidRPr="00206B41" w:rsidRDefault="00A26128" w:rsidP="00774E16">
      <w:pPr>
        <w:rPr>
          <w:rFonts w:ascii="Arial" w:hAnsi="Arial" w:cs="Arial"/>
        </w:rPr>
      </w:pPr>
    </w:p>
    <w:p w:rsidR="00206B41" w:rsidRPr="00206B41" w:rsidRDefault="00206B41" w:rsidP="00A26128">
      <w:pPr>
        <w:pStyle w:val="Default"/>
        <w:jc w:val="right"/>
      </w:pPr>
    </w:p>
    <w:sectPr w:rsidR="00206B41" w:rsidRPr="00206B4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7A3" w:rsidRDefault="008F17A3" w:rsidP="008F40EA">
      <w:pPr>
        <w:spacing w:after="0" w:line="240" w:lineRule="auto"/>
      </w:pPr>
      <w:r>
        <w:separator/>
      </w:r>
    </w:p>
  </w:endnote>
  <w:endnote w:type="continuationSeparator" w:id="0">
    <w:p w:rsidR="008F17A3" w:rsidRDefault="008F17A3" w:rsidP="008F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EA" w:rsidRDefault="008F40EA">
    <w:pPr>
      <w:pStyle w:val="Pieddepage"/>
      <w:jc w:val="right"/>
    </w:pPr>
    <w:r>
      <w:fldChar w:fldCharType="begin"/>
    </w:r>
    <w:r>
      <w:instrText>PAGE   \* MERGEFORMAT</w:instrText>
    </w:r>
    <w:r>
      <w:fldChar w:fldCharType="separate"/>
    </w:r>
    <w:r w:rsidR="0043594A" w:rsidRPr="0043594A">
      <w:rPr>
        <w:noProof/>
        <w:lang w:val="fr-FR"/>
      </w:rPr>
      <w:t>1</w:t>
    </w:r>
    <w:r>
      <w:fldChar w:fldCharType="end"/>
    </w:r>
  </w:p>
  <w:p w:rsidR="008F40EA" w:rsidRDefault="008F40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7A3" w:rsidRDefault="008F17A3" w:rsidP="008F40EA">
      <w:pPr>
        <w:spacing w:after="0" w:line="240" w:lineRule="auto"/>
      </w:pPr>
      <w:r>
        <w:separator/>
      </w:r>
    </w:p>
  </w:footnote>
  <w:footnote w:type="continuationSeparator" w:id="0">
    <w:p w:rsidR="008F17A3" w:rsidRDefault="008F17A3" w:rsidP="008F40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72D"/>
    <w:rsid w:val="000539F3"/>
    <w:rsid w:val="00054070"/>
    <w:rsid w:val="00194364"/>
    <w:rsid w:val="00206B41"/>
    <w:rsid w:val="002B2352"/>
    <w:rsid w:val="002C20F1"/>
    <w:rsid w:val="003773E0"/>
    <w:rsid w:val="003B0D6F"/>
    <w:rsid w:val="0043594A"/>
    <w:rsid w:val="004C6D0F"/>
    <w:rsid w:val="00530804"/>
    <w:rsid w:val="00554569"/>
    <w:rsid w:val="006229DC"/>
    <w:rsid w:val="00652E73"/>
    <w:rsid w:val="00653D19"/>
    <w:rsid w:val="00675D82"/>
    <w:rsid w:val="0068513D"/>
    <w:rsid w:val="00692ECA"/>
    <w:rsid w:val="0069371C"/>
    <w:rsid w:val="0071100D"/>
    <w:rsid w:val="00752D25"/>
    <w:rsid w:val="00774E16"/>
    <w:rsid w:val="007E5536"/>
    <w:rsid w:val="008263BB"/>
    <w:rsid w:val="00827AE1"/>
    <w:rsid w:val="008F17A3"/>
    <w:rsid w:val="008F40EA"/>
    <w:rsid w:val="00906103"/>
    <w:rsid w:val="00944EC0"/>
    <w:rsid w:val="009823C3"/>
    <w:rsid w:val="00995144"/>
    <w:rsid w:val="00A26128"/>
    <w:rsid w:val="00A65052"/>
    <w:rsid w:val="00B20076"/>
    <w:rsid w:val="00B60A4C"/>
    <w:rsid w:val="00B90025"/>
    <w:rsid w:val="00BA4C2E"/>
    <w:rsid w:val="00BC7B2C"/>
    <w:rsid w:val="00C8565E"/>
    <w:rsid w:val="00CA1B84"/>
    <w:rsid w:val="00CB372D"/>
    <w:rsid w:val="00CC235B"/>
    <w:rsid w:val="00CD1911"/>
    <w:rsid w:val="00DB13A8"/>
    <w:rsid w:val="00EC0145"/>
    <w:rsid w:val="00FA2891"/>
    <w:rsid w:val="00FC5A52"/>
    <w:rsid w:val="00FF707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ECCF3E7-550B-4EA7-AF8F-DEDD3A71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72D"/>
    <w:pPr>
      <w:spacing w:after="160" w:line="25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B372D"/>
    <w:pPr>
      <w:autoSpaceDE w:val="0"/>
      <w:autoSpaceDN w:val="0"/>
      <w:adjustRightInd w:val="0"/>
    </w:pPr>
    <w:rPr>
      <w:rFonts w:ascii="Times New Roman" w:hAnsi="Times New Roman"/>
      <w:color w:val="000000"/>
      <w:sz w:val="24"/>
      <w:szCs w:val="24"/>
      <w:lang w:eastAsia="en-US"/>
    </w:rPr>
  </w:style>
  <w:style w:type="paragraph" w:customStyle="1" w:styleId="Pa11">
    <w:name w:val="Pa11"/>
    <w:basedOn w:val="Default"/>
    <w:next w:val="Default"/>
    <w:uiPriority w:val="99"/>
    <w:rsid w:val="00CB372D"/>
    <w:pPr>
      <w:spacing w:line="201" w:lineRule="atLeast"/>
    </w:pPr>
    <w:rPr>
      <w:color w:val="auto"/>
    </w:rPr>
  </w:style>
  <w:style w:type="paragraph" w:customStyle="1" w:styleId="Pa5">
    <w:name w:val="Pa5"/>
    <w:basedOn w:val="Default"/>
    <w:next w:val="Default"/>
    <w:uiPriority w:val="99"/>
    <w:rsid w:val="00995144"/>
    <w:pPr>
      <w:spacing w:line="201" w:lineRule="atLeast"/>
    </w:pPr>
    <w:rPr>
      <w:color w:val="auto"/>
    </w:rPr>
  </w:style>
  <w:style w:type="paragraph" w:customStyle="1" w:styleId="Pa10">
    <w:name w:val="Pa10"/>
    <w:basedOn w:val="Default"/>
    <w:next w:val="Default"/>
    <w:uiPriority w:val="99"/>
    <w:rsid w:val="00995144"/>
    <w:pPr>
      <w:spacing w:line="221" w:lineRule="atLeast"/>
    </w:pPr>
    <w:rPr>
      <w:color w:val="auto"/>
    </w:rPr>
  </w:style>
  <w:style w:type="paragraph" w:customStyle="1" w:styleId="Pa6">
    <w:name w:val="Pa6"/>
    <w:basedOn w:val="Default"/>
    <w:next w:val="Default"/>
    <w:uiPriority w:val="99"/>
    <w:rsid w:val="00995144"/>
    <w:pPr>
      <w:spacing w:line="201" w:lineRule="atLeast"/>
    </w:pPr>
    <w:rPr>
      <w:color w:val="auto"/>
    </w:rPr>
  </w:style>
  <w:style w:type="paragraph" w:customStyle="1" w:styleId="Pa16">
    <w:name w:val="Pa16"/>
    <w:basedOn w:val="Default"/>
    <w:next w:val="Default"/>
    <w:uiPriority w:val="99"/>
    <w:rsid w:val="00995144"/>
    <w:pPr>
      <w:spacing w:line="201" w:lineRule="atLeast"/>
    </w:pPr>
    <w:rPr>
      <w:color w:val="auto"/>
    </w:rPr>
  </w:style>
  <w:style w:type="paragraph" w:customStyle="1" w:styleId="Pa17">
    <w:name w:val="Pa17"/>
    <w:basedOn w:val="Default"/>
    <w:next w:val="Default"/>
    <w:uiPriority w:val="99"/>
    <w:rsid w:val="00995144"/>
    <w:pPr>
      <w:spacing w:line="201" w:lineRule="atLeast"/>
    </w:pPr>
    <w:rPr>
      <w:color w:val="auto"/>
    </w:rPr>
  </w:style>
  <w:style w:type="paragraph" w:customStyle="1" w:styleId="Pa18">
    <w:name w:val="Pa18"/>
    <w:basedOn w:val="Default"/>
    <w:next w:val="Default"/>
    <w:uiPriority w:val="99"/>
    <w:rsid w:val="00995144"/>
    <w:pPr>
      <w:spacing w:line="201" w:lineRule="atLeast"/>
    </w:pPr>
    <w:rPr>
      <w:color w:val="auto"/>
    </w:rPr>
  </w:style>
  <w:style w:type="paragraph" w:customStyle="1" w:styleId="Pa4">
    <w:name w:val="Pa4"/>
    <w:basedOn w:val="Default"/>
    <w:next w:val="Default"/>
    <w:uiPriority w:val="99"/>
    <w:rsid w:val="00995144"/>
    <w:pPr>
      <w:spacing w:line="201" w:lineRule="atLeast"/>
    </w:pPr>
    <w:rPr>
      <w:color w:val="auto"/>
    </w:rPr>
  </w:style>
  <w:style w:type="paragraph" w:customStyle="1" w:styleId="Pa19">
    <w:name w:val="Pa19"/>
    <w:basedOn w:val="Default"/>
    <w:next w:val="Default"/>
    <w:uiPriority w:val="99"/>
    <w:rsid w:val="00995144"/>
    <w:pPr>
      <w:spacing w:line="201" w:lineRule="atLeast"/>
    </w:pPr>
    <w:rPr>
      <w:color w:val="auto"/>
    </w:rPr>
  </w:style>
  <w:style w:type="paragraph" w:customStyle="1" w:styleId="Pa20">
    <w:name w:val="Pa20"/>
    <w:basedOn w:val="Default"/>
    <w:next w:val="Default"/>
    <w:uiPriority w:val="99"/>
    <w:rsid w:val="00995144"/>
    <w:pPr>
      <w:spacing w:line="201" w:lineRule="atLeast"/>
    </w:pPr>
    <w:rPr>
      <w:color w:val="auto"/>
    </w:rPr>
  </w:style>
  <w:style w:type="paragraph" w:customStyle="1" w:styleId="Pa21">
    <w:name w:val="Pa21"/>
    <w:basedOn w:val="Default"/>
    <w:next w:val="Default"/>
    <w:uiPriority w:val="99"/>
    <w:rsid w:val="00995144"/>
    <w:pPr>
      <w:spacing w:line="201" w:lineRule="atLeast"/>
    </w:pPr>
    <w:rPr>
      <w:color w:val="auto"/>
    </w:rPr>
  </w:style>
  <w:style w:type="paragraph" w:customStyle="1" w:styleId="Pa22">
    <w:name w:val="Pa22"/>
    <w:basedOn w:val="Default"/>
    <w:next w:val="Default"/>
    <w:uiPriority w:val="99"/>
    <w:rsid w:val="00995144"/>
    <w:pPr>
      <w:spacing w:line="201" w:lineRule="atLeast"/>
    </w:pPr>
    <w:rPr>
      <w:color w:val="auto"/>
    </w:rPr>
  </w:style>
  <w:style w:type="paragraph" w:customStyle="1" w:styleId="Pa23">
    <w:name w:val="Pa23"/>
    <w:basedOn w:val="Default"/>
    <w:next w:val="Default"/>
    <w:uiPriority w:val="99"/>
    <w:rsid w:val="00995144"/>
    <w:pPr>
      <w:spacing w:line="201" w:lineRule="atLeast"/>
    </w:pPr>
    <w:rPr>
      <w:color w:val="auto"/>
    </w:rPr>
  </w:style>
  <w:style w:type="paragraph" w:styleId="Textedebulles">
    <w:name w:val="Balloon Text"/>
    <w:basedOn w:val="Normal"/>
    <w:link w:val="TextedebullesCar"/>
    <w:uiPriority w:val="99"/>
    <w:semiHidden/>
    <w:unhideWhenUsed/>
    <w:rsid w:val="008F40E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F40EA"/>
    <w:rPr>
      <w:rFonts w:ascii="Segoe UI" w:hAnsi="Segoe UI" w:cs="Segoe UI"/>
      <w:sz w:val="18"/>
      <w:szCs w:val="18"/>
    </w:rPr>
  </w:style>
  <w:style w:type="paragraph" w:styleId="En-tte">
    <w:name w:val="header"/>
    <w:basedOn w:val="Normal"/>
    <w:link w:val="En-tteCar"/>
    <w:uiPriority w:val="99"/>
    <w:unhideWhenUsed/>
    <w:rsid w:val="008F40EA"/>
    <w:pPr>
      <w:tabs>
        <w:tab w:val="center" w:pos="4536"/>
        <w:tab w:val="right" w:pos="9072"/>
      </w:tabs>
      <w:spacing w:after="0" w:line="240" w:lineRule="auto"/>
    </w:pPr>
  </w:style>
  <w:style w:type="character" w:customStyle="1" w:styleId="En-tteCar">
    <w:name w:val="En-tête Car"/>
    <w:basedOn w:val="Policepardfaut"/>
    <w:link w:val="En-tte"/>
    <w:uiPriority w:val="99"/>
    <w:rsid w:val="008F40EA"/>
  </w:style>
  <w:style w:type="paragraph" w:styleId="Pieddepage">
    <w:name w:val="footer"/>
    <w:basedOn w:val="Normal"/>
    <w:link w:val="PieddepageCar"/>
    <w:uiPriority w:val="99"/>
    <w:unhideWhenUsed/>
    <w:rsid w:val="008F40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0EA"/>
  </w:style>
  <w:style w:type="paragraph" w:styleId="Paragraphedeliste">
    <w:name w:val="List Paragraph"/>
    <w:basedOn w:val="Normal"/>
    <w:uiPriority w:val="34"/>
    <w:qFormat/>
    <w:rsid w:val="00FC5A52"/>
    <w:pPr>
      <w:spacing w:after="0" w:line="240" w:lineRule="auto"/>
      <w:ind w:left="720"/>
      <w:contextualSpacing/>
    </w:pPr>
    <w:rPr>
      <w:rFonts w:ascii="Times New Roman" w:eastAsia="Times New Roman" w:hAnsi="Times New Roman"/>
      <w:szCs w:val="20"/>
      <w:lang w:val="fr-FR" w:eastAsia="fr-FR"/>
    </w:rPr>
  </w:style>
  <w:style w:type="paragraph" w:customStyle="1" w:styleId="styledinfoboxdescription-sc-1kbhg0y-4">
    <w:name w:val="styled__infoboxdescription-sc-1kbhg0y-4"/>
    <w:basedOn w:val="Normal"/>
    <w:rsid w:val="00FC5A52"/>
    <w:pPr>
      <w:spacing w:before="100" w:beforeAutospacing="1" w:after="100" w:afterAutospacing="1" w:line="240" w:lineRule="auto"/>
    </w:pPr>
    <w:rPr>
      <w:rFonts w:ascii="Times New Roman" w:eastAsia="Times New Roman" w:hAnsi="Times New Roman"/>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3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DP7519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7519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/sftpecos/Dossiers_parlementaires/7519/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2CF2D28-20BC-4DAC-8433-5035FF031263}"/>
</file>

<file path=customXml/itemProps2.xml><?xml version="1.0" encoding="utf-8"?>
<ds:datastoreItem xmlns:ds="http://schemas.openxmlformats.org/officeDocument/2006/customXml" ds:itemID="{4E7B2ED9-A76E-4D5B-AF46-BE7247FD7F53}"/>
</file>

<file path=customXml/itemProps3.xml><?xml version="1.0" encoding="utf-8"?>
<ds:datastoreItem xmlns:ds="http://schemas.openxmlformats.org/officeDocument/2006/customXml" ds:itemID="{E21C4428-20AD-4B6D-A94D-A8F0F7BA0F09}"/>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863</Characters>
  <Application>Microsoft Office Word</Application>
  <DocSecurity>4</DocSecurity>
  <Lines>7</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2018-02-16T15:47:00Z</cp:lastPrinted>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