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AF" w:rsidRDefault="00E21DAF" w:rsidP="00E21DAF">
      <w:pPr>
        <w:spacing w:after="120" w:line="240" w:lineRule="auto"/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  <w:r w:rsidRPr="00E21DAF">
        <w:rPr>
          <w:rFonts w:ascii="Arial" w:hAnsi="Arial"/>
          <w:b/>
          <w:sz w:val="28"/>
          <w:szCs w:val="28"/>
        </w:rPr>
        <w:t>7</w:t>
      </w:r>
      <w:r w:rsidR="0097065F">
        <w:rPr>
          <w:rFonts w:ascii="Arial" w:hAnsi="Arial"/>
          <w:b/>
          <w:sz w:val="28"/>
          <w:szCs w:val="28"/>
        </w:rPr>
        <w:t>468</w:t>
      </w:r>
    </w:p>
    <w:p w:rsidR="00E21DAF" w:rsidRPr="00E21DAF" w:rsidRDefault="00E21DAF" w:rsidP="00E21DAF">
      <w:pPr>
        <w:spacing w:after="120" w:line="24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Résumé</w:t>
      </w:r>
    </w:p>
    <w:p w:rsidR="00120AF8" w:rsidRDefault="00120AF8" w:rsidP="00335093">
      <w:pPr>
        <w:spacing w:after="0" w:line="240" w:lineRule="auto"/>
        <w:jc w:val="both"/>
        <w:rPr>
          <w:rFonts w:ascii="Arial" w:hAnsi="Arial"/>
        </w:rPr>
      </w:pPr>
    </w:p>
    <w:p w:rsidR="00354014" w:rsidRPr="00354014" w:rsidRDefault="00354014" w:rsidP="00354014">
      <w:pPr>
        <w:spacing w:after="120" w:line="240" w:lineRule="auto"/>
        <w:jc w:val="both"/>
        <w:rPr>
          <w:rFonts w:ascii="Arial" w:hAnsi="Arial"/>
        </w:rPr>
      </w:pPr>
      <w:r w:rsidRPr="00354014">
        <w:rPr>
          <w:rFonts w:ascii="Arial" w:hAnsi="Arial"/>
        </w:rPr>
        <w:t xml:space="preserve">Le </w:t>
      </w:r>
      <w:r>
        <w:rPr>
          <w:rFonts w:ascii="Arial" w:hAnsi="Arial"/>
        </w:rPr>
        <w:t xml:space="preserve">présent </w:t>
      </w:r>
      <w:r w:rsidRPr="00354014">
        <w:rPr>
          <w:rFonts w:ascii="Arial" w:hAnsi="Arial"/>
        </w:rPr>
        <w:t xml:space="preserve">projet de loi a pour objet de transposer en droit luxembourgeois les modifications du champ d’application de la </w:t>
      </w:r>
    </w:p>
    <w:p w:rsidR="00354014" w:rsidRPr="00354014" w:rsidRDefault="00354014" w:rsidP="00354014">
      <w:pPr>
        <w:numPr>
          <w:ilvl w:val="0"/>
          <w:numId w:val="3"/>
        </w:numPr>
        <w:spacing w:after="120" w:line="240" w:lineRule="auto"/>
        <w:jc w:val="both"/>
        <w:rPr>
          <w:rFonts w:ascii="Arial" w:hAnsi="Arial"/>
        </w:rPr>
      </w:pPr>
      <w:r w:rsidRPr="00354014">
        <w:rPr>
          <w:rFonts w:ascii="Arial" w:hAnsi="Arial"/>
        </w:rPr>
        <w:t>Directive 2014/30/UE du Parlement européen et du Conseil du 26 février 2014 relative à l’harmonisation des législations des États membres concernant la compatibilité électromagnétique,</w:t>
      </w:r>
      <w:r w:rsidRPr="00354014">
        <w:rPr>
          <w:rFonts w:ascii="Arial" w:eastAsia="Arial" w:hAnsi="Arial"/>
          <w:szCs w:val="20"/>
          <w:vertAlign w:val="superscript"/>
          <w:lang w:val="fr-LU" w:eastAsia="fr-LU"/>
        </w:rPr>
        <w:footnoteReference w:id="1"/>
      </w:r>
      <w:r w:rsidRPr="00354014">
        <w:rPr>
          <w:rFonts w:ascii="Arial" w:hAnsi="Arial"/>
        </w:rPr>
        <w:t xml:space="preserve"> </w:t>
      </w:r>
    </w:p>
    <w:p w:rsidR="00354014" w:rsidRPr="00354014" w:rsidRDefault="00354014" w:rsidP="00354014">
      <w:pPr>
        <w:spacing w:after="120" w:line="240" w:lineRule="auto"/>
        <w:jc w:val="both"/>
        <w:rPr>
          <w:rFonts w:ascii="Arial" w:hAnsi="Arial"/>
        </w:rPr>
      </w:pPr>
      <w:r w:rsidRPr="00354014">
        <w:rPr>
          <w:rFonts w:ascii="Arial" w:hAnsi="Arial"/>
        </w:rPr>
        <w:t xml:space="preserve">ainsi qu’à la </w:t>
      </w:r>
      <w:r w:rsidRPr="00354014">
        <w:rPr>
          <w:rFonts w:ascii="Arial" w:hAnsi="Arial"/>
        </w:rPr>
        <w:tab/>
      </w:r>
    </w:p>
    <w:p w:rsidR="00354014" w:rsidRPr="00354014" w:rsidRDefault="00354014" w:rsidP="00354014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r w:rsidRPr="00354014">
        <w:rPr>
          <w:rFonts w:ascii="Arial" w:hAnsi="Arial"/>
        </w:rPr>
        <w:t>Directive 2014/53/UE du Parlement européen et du Conseil du 16 avril 2014 relative à l’harmonisation des législations des États membres concernant la mise à disposition sur le marché d’équipements radioélectriques et abrogeant la directive 1999/5/CE</w:t>
      </w:r>
      <w:r w:rsidRPr="00354014">
        <w:rPr>
          <w:rFonts w:ascii="Arial" w:eastAsia="Arial" w:hAnsi="Arial"/>
          <w:szCs w:val="20"/>
          <w:vertAlign w:val="superscript"/>
          <w:lang w:val="fr-LU" w:eastAsia="fr-LU"/>
        </w:rPr>
        <w:footnoteReference w:id="2"/>
      </w:r>
      <w:r w:rsidRPr="00354014">
        <w:rPr>
          <w:rFonts w:ascii="Arial" w:hAnsi="Arial"/>
        </w:rPr>
        <w:t>.</w:t>
      </w:r>
    </w:p>
    <w:p w:rsidR="00354014" w:rsidRPr="00354014" w:rsidRDefault="00354014" w:rsidP="00354014">
      <w:pPr>
        <w:spacing w:after="0" w:line="240" w:lineRule="auto"/>
        <w:jc w:val="both"/>
        <w:rPr>
          <w:rFonts w:ascii="Arial" w:hAnsi="Arial"/>
        </w:rPr>
      </w:pPr>
    </w:p>
    <w:p w:rsidR="00354014" w:rsidRDefault="00354014" w:rsidP="00354014">
      <w:pPr>
        <w:spacing w:after="0" w:line="240" w:lineRule="auto"/>
        <w:jc w:val="both"/>
        <w:rPr>
          <w:rFonts w:ascii="Arial" w:hAnsi="Arial"/>
        </w:rPr>
      </w:pPr>
      <w:r w:rsidRPr="00354014">
        <w:rPr>
          <w:rFonts w:ascii="Arial" w:hAnsi="Arial"/>
        </w:rPr>
        <w:t xml:space="preserve">Ces adaptations se sont </w:t>
      </w:r>
      <w:r>
        <w:rPr>
          <w:rFonts w:ascii="Arial" w:hAnsi="Arial"/>
        </w:rPr>
        <w:t>imposées</w:t>
      </w:r>
      <w:r w:rsidRPr="00354014">
        <w:rPr>
          <w:rFonts w:ascii="Arial" w:hAnsi="Arial"/>
        </w:rPr>
        <w:t xml:space="preserve"> suite aux changements apportés par le règlement (UE) 2018/1139 du Parlement européen et du Conseil du 4 juillet 2018 concernant des règles communes dans le domaine de l’aviation civile et instituant une Agence de l’Union européenne pour la sécurité aérienne, et modifiant les règlements (CE) n° 2111/2005, (CE) n° 1008/2008, (UE) n° 996/2010, (UE) n° 376/2014 et les directives 2014/30/UE et 2014/53/UE du Parlement européen et du Conseil, et abrogeant les règlements (CE) n° 552/2004 et (CE) n° 216/2008 du Parlement européen et du Conseil ainsi que le règlement (CEE) n° 3922/91 du Conseil. </w:t>
      </w:r>
    </w:p>
    <w:p w:rsidR="00354014" w:rsidRPr="00354014" w:rsidRDefault="00354014" w:rsidP="00354014">
      <w:pPr>
        <w:spacing w:after="0" w:line="240" w:lineRule="auto"/>
        <w:jc w:val="both"/>
        <w:rPr>
          <w:rFonts w:ascii="Arial" w:hAnsi="Arial"/>
        </w:rPr>
      </w:pPr>
    </w:p>
    <w:p w:rsidR="00354014" w:rsidRPr="00354014" w:rsidRDefault="00450956" w:rsidP="00354014">
      <w:pPr>
        <w:spacing w:after="0" w:line="240" w:lineRule="auto"/>
        <w:jc w:val="both"/>
        <w:rPr>
          <w:rFonts w:ascii="Arial" w:eastAsia="Arial" w:hAnsi="Arial"/>
          <w:szCs w:val="20"/>
          <w:lang w:val="fr-LU" w:eastAsia="fr-LU"/>
        </w:rPr>
      </w:pPr>
      <w:r>
        <w:rPr>
          <w:rFonts w:ascii="Arial" w:eastAsia="Arial" w:hAnsi="Arial"/>
          <w:szCs w:val="20"/>
          <w:lang w:val="fr-LU" w:eastAsia="fr-LU"/>
        </w:rPr>
        <w:t>S</w:t>
      </w:r>
      <w:r w:rsidRPr="00354014">
        <w:rPr>
          <w:rFonts w:ascii="Arial" w:eastAsia="Arial" w:hAnsi="Arial"/>
          <w:szCs w:val="20"/>
          <w:lang w:val="fr-LU" w:eastAsia="fr-LU"/>
        </w:rPr>
        <w:t>uite à l’entrée en vigueur du</w:t>
      </w:r>
      <w:r>
        <w:rPr>
          <w:rFonts w:ascii="Arial" w:eastAsia="Arial" w:hAnsi="Arial"/>
          <w:szCs w:val="20"/>
          <w:lang w:val="fr-LU" w:eastAsia="fr-LU"/>
        </w:rPr>
        <w:t>dit</w:t>
      </w:r>
      <w:r w:rsidRPr="00354014">
        <w:rPr>
          <w:rFonts w:ascii="Arial" w:eastAsia="Arial" w:hAnsi="Arial"/>
          <w:szCs w:val="20"/>
          <w:lang w:val="fr-LU" w:eastAsia="fr-LU"/>
        </w:rPr>
        <w:t xml:space="preserve"> règlement, aucune mainmise juridique au niveau national n’existe en ce qui concerne les appareils d’aviation sans pilote à bord dont le poids en état de vol se situe en-dessous de 150 kilos</w:t>
      </w:r>
      <w:r>
        <w:rPr>
          <w:rFonts w:ascii="Arial" w:eastAsia="Arial" w:hAnsi="Arial"/>
          <w:szCs w:val="20"/>
          <w:lang w:val="fr-LU" w:eastAsia="fr-LU"/>
        </w:rPr>
        <w:t xml:space="preserve">, comme des drones ou </w:t>
      </w:r>
      <w:r w:rsidRPr="00354014">
        <w:rPr>
          <w:rFonts w:ascii="Arial" w:eastAsia="Arial" w:hAnsi="Arial"/>
          <w:szCs w:val="20"/>
          <w:lang w:val="fr-LU" w:eastAsia="fr-LU"/>
        </w:rPr>
        <w:t>jouets radioguidés volants.</w:t>
      </w:r>
      <w:r>
        <w:rPr>
          <w:rFonts w:ascii="Arial" w:eastAsia="Arial" w:hAnsi="Arial"/>
          <w:szCs w:val="20"/>
          <w:lang w:val="fr-LU" w:eastAsia="fr-LU"/>
        </w:rPr>
        <w:t xml:space="preserve"> Ce</w:t>
      </w:r>
      <w:r w:rsidR="00354014">
        <w:rPr>
          <w:rFonts w:ascii="Arial" w:eastAsia="Arial" w:hAnsi="Arial"/>
          <w:szCs w:val="20"/>
          <w:lang w:val="fr-LU" w:eastAsia="fr-LU"/>
        </w:rPr>
        <w:t xml:space="preserve"> projet de loi comble </w:t>
      </w:r>
      <w:r>
        <w:rPr>
          <w:rFonts w:ascii="Arial" w:eastAsia="Arial" w:hAnsi="Arial"/>
          <w:szCs w:val="20"/>
          <w:lang w:val="fr-LU" w:eastAsia="fr-LU"/>
        </w:rPr>
        <w:t xml:space="preserve">ce </w:t>
      </w:r>
      <w:r w:rsidR="00354014">
        <w:rPr>
          <w:rFonts w:ascii="Arial" w:eastAsia="Arial" w:hAnsi="Arial"/>
          <w:szCs w:val="20"/>
          <w:lang w:val="fr-LU" w:eastAsia="fr-LU"/>
        </w:rPr>
        <w:t>vide juridique</w:t>
      </w:r>
      <w:r>
        <w:rPr>
          <w:rFonts w:ascii="Arial" w:eastAsia="Arial" w:hAnsi="Arial"/>
          <w:szCs w:val="20"/>
          <w:lang w:val="fr-LU" w:eastAsia="fr-LU"/>
        </w:rPr>
        <w:t>.</w:t>
      </w:r>
    </w:p>
    <w:p w:rsidR="00354014" w:rsidRDefault="00354014" w:rsidP="00354014">
      <w:pPr>
        <w:spacing w:after="0" w:line="240" w:lineRule="auto"/>
        <w:jc w:val="both"/>
        <w:rPr>
          <w:rFonts w:ascii="Arial" w:eastAsia="Arial" w:hAnsi="Arial"/>
          <w:szCs w:val="20"/>
          <w:lang w:val="fr-LU" w:eastAsia="fr-LU"/>
        </w:rPr>
      </w:pPr>
    </w:p>
    <w:p w:rsidR="009029C8" w:rsidRDefault="002105B3" w:rsidP="00AD3EA2">
      <w:pPr>
        <w:jc w:val="center"/>
      </w:pPr>
      <w:r>
        <w:t>*</w:t>
      </w:r>
    </w:p>
    <w:sectPr w:rsidR="009029C8" w:rsidSect="00B4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3B" w:rsidRDefault="00EF2B3B" w:rsidP="00354014">
      <w:pPr>
        <w:spacing w:after="0" w:line="240" w:lineRule="auto"/>
      </w:pPr>
      <w:r>
        <w:separator/>
      </w:r>
    </w:p>
  </w:endnote>
  <w:endnote w:type="continuationSeparator" w:id="0">
    <w:p w:rsidR="00EF2B3B" w:rsidRDefault="00EF2B3B" w:rsidP="0035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3B" w:rsidRDefault="00EF2B3B" w:rsidP="00354014">
      <w:pPr>
        <w:spacing w:after="0" w:line="240" w:lineRule="auto"/>
      </w:pPr>
      <w:r>
        <w:separator/>
      </w:r>
    </w:p>
  </w:footnote>
  <w:footnote w:type="continuationSeparator" w:id="0">
    <w:p w:rsidR="00EF2B3B" w:rsidRDefault="00EF2B3B" w:rsidP="00354014">
      <w:pPr>
        <w:spacing w:after="0" w:line="240" w:lineRule="auto"/>
      </w:pPr>
      <w:r>
        <w:continuationSeparator/>
      </w:r>
    </w:p>
  </w:footnote>
  <w:footnote w:id="1">
    <w:p w:rsidR="00354014" w:rsidRDefault="00354014" w:rsidP="00354014">
      <w:pPr>
        <w:pStyle w:val="Notedebasdepage"/>
      </w:pPr>
      <w:r>
        <w:rPr>
          <w:rStyle w:val="Appelnotedebasdep"/>
        </w:rPr>
        <w:footnoteRef/>
      </w:r>
      <w:r>
        <w:t xml:space="preserve"> Transposée en droit luxembourgeois par la loi du 27 juin 2016 concernant la compatibilité électromagnétique.</w:t>
      </w:r>
    </w:p>
  </w:footnote>
  <w:footnote w:id="2">
    <w:p w:rsidR="00354014" w:rsidRDefault="00354014" w:rsidP="00354014">
      <w:pPr>
        <w:pStyle w:val="Notedebasdepage"/>
      </w:pPr>
      <w:r>
        <w:rPr>
          <w:rStyle w:val="Appelnotedebasdep"/>
        </w:rPr>
        <w:footnoteRef/>
      </w:r>
      <w:r>
        <w:t xml:space="preserve"> Transposée en droit luxembourgeois par la loi du </w:t>
      </w:r>
      <w:r w:rsidRPr="006B5B32">
        <w:t>27 juin 2016 concernant la</w:t>
      </w:r>
      <w:r>
        <w:t xml:space="preserve"> mise à disposition sur le marché d’équipements radioélectriques.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344"/>
    <w:multiLevelType w:val="hybridMultilevel"/>
    <w:tmpl w:val="D0BE8820"/>
    <w:lvl w:ilvl="0" w:tplc="C46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5428"/>
    <w:multiLevelType w:val="hybridMultilevel"/>
    <w:tmpl w:val="55B0D55E"/>
    <w:lvl w:ilvl="0" w:tplc="071AAA50">
      <w:start w:val="1"/>
      <w:numFmt w:val="decimal"/>
      <w:lvlText w:val="%1)"/>
      <w:lvlJc w:val="left"/>
      <w:pPr>
        <w:ind w:left="788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508" w:hanging="360"/>
      </w:pPr>
    </w:lvl>
    <w:lvl w:ilvl="2" w:tplc="040C001B" w:tentative="1">
      <w:start w:val="1"/>
      <w:numFmt w:val="lowerRoman"/>
      <w:lvlText w:val="%3."/>
      <w:lvlJc w:val="right"/>
      <w:pPr>
        <w:ind w:left="2228" w:hanging="180"/>
      </w:pPr>
    </w:lvl>
    <w:lvl w:ilvl="3" w:tplc="040C000F" w:tentative="1">
      <w:start w:val="1"/>
      <w:numFmt w:val="decimal"/>
      <w:lvlText w:val="%4."/>
      <w:lvlJc w:val="left"/>
      <w:pPr>
        <w:ind w:left="2948" w:hanging="360"/>
      </w:pPr>
    </w:lvl>
    <w:lvl w:ilvl="4" w:tplc="040C0019" w:tentative="1">
      <w:start w:val="1"/>
      <w:numFmt w:val="lowerLetter"/>
      <w:lvlText w:val="%5."/>
      <w:lvlJc w:val="left"/>
      <w:pPr>
        <w:ind w:left="3668" w:hanging="360"/>
      </w:pPr>
    </w:lvl>
    <w:lvl w:ilvl="5" w:tplc="040C001B" w:tentative="1">
      <w:start w:val="1"/>
      <w:numFmt w:val="lowerRoman"/>
      <w:lvlText w:val="%6."/>
      <w:lvlJc w:val="right"/>
      <w:pPr>
        <w:ind w:left="4388" w:hanging="180"/>
      </w:pPr>
    </w:lvl>
    <w:lvl w:ilvl="6" w:tplc="040C000F" w:tentative="1">
      <w:start w:val="1"/>
      <w:numFmt w:val="decimal"/>
      <w:lvlText w:val="%7."/>
      <w:lvlJc w:val="left"/>
      <w:pPr>
        <w:ind w:left="5108" w:hanging="360"/>
      </w:pPr>
    </w:lvl>
    <w:lvl w:ilvl="7" w:tplc="040C0019" w:tentative="1">
      <w:start w:val="1"/>
      <w:numFmt w:val="lowerLetter"/>
      <w:lvlText w:val="%8."/>
      <w:lvlJc w:val="left"/>
      <w:pPr>
        <w:ind w:left="5828" w:hanging="360"/>
      </w:pPr>
    </w:lvl>
    <w:lvl w:ilvl="8" w:tplc="040C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6A964004"/>
    <w:multiLevelType w:val="hybridMultilevel"/>
    <w:tmpl w:val="2D5A453E"/>
    <w:lvl w:ilvl="0" w:tplc="68E20788">
      <w:start w:val="1"/>
      <w:numFmt w:val="decimal"/>
      <w:lvlText w:val="(%1)"/>
      <w:lvlJc w:val="left"/>
      <w:pPr>
        <w:ind w:left="698" w:hanging="63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148" w:hanging="360"/>
      </w:pPr>
    </w:lvl>
    <w:lvl w:ilvl="2" w:tplc="040C001B" w:tentative="1">
      <w:start w:val="1"/>
      <w:numFmt w:val="lowerRoman"/>
      <w:lvlText w:val="%3."/>
      <w:lvlJc w:val="right"/>
      <w:pPr>
        <w:ind w:left="1868" w:hanging="180"/>
      </w:pPr>
    </w:lvl>
    <w:lvl w:ilvl="3" w:tplc="040C000F" w:tentative="1">
      <w:start w:val="1"/>
      <w:numFmt w:val="decimal"/>
      <w:lvlText w:val="%4."/>
      <w:lvlJc w:val="left"/>
      <w:pPr>
        <w:ind w:left="2588" w:hanging="360"/>
      </w:pPr>
    </w:lvl>
    <w:lvl w:ilvl="4" w:tplc="040C0019" w:tentative="1">
      <w:start w:val="1"/>
      <w:numFmt w:val="lowerLetter"/>
      <w:lvlText w:val="%5."/>
      <w:lvlJc w:val="left"/>
      <w:pPr>
        <w:ind w:left="3308" w:hanging="360"/>
      </w:pPr>
    </w:lvl>
    <w:lvl w:ilvl="5" w:tplc="040C001B" w:tentative="1">
      <w:start w:val="1"/>
      <w:numFmt w:val="lowerRoman"/>
      <w:lvlText w:val="%6."/>
      <w:lvlJc w:val="right"/>
      <w:pPr>
        <w:ind w:left="4028" w:hanging="180"/>
      </w:pPr>
    </w:lvl>
    <w:lvl w:ilvl="6" w:tplc="040C000F" w:tentative="1">
      <w:start w:val="1"/>
      <w:numFmt w:val="decimal"/>
      <w:lvlText w:val="%7."/>
      <w:lvlJc w:val="left"/>
      <w:pPr>
        <w:ind w:left="4748" w:hanging="360"/>
      </w:pPr>
    </w:lvl>
    <w:lvl w:ilvl="7" w:tplc="040C0019" w:tentative="1">
      <w:start w:val="1"/>
      <w:numFmt w:val="lowerLetter"/>
      <w:lvlText w:val="%8."/>
      <w:lvlJc w:val="left"/>
      <w:pPr>
        <w:ind w:left="5468" w:hanging="360"/>
      </w:pPr>
    </w:lvl>
    <w:lvl w:ilvl="8" w:tplc="040C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DAF"/>
    <w:rsid w:val="000861F5"/>
    <w:rsid w:val="000D1296"/>
    <w:rsid w:val="00120AF8"/>
    <w:rsid w:val="00200C0F"/>
    <w:rsid w:val="002105B3"/>
    <w:rsid w:val="00287B37"/>
    <w:rsid w:val="00335093"/>
    <w:rsid w:val="00354014"/>
    <w:rsid w:val="00414A5E"/>
    <w:rsid w:val="00450956"/>
    <w:rsid w:val="00586B52"/>
    <w:rsid w:val="00765059"/>
    <w:rsid w:val="00790EF5"/>
    <w:rsid w:val="007B7C1E"/>
    <w:rsid w:val="00817ECE"/>
    <w:rsid w:val="008E05EC"/>
    <w:rsid w:val="009029C8"/>
    <w:rsid w:val="009317ED"/>
    <w:rsid w:val="0097065F"/>
    <w:rsid w:val="00A034B3"/>
    <w:rsid w:val="00AD3EA2"/>
    <w:rsid w:val="00B424FD"/>
    <w:rsid w:val="00B92D9D"/>
    <w:rsid w:val="00E21DAF"/>
    <w:rsid w:val="00E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5F6C95-645C-4350-9612-CCCBF725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4014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LU" w:eastAsia="fr-LU"/>
    </w:rPr>
  </w:style>
  <w:style w:type="character" w:customStyle="1" w:styleId="NotedebasdepageCar">
    <w:name w:val="Note de bas de page Car"/>
    <w:link w:val="Notedebasdepage"/>
    <w:uiPriority w:val="99"/>
    <w:semiHidden/>
    <w:rsid w:val="00354014"/>
    <w:rPr>
      <w:rFonts w:ascii="Arial" w:eastAsia="Times New Roman" w:hAnsi="Arial" w:cs="Times New Roman"/>
      <w:lang w:val="fr-LU" w:eastAsia="fr-LU"/>
    </w:rPr>
  </w:style>
  <w:style w:type="character" w:styleId="Appelnotedebasdep">
    <w:name w:val="footnote reference"/>
    <w:uiPriority w:val="99"/>
    <w:semiHidden/>
    <w:unhideWhenUsed/>
    <w:rsid w:val="00354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DP7468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7468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/sftpecos/Dossiers_parlementaires/7468/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BCE793C-E9A6-42E6-B3B1-F587C452BA11}"/>
</file>

<file path=customXml/itemProps2.xml><?xml version="1.0" encoding="utf-8"?>
<ds:datastoreItem xmlns:ds="http://schemas.openxmlformats.org/officeDocument/2006/customXml" ds:itemID="{DD90EC88-C779-49FD-A4BB-6BAEA23B5E96}"/>
</file>

<file path=customXml/itemProps3.xml><?xml version="1.0" encoding="utf-8"?>
<ds:datastoreItem xmlns:ds="http://schemas.openxmlformats.org/officeDocument/2006/customXml" ds:itemID="{8D270711-7306-4983-9969-3644BEA2E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2024-02-21T07:55:00Z</dcterms:created>
  <dcterms:modified xsi:type="dcterms:W3CDTF">2024-02-21T07:55:00Z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