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33" w:rsidRDefault="00147333" w:rsidP="0014733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Résumé PL7455</w:t>
      </w:r>
    </w:p>
    <w:p w:rsidR="00147333" w:rsidRPr="00147333" w:rsidRDefault="00147333" w:rsidP="00147333">
      <w:pPr>
        <w:rPr>
          <w:rFonts w:ascii="Arial" w:hAnsi="Arial" w:cs="Arial"/>
        </w:rPr>
      </w:pPr>
      <w:r w:rsidRPr="00147333">
        <w:rPr>
          <w:rFonts w:ascii="Arial" w:hAnsi="Arial" w:cs="Arial"/>
        </w:rPr>
        <w:t xml:space="preserve">La présente proposition modifie le Règlement de la Chambre des Députés sur trois deux points différents, à savoir le Bureau, organe administratif suprême de la Chambre, le Secrétaire général, chef de l’administration parlementaire et la Commission du Règlement. </w:t>
      </w:r>
    </w:p>
    <w:p w:rsidR="00147333" w:rsidRPr="00147333" w:rsidRDefault="00147333" w:rsidP="00147333">
      <w:pPr>
        <w:rPr>
          <w:rFonts w:ascii="Arial" w:hAnsi="Arial" w:cs="Arial"/>
        </w:rPr>
      </w:pPr>
    </w:p>
    <w:p w:rsidR="00147333" w:rsidRPr="00147333" w:rsidRDefault="00147333" w:rsidP="00147333">
      <w:pPr>
        <w:rPr>
          <w:rFonts w:ascii="Arial" w:hAnsi="Arial" w:cs="Arial"/>
        </w:rPr>
      </w:pPr>
      <w:r w:rsidRPr="00147333">
        <w:rPr>
          <w:rFonts w:ascii="Arial" w:hAnsi="Arial" w:cs="Arial"/>
        </w:rPr>
        <w:t xml:space="preserve">En ce qui concerne le Bureau </w:t>
      </w:r>
      <w:r w:rsidRPr="00147333">
        <w:rPr>
          <w:rFonts w:ascii="Arial" w:hAnsi="Arial" w:cs="Arial"/>
          <w:u w:val="single"/>
        </w:rPr>
        <w:t>(articles I à III)</w:t>
      </w:r>
      <w:r w:rsidRPr="00147333">
        <w:rPr>
          <w:rFonts w:ascii="Arial" w:hAnsi="Arial" w:cs="Arial"/>
        </w:rPr>
        <w:t>, la présente proposition vise à permettre la désignation de membres suppléants.</w:t>
      </w:r>
    </w:p>
    <w:p w:rsidR="00147333" w:rsidRPr="00147333" w:rsidRDefault="00147333" w:rsidP="00147333">
      <w:pPr>
        <w:rPr>
          <w:rFonts w:ascii="Arial" w:hAnsi="Arial" w:cs="Arial"/>
        </w:rPr>
      </w:pPr>
      <w:r w:rsidRPr="00147333">
        <w:rPr>
          <w:rFonts w:ascii="Arial" w:hAnsi="Arial" w:cs="Arial"/>
        </w:rPr>
        <w:t xml:space="preserve">Concernant le secrétaire général de la Chambre, la présente proposition vise à permettre un recrutement anticipatif d’un nouveau secrétaire général en cas de départ du titulaire de la fonction </w:t>
      </w:r>
      <w:r w:rsidRPr="00147333">
        <w:rPr>
          <w:rFonts w:ascii="Arial" w:hAnsi="Arial" w:cs="Arial"/>
          <w:u w:val="single"/>
        </w:rPr>
        <w:t>(article IV)</w:t>
      </w:r>
      <w:r w:rsidRPr="00147333">
        <w:rPr>
          <w:rFonts w:ascii="Arial" w:hAnsi="Arial" w:cs="Arial"/>
        </w:rPr>
        <w:t xml:space="preserve">. </w:t>
      </w:r>
    </w:p>
    <w:p w:rsidR="00147333" w:rsidRPr="00147333" w:rsidRDefault="00147333" w:rsidP="00147333">
      <w:pPr>
        <w:rPr>
          <w:rFonts w:ascii="Arial" w:hAnsi="Arial" w:cs="Arial"/>
        </w:rPr>
      </w:pPr>
    </w:p>
    <w:p w:rsidR="00147333" w:rsidRPr="00147333" w:rsidRDefault="00147333" w:rsidP="00147333">
      <w:pPr>
        <w:rPr>
          <w:rFonts w:ascii="Arial" w:hAnsi="Arial" w:cs="Arial"/>
        </w:rPr>
      </w:pPr>
      <w:r w:rsidRPr="00147333">
        <w:rPr>
          <w:rFonts w:ascii="Arial" w:hAnsi="Arial" w:cs="Arial"/>
          <w:u w:val="single"/>
        </w:rPr>
        <w:t>L’article V</w:t>
      </w:r>
      <w:r w:rsidRPr="00147333">
        <w:rPr>
          <w:rFonts w:ascii="Arial" w:hAnsi="Arial" w:cs="Arial"/>
        </w:rPr>
        <w:t xml:space="preserve"> modifie l’article 203 (1) du Règlement. Alors que le nombre maximal de membres d’une commission parlementaire a été porté à 15, il avait été omis de proposer cette modification également à l’endroit de l’article 203 qui prévoit la composition de la commission du Règlement. </w:t>
      </w:r>
    </w:p>
    <w:p w:rsidR="00147333" w:rsidRPr="00147333" w:rsidRDefault="00147333" w:rsidP="00147333">
      <w:pPr>
        <w:rPr>
          <w:rFonts w:ascii="Arial" w:hAnsi="Arial" w:cs="Arial"/>
        </w:rPr>
      </w:pPr>
    </w:p>
    <w:p w:rsidR="00405A04" w:rsidRPr="00147333" w:rsidRDefault="00147333" w:rsidP="00147333">
      <w:pPr>
        <w:rPr>
          <w:rFonts w:ascii="Arial" w:hAnsi="Arial" w:cs="Arial"/>
        </w:rPr>
      </w:pPr>
      <w:r w:rsidRPr="00147333">
        <w:rPr>
          <w:rFonts w:ascii="Arial" w:hAnsi="Arial" w:cs="Arial"/>
          <w:u w:val="single"/>
        </w:rPr>
        <w:t>L’article VI</w:t>
      </w:r>
      <w:r w:rsidRPr="00147333">
        <w:rPr>
          <w:rFonts w:ascii="Arial" w:hAnsi="Arial" w:cs="Arial"/>
        </w:rPr>
        <w:t xml:space="preserve"> de la présente proposition de modification prévoit une entrée en vigueur immédiate de la modification du Règlement, le jour de son adoption en séance publique.</w:t>
      </w:r>
    </w:p>
    <w:sectPr w:rsidR="00405A04" w:rsidRPr="001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333"/>
    <w:rsid w:val="00147333"/>
    <w:rsid w:val="00405A04"/>
    <w:rsid w:val="00B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1C9664-7322-4C6B-A4E2-92ADFED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F005C02-999F-4783-8D06-D3033320AF78}"/>
</file>

<file path=customXml/itemProps2.xml><?xml version="1.0" encoding="utf-8"?>
<ds:datastoreItem xmlns:ds="http://schemas.openxmlformats.org/officeDocument/2006/customXml" ds:itemID="{BFB112EA-E01A-48C8-9E70-ED1E2A5D2938}"/>
</file>

<file path=customXml/itemProps3.xml><?xml version="1.0" encoding="utf-8"?>
<ds:datastoreItem xmlns:ds="http://schemas.openxmlformats.org/officeDocument/2006/customXml" ds:itemID="{C50A87B3-42E1-4506-A044-0C00EC7B4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