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46" w:rsidRPr="006C1D46" w:rsidRDefault="006C1D46" w:rsidP="006C1D46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6C1D46">
        <w:rPr>
          <w:rFonts w:ascii="Arial" w:hAnsi="Arial" w:cs="Arial"/>
          <w:color w:val="000000"/>
          <w:sz w:val="22"/>
          <w:szCs w:val="22"/>
        </w:rPr>
        <w:t>7444 : résumé</w:t>
      </w:r>
    </w:p>
    <w:p w:rsidR="006C1D46" w:rsidRPr="006C1D46" w:rsidRDefault="006C1D46" w:rsidP="006C1D46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6C1D46" w:rsidRPr="006C1D46" w:rsidRDefault="006C1D46" w:rsidP="006C1D46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6C1D46">
        <w:rPr>
          <w:rFonts w:ascii="Arial" w:hAnsi="Arial" w:cs="Arial"/>
          <w:color w:val="000000"/>
          <w:sz w:val="22"/>
          <w:szCs w:val="22"/>
        </w:rPr>
        <w:t>Le présent projet de loi a pour objet de modifier la loi modifiée du 10 juin 1999 relative aux établissements classés pour corriger une erreur matérielle survenue suite à la dernière modification par la loi du 15 mai 2018 relative à l’évaluation des incidences sur l’environnement. En effet, au cours de ladite modification l’article 13, paragraphe 4, alinéa 1</w:t>
      </w:r>
      <w:r w:rsidRPr="006C1D46">
        <w:rPr>
          <w:rStyle w:val="A8"/>
          <w:rFonts w:ascii="Arial" w:hAnsi="Arial" w:cs="Arial"/>
          <w:b w:val="0"/>
          <w:bCs w:val="0"/>
          <w:sz w:val="22"/>
          <w:szCs w:val="22"/>
        </w:rPr>
        <w:t xml:space="preserve">er </w:t>
      </w:r>
      <w:r w:rsidRPr="006C1D46">
        <w:rPr>
          <w:rFonts w:ascii="Arial" w:hAnsi="Arial" w:cs="Arial"/>
          <w:color w:val="000000"/>
          <w:sz w:val="22"/>
          <w:szCs w:val="22"/>
        </w:rPr>
        <w:t xml:space="preserve">a été remplacé par le texte suivant : </w:t>
      </w:r>
      <w:r w:rsidRPr="006C1D46">
        <w:rPr>
          <w:rFonts w:ascii="Arial" w:hAnsi="Arial" w:cs="Arial"/>
          <w:i/>
          <w:iCs/>
          <w:color w:val="000000"/>
          <w:sz w:val="22"/>
          <w:szCs w:val="22"/>
        </w:rPr>
        <w:t>« Pour les établissements soumis à évaluation au titre de la loi du 15 mai 2018 relative à l’évaluation des incidences sur l’environnement relative à l’évaluation des incidences sur l’environ</w:t>
      </w:r>
      <w:r w:rsidRPr="006C1D46">
        <w:rPr>
          <w:rFonts w:ascii="Arial" w:hAnsi="Arial" w:cs="Arial"/>
          <w:i/>
          <w:iCs/>
          <w:color w:val="000000"/>
          <w:sz w:val="22"/>
          <w:szCs w:val="22"/>
        </w:rPr>
        <w:softHyphen/>
        <w:t xml:space="preserve">nement, l’autorisation intègre la conclusion motivée y visée. » </w:t>
      </w:r>
      <w:r w:rsidRPr="006C1D46">
        <w:rPr>
          <w:rFonts w:ascii="Arial" w:hAnsi="Arial" w:cs="Arial"/>
          <w:color w:val="000000"/>
          <w:sz w:val="22"/>
          <w:szCs w:val="22"/>
        </w:rPr>
        <w:t>Or, tel qu’initialement prévu dans le projet de dépôt, il s’agissait uniquement de compléter l’article par lesdites dispositions, et non pas le remplacer.</w:t>
      </w:r>
    </w:p>
    <w:p w:rsidR="006C1D46" w:rsidRPr="006C1D46" w:rsidRDefault="006C1D46" w:rsidP="006C1D46">
      <w:pPr>
        <w:jc w:val="both"/>
        <w:rPr>
          <w:rFonts w:ascii="Arial" w:hAnsi="Arial" w:cs="Arial"/>
        </w:rPr>
      </w:pPr>
      <w:r w:rsidRPr="006C1D46">
        <w:rPr>
          <w:rFonts w:ascii="Arial" w:hAnsi="Arial" w:cs="Arial"/>
        </w:rPr>
        <w:t xml:space="preserve">Le projet de loi a également pour objet </w:t>
      </w:r>
      <w:r w:rsidRPr="006C1D46">
        <w:rPr>
          <w:rFonts w:ascii="Arial" w:hAnsi="Arial" w:cs="Arial"/>
          <w:color w:val="000000"/>
        </w:rPr>
        <w:t>de préciser certaines dispositions en matière d’e-commodo.</w:t>
      </w:r>
    </w:p>
    <w:sectPr w:rsidR="006C1D46" w:rsidRPr="006C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D46"/>
    <w:rsid w:val="001C0D06"/>
    <w:rsid w:val="00624739"/>
    <w:rsid w:val="006C1D46"/>
    <w:rsid w:val="007E0D67"/>
    <w:rsid w:val="008B3220"/>
    <w:rsid w:val="00E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7A10A0-D2D7-4D01-A489-9BD8F68E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uiPriority w:val="99"/>
    <w:rsid w:val="006C1D46"/>
    <w:pPr>
      <w:autoSpaceDE w:val="0"/>
      <w:autoSpaceDN w:val="0"/>
      <w:adjustRightInd w:val="0"/>
      <w:spacing w:after="0" w:line="22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11">
    <w:name w:val="Pa11"/>
    <w:basedOn w:val="Normal"/>
    <w:next w:val="Normal"/>
    <w:uiPriority w:val="99"/>
    <w:rsid w:val="006C1D46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character" w:customStyle="1" w:styleId="A8">
    <w:name w:val="A8"/>
    <w:uiPriority w:val="99"/>
    <w:rsid w:val="006C1D46"/>
    <w:rPr>
      <w:rFonts w:ascii="Times New Roman" w:hAnsi="Times New Roman"/>
      <w:b/>
      <w:bCs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DP7444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7444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/sftpecos/Dossiers_parlementaires/7444/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49827C2-2848-4285-90A0-77B75CFBD41E}"/>
</file>

<file path=customXml/itemProps2.xml><?xml version="1.0" encoding="utf-8"?>
<ds:datastoreItem xmlns:ds="http://schemas.openxmlformats.org/officeDocument/2006/customXml" ds:itemID="{9B1DFBC9-6FAF-4A52-9B02-B758AC9B67AF}"/>
</file>

<file path=customXml/itemProps3.xml><?xml version="1.0" encoding="utf-8"?>
<ds:datastoreItem xmlns:ds="http://schemas.openxmlformats.org/officeDocument/2006/customXml" ds:itemID="{78B5717A-9381-49A3-886F-6EA16ADD1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