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AD0" w:rsidRDefault="00EC2AD0" w:rsidP="00EC2AD0">
      <w:pPr>
        <w:spacing w:after="0" w:line="240" w:lineRule="auto"/>
        <w:jc w:val="center"/>
        <w:rPr>
          <w:rFonts w:ascii="Arial" w:hAnsi="Arial" w:cs="Arial"/>
          <w:b/>
        </w:rPr>
      </w:pPr>
      <w:bookmarkStart w:id="0" w:name="_GoBack"/>
      <w:bookmarkEnd w:id="0"/>
    </w:p>
    <w:p w:rsidR="00EC2AD0" w:rsidRDefault="00EC2AD0" w:rsidP="00EC2AD0">
      <w:pPr>
        <w:spacing w:after="0" w:line="240" w:lineRule="auto"/>
        <w:jc w:val="center"/>
        <w:rPr>
          <w:rFonts w:ascii="Arial" w:hAnsi="Arial" w:cs="Arial"/>
          <w:b/>
          <w:lang w:val="fr-LU"/>
        </w:rPr>
      </w:pPr>
      <w:r>
        <w:rPr>
          <w:rFonts w:ascii="Arial" w:hAnsi="Arial" w:cs="Arial"/>
          <w:b/>
        </w:rPr>
        <w:t>N° 7416</w:t>
      </w:r>
    </w:p>
    <w:p w:rsidR="00EC2AD0" w:rsidRDefault="00EC2AD0" w:rsidP="00EC2AD0">
      <w:pPr>
        <w:spacing w:after="0" w:line="240" w:lineRule="auto"/>
        <w:jc w:val="center"/>
        <w:rPr>
          <w:rFonts w:ascii="Arial" w:hAnsi="Arial" w:cs="Arial"/>
        </w:rPr>
      </w:pPr>
    </w:p>
    <w:p w:rsidR="00EC2AD0" w:rsidRDefault="00EC2AD0" w:rsidP="00EC2AD0">
      <w:pPr>
        <w:spacing w:after="0" w:line="240" w:lineRule="auto"/>
        <w:jc w:val="center"/>
        <w:rPr>
          <w:rFonts w:ascii="Arial" w:hAnsi="Arial" w:cs="Arial"/>
        </w:rPr>
      </w:pPr>
      <w:r>
        <w:rPr>
          <w:rFonts w:ascii="Arial" w:hAnsi="Arial" w:cs="Arial"/>
        </w:rPr>
        <w:t>CHAMBRE DES DEPUTES</w:t>
      </w:r>
    </w:p>
    <w:p w:rsidR="00EC2AD0" w:rsidRDefault="00EC2AD0" w:rsidP="00EC2AD0">
      <w:pPr>
        <w:spacing w:after="0" w:line="240" w:lineRule="auto"/>
        <w:jc w:val="center"/>
        <w:rPr>
          <w:rFonts w:ascii="Arial" w:hAnsi="Arial" w:cs="Arial"/>
        </w:rPr>
      </w:pPr>
    </w:p>
    <w:p w:rsidR="00EC2AD0" w:rsidRDefault="00EC2AD0" w:rsidP="00EC2AD0">
      <w:pPr>
        <w:spacing w:after="0" w:line="240" w:lineRule="auto"/>
        <w:jc w:val="center"/>
        <w:rPr>
          <w:rFonts w:ascii="Arial" w:hAnsi="Arial" w:cs="Arial"/>
        </w:rPr>
      </w:pPr>
      <w:r>
        <w:rPr>
          <w:rFonts w:ascii="Arial" w:hAnsi="Arial" w:cs="Arial"/>
        </w:rPr>
        <w:t>Session ordinaire 2018-2019</w:t>
      </w:r>
    </w:p>
    <w:p w:rsidR="00EC2AD0" w:rsidRDefault="00EC2AD0" w:rsidP="00EC2AD0">
      <w:pPr>
        <w:spacing w:after="0" w:line="240" w:lineRule="auto"/>
        <w:jc w:val="both"/>
        <w:rPr>
          <w:rFonts w:ascii="Arial" w:hAnsi="Arial" w:cs="Arial"/>
        </w:rPr>
      </w:pPr>
    </w:p>
    <w:p w:rsidR="00EC2AD0" w:rsidRDefault="00EC2AD0" w:rsidP="00EC2AD0">
      <w:pPr>
        <w:pBdr>
          <w:bottom w:val="thinThickLargeGap" w:sz="24" w:space="1" w:color="auto"/>
        </w:pBdr>
        <w:autoSpaceDE w:val="0"/>
        <w:autoSpaceDN w:val="0"/>
        <w:adjustRightInd w:val="0"/>
        <w:spacing w:after="0" w:line="240" w:lineRule="auto"/>
        <w:jc w:val="both"/>
        <w:rPr>
          <w:rFonts w:ascii="Arial" w:eastAsia="Times New Roman" w:hAnsi="Arial" w:cs="Arial"/>
          <w:b/>
          <w:bCs/>
          <w:lang w:val="fr-FR" w:eastAsia="fr-FR"/>
        </w:rPr>
      </w:pPr>
    </w:p>
    <w:p w:rsidR="00EC2AD0" w:rsidRDefault="00EC2AD0" w:rsidP="00EC2AD0">
      <w:pPr>
        <w:spacing w:after="0" w:line="240" w:lineRule="auto"/>
        <w:jc w:val="both"/>
        <w:rPr>
          <w:rFonts w:ascii="Arial" w:hAnsi="Arial" w:cs="Arial"/>
          <w:b/>
          <w:lang w:val="fr-FR"/>
        </w:rPr>
      </w:pPr>
    </w:p>
    <w:p w:rsidR="00EC2AD0" w:rsidRPr="00604F63" w:rsidRDefault="00EC2AD0" w:rsidP="00EC2AD0">
      <w:pPr>
        <w:spacing w:after="0" w:line="240" w:lineRule="auto"/>
        <w:jc w:val="both"/>
        <w:rPr>
          <w:rFonts w:ascii="Arial" w:hAnsi="Arial" w:cs="Arial"/>
          <w:b/>
          <w:color w:val="000000"/>
          <w:lang w:val="fr-FR"/>
        </w:rPr>
      </w:pPr>
    </w:p>
    <w:p w:rsidR="00EC2AD0" w:rsidRPr="00604F63" w:rsidRDefault="00EC2AD0" w:rsidP="00EC2AD0">
      <w:pPr>
        <w:pStyle w:val="Default"/>
        <w:jc w:val="center"/>
        <w:rPr>
          <w:rFonts w:ascii="Arial" w:hAnsi="Arial" w:cs="Arial"/>
          <w:b/>
          <w:spacing w:val="1"/>
          <w:sz w:val="22"/>
          <w:szCs w:val="22"/>
        </w:rPr>
      </w:pPr>
      <w:r w:rsidRPr="00604F63">
        <w:rPr>
          <w:rFonts w:ascii="Arial" w:hAnsi="Arial" w:cs="Arial"/>
          <w:b/>
          <w:spacing w:val="1"/>
          <w:sz w:val="22"/>
          <w:szCs w:val="22"/>
        </w:rPr>
        <w:t>Projet de loi modifiant l'article L. 222-9 du Code du travail</w:t>
      </w:r>
    </w:p>
    <w:p w:rsidR="00EC2AD0" w:rsidRPr="00604F63" w:rsidRDefault="00EC2AD0" w:rsidP="00EC2AD0">
      <w:pPr>
        <w:pStyle w:val="Default"/>
        <w:jc w:val="center"/>
        <w:rPr>
          <w:rFonts w:ascii="Arial" w:hAnsi="Arial" w:cs="Arial"/>
          <w:b/>
          <w:sz w:val="22"/>
          <w:szCs w:val="22"/>
        </w:rPr>
      </w:pPr>
    </w:p>
    <w:p w:rsidR="00EC2AD0" w:rsidRDefault="00EC2AD0" w:rsidP="00EC2AD0">
      <w:pPr>
        <w:pStyle w:val="Default"/>
        <w:jc w:val="center"/>
        <w:rPr>
          <w:rFonts w:ascii="Arial" w:hAnsi="Arial" w:cs="Arial"/>
          <w:b/>
          <w:sz w:val="22"/>
          <w:szCs w:val="22"/>
        </w:rPr>
      </w:pPr>
    </w:p>
    <w:p w:rsidR="00EC2AD0" w:rsidRDefault="00EC2AD0" w:rsidP="00EC2AD0">
      <w:pPr>
        <w:pStyle w:val="Default"/>
        <w:jc w:val="center"/>
        <w:rPr>
          <w:rFonts w:ascii="Arial" w:hAnsi="Arial" w:cs="Arial"/>
          <w:b/>
          <w:sz w:val="22"/>
          <w:szCs w:val="22"/>
        </w:rPr>
      </w:pPr>
      <w:r>
        <w:rPr>
          <w:rFonts w:ascii="Arial" w:hAnsi="Arial" w:cs="Arial"/>
          <w:b/>
          <w:sz w:val="22"/>
          <w:szCs w:val="22"/>
        </w:rPr>
        <w:t>R</w:t>
      </w:r>
      <w:r w:rsidR="00A149E8">
        <w:rPr>
          <w:rFonts w:ascii="Arial" w:hAnsi="Arial" w:cs="Arial"/>
          <w:b/>
          <w:sz w:val="22"/>
          <w:szCs w:val="22"/>
        </w:rPr>
        <w:t>ESUME</w:t>
      </w:r>
    </w:p>
    <w:p w:rsidR="00A149E8" w:rsidRDefault="00A149E8" w:rsidP="00EC2AD0">
      <w:pPr>
        <w:pStyle w:val="Default"/>
        <w:jc w:val="center"/>
        <w:rPr>
          <w:rFonts w:ascii="Arial" w:hAnsi="Arial" w:cs="Arial"/>
          <w:b/>
          <w:sz w:val="22"/>
          <w:szCs w:val="22"/>
        </w:rPr>
      </w:pPr>
    </w:p>
    <w:p w:rsidR="00EC2AD0" w:rsidRDefault="00EC2AD0" w:rsidP="00EC2AD0">
      <w:pPr>
        <w:pStyle w:val="Sansinterligne"/>
        <w:jc w:val="both"/>
        <w:rPr>
          <w:sz w:val="22"/>
          <w:szCs w:val="22"/>
          <w:lang w:val="fr-LU"/>
        </w:rPr>
      </w:pPr>
      <w:r w:rsidRPr="002B0796">
        <w:rPr>
          <w:sz w:val="22"/>
          <w:szCs w:val="22"/>
          <w:lang w:val="fr-LU"/>
        </w:rPr>
        <w:t xml:space="preserve">Le présent projet </w:t>
      </w:r>
      <w:r w:rsidR="00A174C2">
        <w:rPr>
          <w:sz w:val="22"/>
          <w:szCs w:val="22"/>
          <w:lang w:val="fr-LU"/>
        </w:rPr>
        <w:t xml:space="preserve">de loi </w:t>
      </w:r>
      <w:r w:rsidRPr="002B0796">
        <w:rPr>
          <w:sz w:val="22"/>
          <w:szCs w:val="22"/>
          <w:lang w:val="fr-LU"/>
        </w:rPr>
        <w:t xml:space="preserve">vise à transposer une partie de la décision retenue dans l’accord de coalition 2018-2023 relative à l’augmentation rétroactive au </w:t>
      </w:r>
      <w:r w:rsidRPr="00312EDE">
        <w:t>1</w:t>
      </w:r>
      <w:r w:rsidRPr="00312EDE">
        <w:rPr>
          <w:vertAlign w:val="superscript"/>
        </w:rPr>
        <w:t>er</w:t>
      </w:r>
      <w:r w:rsidRPr="002B0796">
        <w:rPr>
          <w:sz w:val="22"/>
          <w:szCs w:val="22"/>
          <w:lang w:val="fr-LU"/>
        </w:rPr>
        <w:t xml:space="preserve"> janvier 2019 du salaire social minimum</w:t>
      </w:r>
      <w:r>
        <w:rPr>
          <w:sz w:val="22"/>
          <w:szCs w:val="22"/>
          <w:lang w:val="fr-LU"/>
        </w:rPr>
        <w:t xml:space="preserve"> (SSM)</w:t>
      </w:r>
      <w:r w:rsidRPr="002B0796">
        <w:rPr>
          <w:sz w:val="22"/>
          <w:szCs w:val="22"/>
          <w:lang w:val="fr-LU"/>
        </w:rPr>
        <w:t xml:space="preserve"> de 100 euros.</w:t>
      </w:r>
    </w:p>
    <w:p w:rsidR="00EC2AD0" w:rsidRDefault="00EC2AD0" w:rsidP="00EC2AD0">
      <w:pPr>
        <w:pStyle w:val="Sansinterligne"/>
        <w:jc w:val="both"/>
        <w:rPr>
          <w:sz w:val="22"/>
          <w:szCs w:val="22"/>
          <w:lang w:val="fr-LU"/>
        </w:rPr>
      </w:pPr>
    </w:p>
    <w:p w:rsidR="00EC2AD0" w:rsidRPr="00735B80" w:rsidRDefault="00EC2AD0" w:rsidP="00EC2AD0">
      <w:pPr>
        <w:pStyle w:val="Sansinterligne"/>
        <w:jc w:val="both"/>
        <w:rPr>
          <w:sz w:val="22"/>
          <w:szCs w:val="22"/>
          <w:lang w:val="fr-LU"/>
        </w:rPr>
      </w:pPr>
      <w:r w:rsidRPr="00735B80">
        <w:rPr>
          <w:sz w:val="22"/>
          <w:szCs w:val="22"/>
          <w:lang w:val="fr-LU"/>
        </w:rPr>
        <w:t>Afin de réaliser cette augmentation de 100 euros du salaire social minimum il y a eu trois étapes dont celle</w:t>
      </w:r>
      <w:r w:rsidR="00E01573">
        <w:rPr>
          <w:sz w:val="22"/>
          <w:szCs w:val="22"/>
          <w:lang w:val="fr-LU"/>
        </w:rPr>
        <w:t xml:space="preserve"> prévue dans le présent projet de loi</w:t>
      </w:r>
      <w:r w:rsidRPr="00735B80">
        <w:rPr>
          <w:sz w:val="22"/>
          <w:szCs w:val="22"/>
          <w:lang w:val="fr-LU"/>
        </w:rPr>
        <w:t xml:space="preserve"> est la troisième :</w:t>
      </w:r>
    </w:p>
    <w:p w:rsidR="00EC2AD0" w:rsidRPr="00735B80" w:rsidRDefault="00EC2AD0" w:rsidP="00EC2AD0">
      <w:pPr>
        <w:pStyle w:val="Sansinterligne"/>
        <w:jc w:val="both"/>
        <w:rPr>
          <w:sz w:val="22"/>
          <w:szCs w:val="22"/>
          <w:lang w:val="fr-LU"/>
        </w:rPr>
      </w:pPr>
    </w:p>
    <w:p w:rsidR="00EC2AD0" w:rsidRPr="00735B80" w:rsidRDefault="00EC2AD0" w:rsidP="00EC2AD0">
      <w:pPr>
        <w:pStyle w:val="Sansinterligne"/>
        <w:jc w:val="both"/>
        <w:rPr>
          <w:sz w:val="22"/>
          <w:szCs w:val="22"/>
          <w:lang w:val="fr-LU"/>
        </w:rPr>
      </w:pPr>
      <w:r w:rsidRPr="00735B80">
        <w:rPr>
          <w:sz w:val="22"/>
          <w:szCs w:val="22"/>
          <w:lang w:val="fr-LU"/>
        </w:rPr>
        <w:t>1.</w:t>
      </w:r>
      <w:r w:rsidRPr="00735B80">
        <w:rPr>
          <w:sz w:val="22"/>
          <w:szCs w:val="22"/>
          <w:lang w:val="fr-LU"/>
        </w:rPr>
        <w:tab/>
        <w:t>Une première augmentation de 1,1% a été votée et est entrée en vigueur en janvier 2019 : il s’agit de la loi du 21 décembre 2018 modifiant l’article 222-9 du Code du travail</w:t>
      </w:r>
      <w:r w:rsidR="00E01573">
        <w:rPr>
          <w:sz w:val="22"/>
          <w:szCs w:val="22"/>
          <w:lang w:val="fr-LU"/>
        </w:rPr>
        <w:t> ;</w:t>
      </w:r>
    </w:p>
    <w:p w:rsidR="00EC2AD0" w:rsidRPr="00735B80" w:rsidRDefault="00EC2AD0" w:rsidP="00EC2AD0">
      <w:pPr>
        <w:pStyle w:val="Sansinterligne"/>
        <w:jc w:val="both"/>
        <w:rPr>
          <w:sz w:val="22"/>
          <w:szCs w:val="22"/>
          <w:lang w:val="fr-LU"/>
        </w:rPr>
      </w:pPr>
      <w:r w:rsidRPr="00735B80">
        <w:rPr>
          <w:sz w:val="22"/>
          <w:szCs w:val="22"/>
          <w:lang w:val="fr-LU"/>
        </w:rPr>
        <w:t>2.</w:t>
      </w:r>
      <w:r w:rsidRPr="00735B80">
        <w:rPr>
          <w:sz w:val="22"/>
          <w:szCs w:val="22"/>
          <w:lang w:val="fr-LU"/>
        </w:rPr>
        <w:tab/>
      </w:r>
      <w:r w:rsidR="00E01573">
        <w:rPr>
          <w:sz w:val="22"/>
          <w:szCs w:val="22"/>
          <w:lang w:val="fr-LU"/>
        </w:rPr>
        <w:t>e</w:t>
      </w:r>
      <w:r w:rsidRPr="00735B80">
        <w:rPr>
          <w:sz w:val="22"/>
          <w:szCs w:val="22"/>
          <w:lang w:val="fr-LU"/>
        </w:rPr>
        <w:t>n plus, un crédit d’impôt salaire social minimum (CISSM) a été voté avec la loi sur le budget, il s’agit de la loi du 26 avril 2019 concernant le budget des recettes et des dépenses de l’État pour l’exercice 2019, qui prévoit un nouveau crédit d’impôt spécifique</w:t>
      </w:r>
      <w:r w:rsidR="00E01573">
        <w:rPr>
          <w:sz w:val="22"/>
          <w:szCs w:val="22"/>
          <w:lang w:val="fr-LU"/>
        </w:rPr>
        <w:t> ;</w:t>
      </w:r>
      <w:r w:rsidRPr="00735B80">
        <w:rPr>
          <w:sz w:val="22"/>
          <w:szCs w:val="22"/>
          <w:lang w:val="fr-LU"/>
        </w:rPr>
        <w:t xml:space="preserve"> </w:t>
      </w:r>
    </w:p>
    <w:p w:rsidR="00EC2AD0" w:rsidRPr="00A45C74" w:rsidRDefault="00EC2AD0" w:rsidP="00EC2AD0">
      <w:pPr>
        <w:pStyle w:val="Sansinterligne"/>
        <w:jc w:val="both"/>
        <w:rPr>
          <w:sz w:val="22"/>
          <w:szCs w:val="22"/>
          <w:lang w:val="fr-LU"/>
        </w:rPr>
      </w:pPr>
      <w:r w:rsidRPr="00735B80">
        <w:rPr>
          <w:sz w:val="22"/>
          <w:szCs w:val="22"/>
          <w:lang w:val="fr-LU"/>
        </w:rPr>
        <w:t>3.</w:t>
      </w:r>
      <w:r w:rsidRPr="00735B80">
        <w:rPr>
          <w:sz w:val="22"/>
          <w:szCs w:val="22"/>
          <w:lang w:val="fr-LU"/>
        </w:rPr>
        <w:tab/>
      </w:r>
      <w:r w:rsidR="00E01573">
        <w:rPr>
          <w:sz w:val="22"/>
          <w:szCs w:val="22"/>
          <w:lang w:val="fr-LU"/>
        </w:rPr>
        <w:t>l</w:t>
      </w:r>
      <w:r w:rsidRPr="00735B80">
        <w:rPr>
          <w:sz w:val="22"/>
          <w:szCs w:val="22"/>
          <w:lang w:val="fr-LU"/>
        </w:rPr>
        <w:t xml:space="preserve">e présent projet de loi prévoit une deuxième hausse de 0,9% qui vise à adapter rétroactivement et de façon structurelle le niveau du SSM à compter du </w:t>
      </w:r>
      <w:r w:rsidRPr="00735B80">
        <w:t>1</w:t>
      </w:r>
      <w:r w:rsidRPr="00735B80">
        <w:rPr>
          <w:vertAlign w:val="superscript"/>
        </w:rPr>
        <w:t>er</w:t>
      </w:r>
      <w:r w:rsidRPr="00735B80">
        <w:rPr>
          <w:sz w:val="22"/>
          <w:szCs w:val="22"/>
          <w:lang w:val="fr-LU"/>
        </w:rPr>
        <w:t xml:space="preserve"> janvier 2019.</w:t>
      </w:r>
    </w:p>
    <w:p w:rsidR="00EC2AD0" w:rsidRDefault="00EC2AD0" w:rsidP="00EC2AD0">
      <w:pPr>
        <w:pStyle w:val="Sansinterligne"/>
        <w:jc w:val="both"/>
        <w:rPr>
          <w:sz w:val="22"/>
          <w:szCs w:val="22"/>
          <w:lang w:val="fr-LU"/>
        </w:rPr>
      </w:pPr>
    </w:p>
    <w:p w:rsidR="00E01573" w:rsidRDefault="00E01573" w:rsidP="00E01573">
      <w:pPr>
        <w:jc w:val="both"/>
        <w:rPr>
          <w:rFonts w:ascii="Arial" w:hAnsi="Arial" w:cs="Arial"/>
        </w:rPr>
      </w:pPr>
      <w:r>
        <w:rPr>
          <w:rFonts w:ascii="Arial" w:hAnsi="Arial" w:cs="Arial"/>
        </w:rPr>
        <w:t xml:space="preserve">Le présent projet de loi prévoit donc </w:t>
      </w:r>
      <w:r w:rsidRPr="00821275">
        <w:rPr>
          <w:rFonts w:ascii="Arial" w:hAnsi="Arial" w:cs="Arial"/>
        </w:rPr>
        <w:t>une augmentation du taux</w:t>
      </w:r>
      <w:r>
        <w:rPr>
          <w:rFonts w:ascii="Arial" w:hAnsi="Arial" w:cs="Arial"/>
        </w:rPr>
        <w:t xml:space="preserve"> du salaire social </w:t>
      </w:r>
      <w:r w:rsidRPr="00821275">
        <w:rPr>
          <w:rFonts w:ascii="Arial" w:hAnsi="Arial" w:cs="Arial"/>
        </w:rPr>
        <w:t>minimum de 0,9% pour le fixer à 256,60 euros au nombre 100 de</w:t>
      </w:r>
      <w:r>
        <w:rPr>
          <w:rFonts w:ascii="Arial" w:hAnsi="Arial" w:cs="Arial"/>
        </w:rPr>
        <w:t xml:space="preserve"> l’indice pondéré du coût de la vie au </w:t>
      </w:r>
      <w:r w:rsidRPr="00821275">
        <w:rPr>
          <w:rFonts w:ascii="Arial" w:hAnsi="Arial" w:cs="Arial"/>
        </w:rPr>
        <w:t>1</w:t>
      </w:r>
      <w:r w:rsidRPr="00821275">
        <w:rPr>
          <w:rFonts w:ascii="Arial" w:hAnsi="Arial" w:cs="Arial"/>
          <w:vertAlign w:val="superscript"/>
        </w:rPr>
        <w:t>er</w:t>
      </w:r>
      <w:r>
        <w:rPr>
          <w:rFonts w:ascii="Arial" w:hAnsi="Arial" w:cs="Arial"/>
        </w:rPr>
        <w:t xml:space="preserve"> janvier 1948.</w:t>
      </w:r>
    </w:p>
    <w:p w:rsidR="00E01573" w:rsidRDefault="00E01573" w:rsidP="00E01573">
      <w:pPr>
        <w:jc w:val="both"/>
        <w:rPr>
          <w:rFonts w:ascii="Arial" w:hAnsi="Arial" w:cs="Arial"/>
        </w:rPr>
      </w:pPr>
      <w:r>
        <w:rPr>
          <w:rFonts w:ascii="Arial" w:hAnsi="Arial" w:cs="Arial"/>
        </w:rPr>
        <w:t xml:space="preserve">La loi produira ses effets au </w:t>
      </w:r>
      <w:r w:rsidRPr="00821275">
        <w:rPr>
          <w:rFonts w:ascii="Arial" w:hAnsi="Arial" w:cs="Arial"/>
        </w:rPr>
        <w:t>1</w:t>
      </w:r>
      <w:r w:rsidRPr="00821275">
        <w:rPr>
          <w:rFonts w:ascii="Arial" w:hAnsi="Arial" w:cs="Arial"/>
          <w:vertAlign w:val="superscript"/>
        </w:rPr>
        <w:t>er</w:t>
      </w:r>
      <w:r>
        <w:rPr>
          <w:rFonts w:ascii="Arial" w:hAnsi="Arial" w:cs="Arial"/>
        </w:rPr>
        <w:t xml:space="preserve"> janvier 2019.</w:t>
      </w:r>
    </w:p>
    <w:p w:rsidR="00A174C2" w:rsidRDefault="00A174C2" w:rsidP="00E01573">
      <w:pPr>
        <w:jc w:val="both"/>
        <w:rPr>
          <w:rFonts w:ascii="Arial" w:hAnsi="Arial" w:cs="Arial"/>
        </w:rPr>
      </w:pPr>
    </w:p>
    <w:p w:rsidR="00EC2AD0" w:rsidRDefault="00EC2AD0" w:rsidP="00EC2AD0">
      <w:pPr>
        <w:pStyle w:val="Sansinterligne"/>
        <w:jc w:val="both"/>
        <w:rPr>
          <w:sz w:val="22"/>
          <w:szCs w:val="22"/>
          <w:lang w:val="fr-LU"/>
        </w:rPr>
      </w:pPr>
    </w:p>
    <w:p w:rsidR="00EC2AD0" w:rsidRDefault="00EC2AD0" w:rsidP="00EC2AD0">
      <w:pPr>
        <w:pStyle w:val="Sansinterligne"/>
        <w:jc w:val="both"/>
        <w:rPr>
          <w:b/>
          <w:sz w:val="22"/>
          <w:szCs w:val="22"/>
          <w:lang w:val="fr-LU"/>
        </w:rPr>
      </w:pPr>
    </w:p>
    <w:sectPr w:rsidR="00EC2AD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E42" w:rsidRDefault="001C2E42">
      <w:pPr>
        <w:spacing w:after="0" w:line="240" w:lineRule="auto"/>
      </w:pPr>
      <w:r>
        <w:separator/>
      </w:r>
    </w:p>
  </w:endnote>
  <w:endnote w:type="continuationSeparator" w:id="0">
    <w:p w:rsidR="001C2E42" w:rsidRDefault="001C2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E42" w:rsidRDefault="00EC2AD0">
    <w:pPr>
      <w:pStyle w:val="Pieddepage"/>
      <w:jc w:val="right"/>
    </w:pPr>
    <w:r>
      <w:fldChar w:fldCharType="begin"/>
    </w:r>
    <w:r>
      <w:instrText>PAGE   \* MERGEFORMAT</w:instrText>
    </w:r>
    <w:r>
      <w:fldChar w:fldCharType="separate"/>
    </w:r>
    <w:r w:rsidR="007B6059" w:rsidRPr="007B6059">
      <w:rPr>
        <w:noProof/>
        <w:lang w:val="fr-FR"/>
      </w:rPr>
      <w:t>1</w:t>
    </w:r>
    <w:r>
      <w:fldChar w:fldCharType="end"/>
    </w:r>
  </w:p>
  <w:p w:rsidR="001C2E42" w:rsidRDefault="001C2E4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E42" w:rsidRDefault="001C2E42">
      <w:pPr>
        <w:spacing w:after="0" w:line="240" w:lineRule="auto"/>
      </w:pPr>
      <w:r>
        <w:separator/>
      </w:r>
    </w:p>
  </w:footnote>
  <w:footnote w:type="continuationSeparator" w:id="0">
    <w:p w:rsidR="001C2E42" w:rsidRDefault="001C2E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AD0"/>
    <w:rsid w:val="001C2E42"/>
    <w:rsid w:val="004C6D0F"/>
    <w:rsid w:val="00604F63"/>
    <w:rsid w:val="007B6059"/>
    <w:rsid w:val="008263BB"/>
    <w:rsid w:val="00A149E8"/>
    <w:rsid w:val="00A174C2"/>
    <w:rsid w:val="00B425E2"/>
    <w:rsid w:val="00E01573"/>
    <w:rsid w:val="00EC2AD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56E1AD3-63AC-4091-9279-539EA294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AD0"/>
    <w:pPr>
      <w:spacing w:after="200" w:line="276" w:lineRule="auto"/>
    </w:pPr>
    <w:rPr>
      <w:sz w:val="22"/>
      <w:szCs w:val="22"/>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C2AD0"/>
    <w:pPr>
      <w:autoSpaceDE w:val="0"/>
      <w:autoSpaceDN w:val="0"/>
      <w:adjustRightInd w:val="0"/>
    </w:pPr>
    <w:rPr>
      <w:rFonts w:ascii="Swis721 BT" w:hAnsi="Swis721 BT" w:cs="Swis721 BT"/>
      <w:color w:val="000000"/>
      <w:sz w:val="24"/>
      <w:szCs w:val="24"/>
      <w:lang w:eastAsia="en-US"/>
    </w:rPr>
  </w:style>
  <w:style w:type="paragraph" w:styleId="En-tte">
    <w:name w:val="header"/>
    <w:basedOn w:val="Normal"/>
    <w:link w:val="En-tteCar"/>
    <w:uiPriority w:val="99"/>
    <w:unhideWhenUsed/>
    <w:rsid w:val="00EC2AD0"/>
    <w:pPr>
      <w:tabs>
        <w:tab w:val="center" w:pos="4536"/>
        <w:tab w:val="right" w:pos="9072"/>
      </w:tabs>
      <w:spacing w:after="0" w:line="240" w:lineRule="auto"/>
    </w:pPr>
  </w:style>
  <w:style w:type="character" w:customStyle="1" w:styleId="En-tteCar">
    <w:name w:val="En-tête Car"/>
    <w:link w:val="En-tte"/>
    <w:uiPriority w:val="99"/>
    <w:rsid w:val="00EC2AD0"/>
    <w:rPr>
      <w:lang w:val="de-DE"/>
    </w:rPr>
  </w:style>
  <w:style w:type="paragraph" w:styleId="Pieddepage">
    <w:name w:val="footer"/>
    <w:basedOn w:val="Normal"/>
    <w:link w:val="PieddepageCar"/>
    <w:uiPriority w:val="99"/>
    <w:unhideWhenUsed/>
    <w:rsid w:val="00EC2AD0"/>
    <w:pPr>
      <w:tabs>
        <w:tab w:val="center" w:pos="4536"/>
        <w:tab w:val="right" w:pos="9072"/>
      </w:tabs>
      <w:spacing w:after="0" w:line="240" w:lineRule="auto"/>
    </w:pPr>
  </w:style>
  <w:style w:type="character" w:customStyle="1" w:styleId="PieddepageCar">
    <w:name w:val="Pied de page Car"/>
    <w:link w:val="Pieddepage"/>
    <w:uiPriority w:val="99"/>
    <w:rsid w:val="00EC2AD0"/>
    <w:rPr>
      <w:lang w:val="de-DE"/>
    </w:rPr>
  </w:style>
  <w:style w:type="paragraph" w:styleId="Sansinterligne">
    <w:name w:val="No Spacing"/>
    <w:uiPriority w:val="1"/>
    <w:qFormat/>
    <w:rsid w:val="00EC2AD0"/>
    <w:rPr>
      <w:rFonts w:ascii="Arial" w:hAnsi="Arial" w:cs="Arial"/>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DP7416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7416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/sftpecos/Dossiers_parlementaires/7416/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295565E-6126-4D07-AEE1-0301584A133C}"/>
</file>

<file path=customXml/itemProps2.xml><?xml version="1.0" encoding="utf-8"?>
<ds:datastoreItem xmlns:ds="http://schemas.openxmlformats.org/officeDocument/2006/customXml" ds:itemID="{A3259DFD-D219-4F5A-8716-17A9BDF415C6}"/>
</file>

<file path=customXml/itemProps3.xml><?xml version="1.0" encoding="utf-8"?>
<ds:datastoreItem xmlns:ds="http://schemas.openxmlformats.org/officeDocument/2006/customXml" ds:itemID="{ECCF6BEC-AB08-4343-8616-DFD86E3A8004}"/>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1178</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cp:lastPrinted>2019-06-06T08:43:00Z</cp:lastPrinted>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