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95" w:rsidRPr="00F84F4F" w:rsidRDefault="00323895" w:rsidP="003238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7415</w:t>
      </w:r>
    </w:p>
    <w:p w:rsidR="00323895" w:rsidRPr="00F84F4F" w:rsidRDefault="00323895" w:rsidP="00323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23895" w:rsidRPr="00F84F4F" w:rsidRDefault="00323895" w:rsidP="00323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23895" w:rsidRPr="00F84F4F" w:rsidRDefault="00323895" w:rsidP="003238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323895" w:rsidRPr="00F84F4F" w:rsidRDefault="00323895" w:rsidP="00323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323895" w:rsidRPr="00F84F4F" w:rsidRDefault="00323895" w:rsidP="003238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2019-2020</w:t>
      </w:r>
    </w:p>
    <w:p w:rsidR="00323895" w:rsidRPr="00F84F4F" w:rsidRDefault="00323895" w:rsidP="00323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23895" w:rsidRPr="00F84F4F" w:rsidRDefault="00323895" w:rsidP="00323895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23895" w:rsidRDefault="00323895" w:rsidP="00323895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323895" w:rsidRPr="00E4401B" w:rsidRDefault="00323895" w:rsidP="0032389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  <w:r w:rsidRPr="00E4401B">
        <w:rPr>
          <w:rFonts w:ascii="Arial" w:hAnsi="Arial" w:cs="Arial"/>
          <w:b/>
          <w:bCs/>
          <w:sz w:val="28"/>
          <w:szCs w:val="28"/>
        </w:rPr>
        <w:t>Projet de loi</w:t>
      </w:r>
    </w:p>
    <w:p w:rsidR="00323895" w:rsidRPr="00E4401B" w:rsidRDefault="00323895" w:rsidP="0032389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323895" w:rsidRDefault="00323895" w:rsidP="00323895">
      <w:pPr>
        <w:pStyle w:val="Textebrut"/>
        <w:rPr>
          <w:rFonts w:ascii="Arial" w:hAnsi="Arial" w:cs="Arial"/>
          <w:b/>
          <w:bCs/>
          <w:sz w:val="28"/>
          <w:szCs w:val="28"/>
        </w:rPr>
      </w:pPr>
      <w:r w:rsidRPr="002F0649">
        <w:rPr>
          <w:rFonts w:ascii="Arial" w:hAnsi="Arial" w:cs="Arial"/>
          <w:b/>
          <w:bCs/>
          <w:sz w:val="28"/>
          <w:szCs w:val="28"/>
        </w:rPr>
        <w:t>portant approbation des amendements adoptés par la résolution 2017-I-4 de la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F0649">
        <w:rPr>
          <w:rFonts w:ascii="Arial" w:hAnsi="Arial" w:cs="Arial"/>
          <w:b/>
          <w:bCs/>
          <w:sz w:val="28"/>
          <w:szCs w:val="28"/>
        </w:rPr>
        <w:t>Conférence des parties contractantes à la Convention relative à la collecte, au dépôt et à la réception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F0649">
        <w:rPr>
          <w:rFonts w:ascii="Arial" w:hAnsi="Arial" w:cs="Arial"/>
          <w:b/>
          <w:bCs/>
          <w:sz w:val="28"/>
          <w:szCs w:val="28"/>
        </w:rPr>
        <w:t>des déchets survenant en navigation rhénane et intérieure, signée à Strasbourg, le 9 septembre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F0649">
        <w:rPr>
          <w:rFonts w:ascii="Arial" w:hAnsi="Arial" w:cs="Arial"/>
          <w:b/>
          <w:bCs/>
          <w:sz w:val="28"/>
          <w:szCs w:val="28"/>
        </w:rPr>
        <w:t>1996</w:t>
      </w:r>
    </w:p>
    <w:p w:rsidR="00323895" w:rsidRDefault="00323895" w:rsidP="0032389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323895" w:rsidRDefault="00323895" w:rsidP="0032389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323895" w:rsidRPr="002F0649" w:rsidRDefault="00323895" w:rsidP="0032389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  <w:r w:rsidRPr="00E4401B">
        <w:rPr>
          <w:rFonts w:ascii="Arial" w:hAnsi="Arial" w:cs="Arial"/>
          <w:b/>
          <w:sz w:val="28"/>
          <w:szCs w:val="28"/>
          <w:lang w:val="fr-LU"/>
        </w:rPr>
        <w:t>***</w:t>
      </w:r>
    </w:p>
    <w:p w:rsidR="00323895" w:rsidRDefault="00323895" w:rsidP="00323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3895" w:rsidRPr="00E4401B" w:rsidRDefault="00323895" w:rsidP="003238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</w:t>
      </w:r>
    </w:p>
    <w:p w:rsidR="00323895" w:rsidRPr="006878F6" w:rsidRDefault="00323895" w:rsidP="00323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323895" w:rsidRPr="00E4401B" w:rsidRDefault="00323895" w:rsidP="0032389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323895" w:rsidRPr="00174B0B" w:rsidRDefault="00323895" w:rsidP="00323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895" w:rsidRPr="00FB5CFE" w:rsidRDefault="00323895" w:rsidP="00323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L’objet du projet de loi n°7415 est l’approbation des amendements adoptés le</w:t>
      </w:r>
      <w:r w:rsidRPr="00174B0B">
        <w:rPr>
          <w:rFonts w:ascii="Arial" w:hAnsi="Arial" w:cs="Arial"/>
        </w:rPr>
        <w:t xml:space="preserve"> 22 </w:t>
      </w:r>
      <w:r w:rsidRPr="00F32E9D">
        <w:rPr>
          <w:rFonts w:ascii="Arial" w:hAnsi="Arial" w:cs="Arial"/>
        </w:rPr>
        <w:t xml:space="preserve">juin 2017 </w:t>
      </w:r>
      <w:r>
        <w:rPr>
          <w:rFonts w:ascii="Arial" w:hAnsi="Arial" w:cs="Arial"/>
        </w:rPr>
        <w:t>par la</w:t>
      </w:r>
      <w:r w:rsidRPr="00F32E9D">
        <w:rPr>
          <w:rFonts w:ascii="Arial" w:hAnsi="Arial" w:cs="Arial"/>
        </w:rPr>
        <w:t xml:space="preserve"> résolution 2017-I-4</w:t>
      </w:r>
      <w:r>
        <w:rPr>
          <w:rFonts w:ascii="Arial" w:hAnsi="Arial" w:cs="Arial"/>
        </w:rPr>
        <w:t xml:space="preserve"> </w:t>
      </w:r>
      <w:r w:rsidRPr="00174B0B">
        <w:rPr>
          <w:rFonts w:ascii="Arial" w:hAnsi="Arial" w:cs="Arial"/>
        </w:rPr>
        <w:t>de la Con</w:t>
      </w:r>
      <w:r>
        <w:rPr>
          <w:rFonts w:ascii="Arial" w:hAnsi="Arial" w:cs="Arial"/>
        </w:rPr>
        <w:t>férence des Parties contractantes à la Con</w:t>
      </w:r>
      <w:r w:rsidRPr="00174B0B">
        <w:rPr>
          <w:rFonts w:ascii="Arial" w:hAnsi="Arial" w:cs="Arial"/>
        </w:rPr>
        <w:t xml:space="preserve">vention relative à la collecte, au dépôt et à la réception des </w:t>
      </w:r>
      <w:r>
        <w:rPr>
          <w:rFonts w:ascii="Arial" w:hAnsi="Arial" w:cs="Arial"/>
        </w:rPr>
        <w:t>D</w:t>
      </w:r>
      <w:r w:rsidRPr="00174B0B">
        <w:rPr>
          <w:rFonts w:ascii="Arial" w:hAnsi="Arial" w:cs="Arial"/>
        </w:rPr>
        <w:t xml:space="preserve">échets survenant en </w:t>
      </w:r>
      <w:r>
        <w:rPr>
          <w:rFonts w:ascii="Arial" w:hAnsi="Arial" w:cs="Arial"/>
        </w:rPr>
        <w:t>N</w:t>
      </w:r>
      <w:r w:rsidRPr="00174B0B">
        <w:rPr>
          <w:rFonts w:ascii="Arial" w:hAnsi="Arial" w:cs="Arial"/>
        </w:rPr>
        <w:t xml:space="preserve">avigation rhénane et </w:t>
      </w:r>
      <w:r>
        <w:rPr>
          <w:rFonts w:ascii="Arial" w:hAnsi="Arial" w:cs="Arial"/>
        </w:rPr>
        <w:t>I</w:t>
      </w:r>
      <w:r w:rsidRPr="00174B0B">
        <w:rPr>
          <w:rFonts w:ascii="Arial" w:hAnsi="Arial" w:cs="Arial"/>
        </w:rPr>
        <w:t>ntérieure</w:t>
      </w:r>
      <w:r>
        <w:rPr>
          <w:rFonts w:ascii="Arial" w:hAnsi="Arial" w:cs="Arial"/>
        </w:rPr>
        <w:t xml:space="preserve"> (CDNI)</w:t>
      </w:r>
      <w:r w:rsidRPr="00174B0B">
        <w:rPr>
          <w:rFonts w:ascii="Arial" w:hAnsi="Arial" w:cs="Arial"/>
        </w:rPr>
        <w:t>, signée à Strasbourg le</w:t>
      </w:r>
      <w:r>
        <w:rPr>
          <w:rFonts w:ascii="Arial" w:hAnsi="Arial" w:cs="Arial"/>
        </w:rPr>
        <w:t xml:space="preserve"> </w:t>
      </w:r>
      <w:r w:rsidRPr="00174B0B">
        <w:rPr>
          <w:rFonts w:ascii="Arial" w:hAnsi="Arial" w:cs="Arial"/>
        </w:rPr>
        <w:t>9 septembre 1996</w:t>
      </w:r>
      <w:r w:rsidRPr="00F32E9D">
        <w:rPr>
          <w:rFonts w:ascii="Arial" w:hAnsi="Arial" w:cs="Arial"/>
        </w:rPr>
        <w:t xml:space="preserve">. </w:t>
      </w:r>
    </w:p>
    <w:p w:rsidR="00323895" w:rsidRDefault="00323895" w:rsidP="00323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23895" w:rsidRDefault="00323895" w:rsidP="00323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modifications apportées à la Convention concernent </w:t>
      </w:r>
      <w:r w:rsidRPr="00174B0B">
        <w:rPr>
          <w:rFonts w:ascii="Arial" w:hAnsi="Arial" w:cs="Arial"/>
        </w:rPr>
        <w:t xml:space="preserve">des dispositions </w:t>
      </w:r>
      <w:r>
        <w:rPr>
          <w:rFonts w:ascii="Arial" w:hAnsi="Arial" w:cs="Arial"/>
        </w:rPr>
        <w:t xml:space="preserve">réglant </w:t>
      </w:r>
      <w:r w:rsidRPr="00174B0B">
        <w:rPr>
          <w:rFonts w:ascii="Arial" w:hAnsi="Arial" w:cs="Arial"/>
        </w:rPr>
        <w:t>le traitement de résidus gazeux de cargaison liquide (vapeurs)</w:t>
      </w:r>
      <w:r>
        <w:rPr>
          <w:rFonts w:ascii="Arial" w:hAnsi="Arial" w:cs="Arial"/>
        </w:rPr>
        <w:t xml:space="preserve">. Elles </w:t>
      </w:r>
      <w:r w:rsidRPr="00174B0B">
        <w:rPr>
          <w:rFonts w:ascii="Arial" w:hAnsi="Arial" w:cs="Arial"/>
        </w:rPr>
        <w:t>vise</w:t>
      </w:r>
      <w:r>
        <w:rPr>
          <w:rFonts w:ascii="Arial" w:hAnsi="Arial" w:cs="Arial"/>
        </w:rPr>
        <w:t>nt</w:t>
      </w:r>
      <w:r w:rsidRPr="00174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donc </w:t>
      </w:r>
      <w:r w:rsidRPr="00174B0B">
        <w:rPr>
          <w:rFonts w:ascii="Arial" w:hAnsi="Arial" w:cs="Arial"/>
        </w:rPr>
        <w:t>à éviter la pollution de l’environnement occasionnée par la libération dans l’atmosphère de vapeurs nocives</w:t>
      </w:r>
      <w:r>
        <w:rPr>
          <w:rFonts w:ascii="Arial" w:hAnsi="Arial" w:cs="Arial"/>
        </w:rPr>
        <w:t xml:space="preserve"> par le secteur de la navigation intérieure. Avec l’entrée en vigueur des modifications, l</w:t>
      </w:r>
      <w:r w:rsidRPr="00174B0B">
        <w:rPr>
          <w:rFonts w:ascii="Arial" w:hAnsi="Arial" w:cs="Arial"/>
        </w:rPr>
        <w:t>es acteurs seront tenus d’éliminer ou de faire éliminer les vapeurs de manière appropriée suivant le principe du pollueur-payeur.</w:t>
      </w:r>
      <w:r>
        <w:rPr>
          <w:rFonts w:ascii="Arial" w:hAnsi="Arial" w:cs="Arial"/>
        </w:rPr>
        <w:t xml:space="preserve"> Les auteurs de la résolution</w:t>
      </w:r>
      <w:r w:rsidRPr="000B39B5">
        <w:t xml:space="preserve"> </w:t>
      </w:r>
      <w:r w:rsidRPr="000B39B5">
        <w:rPr>
          <w:rFonts w:ascii="Arial" w:hAnsi="Arial" w:cs="Arial"/>
        </w:rPr>
        <w:t>C</w:t>
      </w:r>
      <w:r>
        <w:rPr>
          <w:rFonts w:ascii="Arial" w:hAnsi="Arial" w:cs="Arial"/>
        </w:rPr>
        <w:t>D</w:t>
      </w:r>
      <w:r w:rsidRPr="000B39B5">
        <w:rPr>
          <w:rFonts w:ascii="Arial" w:hAnsi="Arial" w:cs="Arial"/>
        </w:rPr>
        <w:t>NI 2017-I-4</w:t>
      </w:r>
      <w:r>
        <w:rPr>
          <w:rFonts w:ascii="Arial" w:hAnsi="Arial" w:cs="Arial"/>
        </w:rPr>
        <w:t xml:space="preserve">, à la base des modifications, estiment </w:t>
      </w:r>
      <w:r w:rsidRPr="00174B0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la </w:t>
      </w:r>
      <w:r w:rsidRPr="00174B0B">
        <w:rPr>
          <w:rFonts w:ascii="Arial" w:hAnsi="Arial" w:cs="Arial"/>
        </w:rPr>
        <w:t>modification devrait permettre d’éviter désormais</w:t>
      </w:r>
      <w:r>
        <w:rPr>
          <w:rFonts w:ascii="Arial" w:hAnsi="Arial" w:cs="Arial"/>
        </w:rPr>
        <w:t xml:space="preserve"> </w:t>
      </w:r>
      <w:r w:rsidRPr="00174B0B">
        <w:rPr>
          <w:rFonts w:ascii="Arial" w:hAnsi="Arial" w:cs="Arial"/>
        </w:rPr>
        <w:t>95 % des dégazages dommageables de bateaux dans l’atmosphère dans le champ d’application géographique de la Convention</w:t>
      </w:r>
      <w:r>
        <w:rPr>
          <w:rFonts w:ascii="Arial" w:hAnsi="Arial" w:cs="Arial"/>
        </w:rPr>
        <w:t>. Il s’agit donc d’</w:t>
      </w:r>
      <w:r w:rsidRPr="00174B0B">
        <w:rPr>
          <w:rFonts w:ascii="Arial" w:hAnsi="Arial" w:cs="Arial"/>
        </w:rPr>
        <w:t xml:space="preserve">une amélioration </w:t>
      </w:r>
      <w:r>
        <w:rPr>
          <w:rFonts w:ascii="Arial" w:hAnsi="Arial" w:cs="Arial"/>
        </w:rPr>
        <w:t xml:space="preserve">significative </w:t>
      </w:r>
      <w:r w:rsidRPr="00174B0B">
        <w:rPr>
          <w:rFonts w:ascii="Arial" w:hAnsi="Arial" w:cs="Arial"/>
        </w:rPr>
        <w:t>pour l’environnement ainsi que pour l</w:t>
      </w:r>
      <w:r>
        <w:rPr>
          <w:rFonts w:ascii="Arial" w:hAnsi="Arial" w:cs="Arial"/>
        </w:rPr>
        <w:t xml:space="preserve">e bilan environnemental et la </w:t>
      </w:r>
      <w:r w:rsidRPr="00174B0B">
        <w:rPr>
          <w:rFonts w:ascii="Arial" w:hAnsi="Arial" w:cs="Arial"/>
        </w:rPr>
        <w:t>durabilité du transport de marchandises par voie d’eau.</w:t>
      </w:r>
      <w:r>
        <w:rPr>
          <w:rFonts w:ascii="Arial" w:hAnsi="Arial" w:cs="Arial"/>
        </w:rPr>
        <w:t xml:space="preserve"> </w:t>
      </w:r>
    </w:p>
    <w:p w:rsidR="00323895" w:rsidRDefault="00323895" w:rsidP="003238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E72D0" w:rsidRPr="00323895" w:rsidRDefault="004E72D0"/>
    <w:sectPr w:rsidR="004E72D0" w:rsidRPr="0032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35" w:rsidRDefault="00B31F35" w:rsidP="00323895">
      <w:pPr>
        <w:spacing w:after="0" w:line="240" w:lineRule="auto"/>
      </w:pPr>
      <w:r>
        <w:separator/>
      </w:r>
    </w:p>
  </w:endnote>
  <w:endnote w:type="continuationSeparator" w:id="0">
    <w:p w:rsidR="00B31F35" w:rsidRDefault="00B31F35" w:rsidP="0032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35" w:rsidRDefault="00B31F35" w:rsidP="00323895">
      <w:pPr>
        <w:spacing w:after="0" w:line="240" w:lineRule="auto"/>
      </w:pPr>
      <w:r>
        <w:separator/>
      </w:r>
    </w:p>
  </w:footnote>
  <w:footnote w:type="continuationSeparator" w:id="0">
    <w:p w:rsidR="00B31F35" w:rsidRDefault="00B31F35" w:rsidP="00323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2D0"/>
    <w:rsid w:val="002E643A"/>
    <w:rsid w:val="00323895"/>
    <w:rsid w:val="004D686B"/>
    <w:rsid w:val="004E72D0"/>
    <w:rsid w:val="00510E44"/>
    <w:rsid w:val="00715903"/>
    <w:rsid w:val="008260C4"/>
    <w:rsid w:val="008E0AB4"/>
    <w:rsid w:val="00B31F35"/>
    <w:rsid w:val="00C20391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D0745F-9649-4894-814B-7F2CCB93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323895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TextebrutCar">
    <w:name w:val="Texte brut Car"/>
    <w:link w:val="Textebrut"/>
    <w:uiPriority w:val="99"/>
    <w:rsid w:val="00323895"/>
    <w:rPr>
      <w:rFonts w:ascii="Courier New" w:eastAsia="Times New Roman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23895"/>
    <w:pPr>
      <w:spacing w:after="0" w:line="240" w:lineRule="auto"/>
    </w:pPr>
    <w:rPr>
      <w:rFonts w:eastAsia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323895"/>
    <w:rPr>
      <w:rFonts w:eastAsia="Times New Roman"/>
      <w:lang w:val="fr-FR" w:eastAsia="fr-FR"/>
    </w:rPr>
  </w:style>
  <w:style w:type="character" w:styleId="Appelnotedebasdep">
    <w:name w:val="footnote reference"/>
    <w:uiPriority w:val="99"/>
    <w:semiHidden/>
    <w:rsid w:val="003238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DP7415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7415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/sftpecos/Dossiers_parlementaires/7415/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F1439BA-BE39-4E4B-A1DA-5A5F6208B24F}"/>
</file>

<file path=customXml/itemProps2.xml><?xml version="1.0" encoding="utf-8"?>
<ds:datastoreItem xmlns:ds="http://schemas.openxmlformats.org/officeDocument/2006/customXml" ds:itemID="{94448C5B-0C55-4683-B533-590ACE43D346}"/>
</file>

<file path=customXml/itemProps3.xml><?xml version="1.0" encoding="utf-8"?>
<ds:datastoreItem xmlns:ds="http://schemas.openxmlformats.org/officeDocument/2006/customXml" ds:itemID="{BE98754D-7EB8-44A3-93A6-46642EC59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cp:lastPrinted>2019-12-05T09:26:00Z</cp:lastPrinted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