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5" w:rsidRPr="0061739B" w:rsidRDefault="006615B5" w:rsidP="004104D4">
      <w:pPr>
        <w:spacing w:line="240" w:lineRule="auto"/>
        <w:jc w:val="both"/>
        <w:rPr>
          <w:rFonts w:ascii="Arial" w:hAnsi="Arial" w:cs="Arial"/>
          <w:b/>
        </w:rPr>
      </w:pPr>
      <w:bookmarkStart w:id="0" w:name="_GoBack"/>
      <w:bookmarkEnd w:id="0"/>
    </w:p>
    <w:p w:rsidR="008A5398" w:rsidRPr="0061739B" w:rsidRDefault="008A5398" w:rsidP="00AE030C">
      <w:pPr>
        <w:spacing w:line="240" w:lineRule="auto"/>
        <w:jc w:val="center"/>
        <w:rPr>
          <w:rFonts w:ascii="Arial" w:hAnsi="Arial" w:cs="Arial"/>
          <w:b/>
        </w:rPr>
      </w:pPr>
      <w:r w:rsidRPr="0061739B">
        <w:rPr>
          <w:rFonts w:ascii="Arial" w:hAnsi="Arial" w:cs="Arial"/>
          <w:b/>
        </w:rPr>
        <w:t>N</w:t>
      </w:r>
      <w:r w:rsidRPr="0061739B">
        <w:rPr>
          <w:rFonts w:ascii="Arial" w:hAnsi="Arial" w:cs="Arial"/>
          <w:b/>
          <w:vertAlign w:val="superscript"/>
        </w:rPr>
        <w:t>o</w:t>
      </w:r>
      <w:r w:rsidR="007D7984" w:rsidRPr="0061739B">
        <w:rPr>
          <w:rFonts w:ascii="Arial" w:hAnsi="Arial" w:cs="Arial"/>
          <w:b/>
        </w:rPr>
        <w:t xml:space="preserve"> </w:t>
      </w:r>
      <w:r w:rsidR="006D4C66" w:rsidRPr="0061739B">
        <w:rPr>
          <w:rFonts w:ascii="Arial" w:hAnsi="Arial" w:cs="Arial"/>
          <w:b/>
        </w:rPr>
        <w:t>7414</w:t>
      </w:r>
      <w:r w:rsidR="00933317" w:rsidRPr="0061739B">
        <w:rPr>
          <w:rFonts w:ascii="Arial" w:hAnsi="Arial" w:cs="Arial"/>
          <w:b/>
        </w:rPr>
        <w:t>A</w:t>
      </w:r>
    </w:p>
    <w:p w:rsidR="008A5398" w:rsidRPr="0061739B" w:rsidRDefault="008A5398" w:rsidP="004104D4">
      <w:pPr>
        <w:tabs>
          <w:tab w:val="left" w:pos="4111"/>
          <w:tab w:val="left" w:pos="4536"/>
          <w:tab w:val="left" w:pos="4678"/>
        </w:tabs>
        <w:spacing w:line="240" w:lineRule="auto"/>
        <w:jc w:val="both"/>
        <w:rPr>
          <w:rFonts w:ascii="Arial" w:hAnsi="Arial" w:cs="Arial"/>
          <w:b/>
        </w:rPr>
      </w:pPr>
    </w:p>
    <w:p w:rsidR="008A5398" w:rsidRPr="0061739B" w:rsidRDefault="008A5398" w:rsidP="00B221A8">
      <w:pPr>
        <w:spacing w:line="240" w:lineRule="auto"/>
        <w:jc w:val="center"/>
        <w:rPr>
          <w:rFonts w:ascii="Arial" w:hAnsi="Arial" w:cs="Arial"/>
          <w:b/>
        </w:rPr>
      </w:pPr>
      <w:r w:rsidRPr="0061739B">
        <w:rPr>
          <w:rFonts w:ascii="Arial" w:hAnsi="Arial" w:cs="Arial"/>
          <w:b/>
        </w:rPr>
        <w:t>CHAMBRE DES DEPUTES</w:t>
      </w:r>
    </w:p>
    <w:p w:rsidR="008A5398" w:rsidRPr="0061739B" w:rsidRDefault="008A5398" w:rsidP="00B221A8">
      <w:pPr>
        <w:spacing w:line="240" w:lineRule="auto"/>
        <w:jc w:val="center"/>
        <w:rPr>
          <w:rFonts w:ascii="Arial" w:hAnsi="Arial" w:cs="Arial"/>
          <w:b/>
        </w:rPr>
      </w:pPr>
      <w:r w:rsidRPr="0061739B">
        <w:rPr>
          <w:rFonts w:ascii="Arial" w:hAnsi="Arial" w:cs="Arial"/>
          <w:b/>
        </w:rPr>
        <w:t>Session ordinaire 201</w:t>
      </w:r>
      <w:r w:rsidR="00473DCB" w:rsidRPr="0061739B">
        <w:rPr>
          <w:rFonts w:ascii="Arial" w:hAnsi="Arial" w:cs="Arial"/>
          <w:b/>
        </w:rPr>
        <w:t>8</w:t>
      </w:r>
      <w:r w:rsidRPr="0061739B">
        <w:rPr>
          <w:rFonts w:ascii="Arial" w:hAnsi="Arial" w:cs="Arial"/>
          <w:b/>
        </w:rPr>
        <w:t xml:space="preserve"> - 201</w:t>
      </w:r>
      <w:r w:rsidR="00473DCB" w:rsidRPr="0061739B">
        <w:rPr>
          <w:rFonts w:ascii="Arial" w:hAnsi="Arial" w:cs="Arial"/>
          <w:b/>
        </w:rPr>
        <w:t>9</w:t>
      </w:r>
    </w:p>
    <w:p w:rsidR="008A5398" w:rsidRPr="0061739B" w:rsidRDefault="008A5398" w:rsidP="00B221A8">
      <w:pPr>
        <w:pBdr>
          <w:bottom w:val="single" w:sz="12" w:space="1" w:color="auto"/>
        </w:pBdr>
        <w:spacing w:line="240" w:lineRule="auto"/>
        <w:jc w:val="center"/>
        <w:rPr>
          <w:rFonts w:ascii="Arial" w:hAnsi="Arial" w:cs="Arial"/>
        </w:rPr>
      </w:pPr>
    </w:p>
    <w:p w:rsidR="00DF6B5C" w:rsidRPr="0061739B" w:rsidRDefault="00DF6B5C" w:rsidP="00B221A8">
      <w:pPr>
        <w:jc w:val="center"/>
        <w:rPr>
          <w:rFonts w:ascii="Arial" w:hAnsi="Arial" w:cs="Arial"/>
        </w:rPr>
      </w:pPr>
    </w:p>
    <w:p w:rsidR="006D4C66" w:rsidRPr="00B20966" w:rsidRDefault="00DF6B5C" w:rsidP="006D4C66">
      <w:pPr>
        <w:jc w:val="center"/>
        <w:rPr>
          <w:rFonts w:ascii="Arial" w:hAnsi="Arial" w:cs="Arial"/>
          <w:b/>
          <w:spacing w:val="1"/>
          <w:sz w:val="32"/>
          <w:szCs w:val="32"/>
        </w:rPr>
      </w:pPr>
      <w:r w:rsidRPr="00B20966">
        <w:rPr>
          <w:rFonts w:ascii="Arial" w:hAnsi="Arial" w:cs="Arial"/>
          <w:b/>
          <w:spacing w:val="1"/>
          <w:sz w:val="32"/>
          <w:szCs w:val="32"/>
        </w:rPr>
        <w:t xml:space="preserve">Proposition de </w:t>
      </w:r>
      <w:r w:rsidR="006D4C66" w:rsidRPr="00B20966">
        <w:rPr>
          <w:rFonts w:ascii="Arial" w:hAnsi="Arial" w:cs="Arial"/>
          <w:b/>
          <w:spacing w:val="1"/>
          <w:sz w:val="32"/>
          <w:szCs w:val="32"/>
        </w:rPr>
        <w:t>révision</w:t>
      </w:r>
    </w:p>
    <w:p w:rsidR="00DF6B5C" w:rsidRPr="00B20966" w:rsidRDefault="006D4C66" w:rsidP="006D4C66">
      <w:pPr>
        <w:jc w:val="center"/>
        <w:rPr>
          <w:rFonts w:ascii="Arial" w:hAnsi="Arial" w:cs="Arial"/>
          <w:b/>
          <w:spacing w:val="1"/>
          <w:sz w:val="32"/>
          <w:szCs w:val="32"/>
        </w:rPr>
      </w:pPr>
      <w:r w:rsidRPr="00B20966">
        <w:rPr>
          <w:rFonts w:ascii="Arial" w:hAnsi="Arial" w:cs="Arial"/>
          <w:b/>
          <w:spacing w:val="1"/>
          <w:sz w:val="32"/>
          <w:szCs w:val="32"/>
        </w:rPr>
        <w:t>de l'article 95</w:t>
      </w:r>
      <w:r w:rsidRPr="00B20966">
        <w:rPr>
          <w:rFonts w:ascii="Arial" w:hAnsi="Arial" w:cs="Arial"/>
          <w:b/>
          <w:i/>
          <w:iCs/>
          <w:spacing w:val="1"/>
          <w:sz w:val="32"/>
          <w:szCs w:val="32"/>
        </w:rPr>
        <w:t>ter</w:t>
      </w:r>
      <w:r w:rsidRPr="00B20966">
        <w:rPr>
          <w:rFonts w:ascii="Arial" w:hAnsi="Arial" w:cs="Arial"/>
          <w:b/>
          <w:spacing w:val="1"/>
          <w:sz w:val="32"/>
          <w:szCs w:val="32"/>
        </w:rPr>
        <w:t xml:space="preserve"> de la Constitution</w:t>
      </w:r>
    </w:p>
    <w:p w:rsidR="0060294A" w:rsidRPr="0061739B" w:rsidRDefault="0060294A" w:rsidP="004104D4">
      <w:pPr>
        <w:spacing w:line="240" w:lineRule="auto"/>
        <w:jc w:val="both"/>
        <w:rPr>
          <w:rFonts w:ascii="Arial" w:hAnsi="Arial" w:cs="Arial"/>
          <w:b/>
          <w:u w:val="single"/>
          <w:lang w:val="fr-CH"/>
        </w:rPr>
      </w:pPr>
    </w:p>
    <w:p w:rsidR="00343B9B" w:rsidRPr="00CA5E61" w:rsidRDefault="002D2C02" w:rsidP="002D2C02">
      <w:pPr>
        <w:autoSpaceDE w:val="0"/>
        <w:autoSpaceDN w:val="0"/>
        <w:adjustRightInd w:val="0"/>
        <w:spacing w:after="0" w:line="201" w:lineRule="atLeast"/>
        <w:jc w:val="both"/>
        <w:rPr>
          <w:rFonts w:ascii="Arial" w:hAnsi="Arial" w:cs="Arial"/>
          <w:lang w:eastAsia="fr-LU"/>
        </w:rPr>
      </w:pPr>
      <w:r w:rsidRPr="00CA5E61">
        <w:rPr>
          <w:rFonts w:ascii="Arial" w:hAnsi="Arial" w:cs="Arial"/>
          <w:lang w:eastAsia="fr-LU"/>
        </w:rPr>
        <w:t>La proposition de révision sous rubrique a pour objet de réviser l’article 95</w:t>
      </w:r>
      <w:r w:rsidRPr="00CA5E61">
        <w:rPr>
          <w:rFonts w:ascii="Arial" w:hAnsi="Arial" w:cs="Arial"/>
          <w:i/>
          <w:iCs/>
          <w:lang w:eastAsia="fr-LU"/>
        </w:rPr>
        <w:t xml:space="preserve">ter </w:t>
      </w:r>
      <w:r w:rsidRPr="00CA5E61">
        <w:rPr>
          <w:rFonts w:ascii="Arial" w:hAnsi="Arial" w:cs="Arial"/>
          <w:lang w:eastAsia="fr-LU"/>
        </w:rPr>
        <w:t xml:space="preserve">de la Constitution afin de prévoir, </w:t>
      </w:r>
      <w:r w:rsidRPr="00CA5E61">
        <w:rPr>
          <w:rFonts w:ascii="Arial" w:hAnsi="Arial" w:cs="Arial"/>
          <w:u w:val="single"/>
          <w:lang w:eastAsia="fr-LU"/>
        </w:rPr>
        <w:t>en premier lieu</w:t>
      </w:r>
      <w:r w:rsidRPr="00CA5E61">
        <w:rPr>
          <w:rFonts w:ascii="Arial" w:hAnsi="Arial" w:cs="Arial"/>
          <w:lang w:eastAsia="fr-LU"/>
        </w:rPr>
        <w:t xml:space="preserve">, la possibilité de recourir à des suppléants lorsque la Cour </w:t>
      </w:r>
      <w:r w:rsidR="0061739B" w:rsidRPr="00CA5E61">
        <w:rPr>
          <w:rFonts w:ascii="Arial" w:hAnsi="Arial" w:cs="Arial"/>
          <w:lang w:eastAsia="fr-LU"/>
        </w:rPr>
        <w:t>C</w:t>
      </w:r>
      <w:r w:rsidRPr="00CA5E61">
        <w:rPr>
          <w:rFonts w:ascii="Arial" w:hAnsi="Arial" w:cs="Arial"/>
          <w:lang w:eastAsia="fr-LU"/>
        </w:rPr>
        <w:t>onstitution</w:t>
      </w:r>
      <w:r w:rsidRPr="00CA5E61">
        <w:rPr>
          <w:rFonts w:ascii="Arial" w:hAnsi="Arial" w:cs="Arial"/>
          <w:lang w:eastAsia="fr-LU"/>
        </w:rPr>
        <w:softHyphen/>
        <w:t>nelle rencontre des difficultés pour se composer utilement.</w:t>
      </w:r>
      <w:r w:rsidR="00D64E13" w:rsidRPr="00CA5E61">
        <w:rPr>
          <w:rFonts w:ascii="Arial" w:hAnsi="Arial" w:cs="Arial"/>
          <w:lang w:eastAsia="fr-LU"/>
        </w:rPr>
        <w:t xml:space="preserve"> </w:t>
      </w:r>
    </w:p>
    <w:p w:rsidR="00606A40" w:rsidRPr="00CA5E61" w:rsidRDefault="00606A40" w:rsidP="00343B9B">
      <w:pPr>
        <w:pStyle w:val="Sansinterligne"/>
        <w:jc w:val="both"/>
        <w:rPr>
          <w:rFonts w:ascii="Arial" w:hAnsi="Arial" w:cs="Arial"/>
          <w:sz w:val="22"/>
          <w:szCs w:val="22"/>
        </w:rPr>
      </w:pPr>
    </w:p>
    <w:p w:rsidR="00A94060" w:rsidRPr="00CA5E61" w:rsidRDefault="002138F5" w:rsidP="00606A40">
      <w:pPr>
        <w:pStyle w:val="Sansinterligne"/>
        <w:jc w:val="both"/>
        <w:rPr>
          <w:rFonts w:ascii="Arial" w:hAnsi="Arial" w:cs="Arial"/>
          <w:sz w:val="22"/>
          <w:szCs w:val="22"/>
          <w:lang w:eastAsia="fr-LU"/>
        </w:rPr>
      </w:pPr>
      <w:r w:rsidRPr="00CA5E61">
        <w:rPr>
          <w:rFonts w:ascii="Arial" w:hAnsi="Arial" w:cs="Arial"/>
          <w:sz w:val="22"/>
          <w:szCs w:val="22"/>
          <w:lang w:eastAsia="fr-LU"/>
        </w:rPr>
        <w:t>En effet, suite à un renvoi d’une question préjudicielle émanant de la Cour de cassation</w:t>
      </w:r>
      <w:r w:rsidR="00A94060" w:rsidRPr="00CA5E61">
        <w:rPr>
          <w:rFonts w:ascii="Arial" w:hAnsi="Arial" w:cs="Arial"/>
          <w:sz w:val="22"/>
          <w:szCs w:val="22"/>
          <w:lang w:eastAsia="fr-LU"/>
        </w:rPr>
        <w:t>,</w:t>
      </w:r>
      <w:r w:rsidRPr="00CA5E61">
        <w:rPr>
          <w:rFonts w:ascii="Arial" w:hAnsi="Arial" w:cs="Arial"/>
          <w:sz w:val="22"/>
          <w:szCs w:val="22"/>
        </w:rPr>
        <w:t xml:space="preserve"> </w:t>
      </w:r>
      <w:r w:rsidR="00A94060" w:rsidRPr="00CA5E61">
        <w:rPr>
          <w:rFonts w:ascii="Arial" w:hAnsi="Arial" w:cs="Arial"/>
          <w:sz w:val="22"/>
          <w:szCs w:val="22"/>
          <w:lang w:eastAsia="fr-LU"/>
        </w:rPr>
        <w:t>la Cour C</w:t>
      </w:r>
      <w:r w:rsidRPr="00CA5E61">
        <w:rPr>
          <w:rFonts w:ascii="Arial" w:hAnsi="Arial" w:cs="Arial"/>
          <w:sz w:val="22"/>
          <w:szCs w:val="22"/>
          <w:lang w:eastAsia="fr-LU"/>
        </w:rPr>
        <w:t>onstitutionnelle se trouve actuellement dans l’impossibilité de siéger dans une affaire dans une com</w:t>
      </w:r>
      <w:r w:rsidRPr="00CA5E61">
        <w:rPr>
          <w:rFonts w:ascii="Arial" w:hAnsi="Arial" w:cs="Arial"/>
          <w:sz w:val="22"/>
          <w:szCs w:val="22"/>
          <w:lang w:eastAsia="fr-LU"/>
        </w:rPr>
        <w:softHyphen/>
        <w:t xml:space="preserve">position à cinq membres. </w:t>
      </w:r>
      <w:r w:rsidR="00606A40" w:rsidRPr="00CA5E61">
        <w:rPr>
          <w:rFonts w:ascii="Arial" w:hAnsi="Arial" w:cs="Arial"/>
          <w:sz w:val="22"/>
          <w:szCs w:val="22"/>
          <w:lang w:eastAsia="fr-LU"/>
        </w:rPr>
        <w:t xml:space="preserve">La proposition de révision porte le nombre de suppléants à sept membres désignés suivant la même procédure que les membres effectifs, i.e. par le Chef de l’Etat sur l’avis conjoint de la Cour Supérieure de Justice et de la Cour administrative. </w:t>
      </w:r>
    </w:p>
    <w:p w:rsidR="002138F5" w:rsidRPr="00CA5E61" w:rsidRDefault="002138F5" w:rsidP="002138F5">
      <w:pPr>
        <w:autoSpaceDE w:val="0"/>
        <w:autoSpaceDN w:val="0"/>
        <w:adjustRightInd w:val="0"/>
        <w:spacing w:after="0" w:line="201" w:lineRule="atLeast"/>
        <w:jc w:val="both"/>
        <w:rPr>
          <w:rFonts w:ascii="Arial" w:hAnsi="Arial" w:cs="Arial"/>
          <w:lang w:eastAsia="fr-LU"/>
        </w:rPr>
      </w:pPr>
      <w:r w:rsidRPr="00CA5E61">
        <w:rPr>
          <w:rFonts w:ascii="Arial" w:hAnsi="Arial" w:cs="Arial"/>
          <w:lang w:eastAsia="fr-LU"/>
        </w:rPr>
        <w:t>Ainsi la modification envisagée devrait permettre de sortir de cette impasse procédurale.</w:t>
      </w:r>
    </w:p>
    <w:p w:rsidR="009B4D16" w:rsidRPr="00CA5E61" w:rsidRDefault="009B4D16" w:rsidP="009B4D16">
      <w:pPr>
        <w:pStyle w:val="Sansinterligne"/>
        <w:jc w:val="both"/>
        <w:rPr>
          <w:rFonts w:ascii="Arial" w:hAnsi="Arial" w:cs="Arial"/>
          <w:sz w:val="22"/>
          <w:szCs w:val="22"/>
          <w:lang w:eastAsia="fr-LU"/>
        </w:rPr>
      </w:pPr>
    </w:p>
    <w:p w:rsidR="00B0364F" w:rsidRPr="00CA5E61" w:rsidRDefault="009B4D16" w:rsidP="009B4D16">
      <w:pPr>
        <w:pStyle w:val="Sansinterligne"/>
        <w:jc w:val="both"/>
        <w:rPr>
          <w:rFonts w:ascii="Arial" w:hAnsi="Arial" w:cs="Arial"/>
          <w:sz w:val="22"/>
          <w:szCs w:val="22"/>
          <w:lang w:eastAsia="fr-LU"/>
        </w:rPr>
      </w:pPr>
      <w:r w:rsidRPr="00CA5E61">
        <w:rPr>
          <w:rFonts w:ascii="Arial" w:hAnsi="Arial" w:cs="Arial"/>
          <w:sz w:val="22"/>
          <w:szCs w:val="22"/>
          <w:lang w:eastAsia="fr-LU"/>
        </w:rPr>
        <w:t>Il va de soi que les membres suppléants disposent des mêmes garanties d’indépendance dans l’exercice de leur fonction juridictionnelle que les membres effectifs.</w:t>
      </w:r>
    </w:p>
    <w:p w:rsidR="00606A40" w:rsidRPr="00CA5E61" w:rsidRDefault="00606A40" w:rsidP="009B4D16">
      <w:pPr>
        <w:pStyle w:val="Sansinterligne"/>
        <w:jc w:val="both"/>
        <w:rPr>
          <w:rFonts w:ascii="Arial" w:hAnsi="Arial" w:cs="Arial"/>
          <w:sz w:val="22"/>
          <w:szCs w:val="22"/>
          <w:lang w:eastAsia="fr-LU"/>
        </w:rPr>
      </w:pPr>
    </w:p>
    <w:p w:rsidR="00606A40" w:rsidRPr="00CA5E61" w:rsidRDefault="00606A40" w:rsidP="00606A40">
      <w:pPr>
        <w:pStyle w:val="Sansinterligne"/>
        <w:jc w:val="both"/>
        <w:rPr>
          <w:rFonts w:ascii="Arial" w:hAnsi="Arial" w:cs="Arial"/>
          <w:sz w:val="22"/>
          <w:szCs w:val="22"/>
        </w:rPr>
      </w:pPr>
      <w:r w:rsidRPr="00CA5E61">
        <w:rPr>
          <w:rFonts w:ascii="Arial" w:hAnsi="Arial" w:cs="Arial"/>
          <w:sz w:val="22"/>
          <w:szCs w:val="22"/>
          <w:u w:val="single"/>
          <w:lang w:eastAsia="fr-LU"/>
        </w:rPr>
        <w:t>En deuxième lieu</w:t>
      </w:r>
      <w:r w:rsidRPr="00CA5E61">
        <w:rPr>
          <w:rFonts w:ascii="Arial" w:hAnsi="Arial" w:cs="Arial"/>
          <w:sz w:val="22"/>
          <w:szCs w:val="22"/>
          <w:lang w:eastAsia="fr-LU"/>
        </w:rPr>
        <w:t xml:space="preserve">, </w:t>
      </w:r>
      <w:r w:rsidRPr="00CA5E61">
        <w:rPr>
          <w:rFonts w:ascii="Arial" w:hAnsi="Arial" w:cs="Arial"/>
          <w:sz w:val="22"/>
          <w:szCs w:val="22"/>
        </w:rPr>
        <w:t xml:space="preserve">il est proposé d’inscrire dans le texte constitutionnel le principe selon lequel la Cour Constitutionnelle siège en chambre de cinq </w:t>
      </w:r>
      <w:r w:rsidR="00CA5E61" w:rsidRPr="00CA5E61">
        <w:rPr>
          <w:rFonts w:ascii="Arial" w:hAnsi="Arial" w:cs="Arial"/>
          <w:sz w:val="22"/>
          <w:szCs w:val="22"/>
        </w:rPr>
        <w:t>membres</w:t>
      </w:r>
      <w:r w:rsidRPr="00CA5E61">
        <w:rPr>
          <w:rFonts w:ascii="Arial" w:hAnsi="Arial" w:cs="Arial"/>
          <w:sz w:val="22"/>
          <w:szCs w:val="22"/>
        </w:rPr>
        <w:t xml:space="preserve"> avec la faculté de siéger en formation plénière de neuf magistrats lorsqu’elle est saisie d’une affaire d’une « importance particulière ».</w:t>
      </w:r>
    </w:p>
    <w:p w:rsidR="009B4D16" w:rsidRPr="0061739B" w:rsidRDefault="009B4D16" w:rsidP="009B4D16">
      <w:pPr>
        <w:pStyle w:val="Sansinterligne"/>
        <w:jc w:val="both"/>
        <w:rPr>
          <w:rFonts w:ascii="Arial" w:hAnsi="Arial" w:cs="Arial"/>
          <w:sz w:val="22"/>
          <w:szCs w:val="22"/>
          <w:lang w:eastAsia="fr-LU"/>
        </w:rPr>
      </w:pPr>
    </w:p>
    <w:p w:rsidR="00F25A10" w:rsidRPr="00C823E8" w:rsidRDefault="00F25A10" w:rsidP="00606A40">
      <w:pPr>
        <w:jc w:val="both"/>
        <w:rPr>
          <w:rFonts w:ascii="Arial" w:hAnsi="Arial" w:cs="Arial"/>
        </w:rPr>
      </w:pPr>
    </w:p>
    <w:p w:rsidR="00CC1054" w:rsidRPr="0061739B" w:rsidRDefault="00CC1054" w:rsidP="004104D4">
      <w:pPr>
        <w:spacing w:line="240" w:lineRule="auto"/>
        <w:jc w:val="both"/>
        <w:rPr>
          <w:rFonts w:ascii="Arial" w:hAnsi="Arial" w:cs="Arial"/>
          <w:lang w:val="fr-FR"/>
        </w:rPr>
      </w:pPr>
    </w:p>
    <w:sectPr w:rsidR="00CC1054" w:rsidRPr="0061739B"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917" w:rsidRDefault="00500917" w:rsidP="006D2ABD">
      <w:pPr>
        <w:spacing w:after="0" w:line="240" w:lineRule="auto"/>
      </w:pPr>
      <w:r>
        <w:separator/>
      </w:r>
    </w:p>
  </w:endnote>
  <w:endnote w:type="continuationSeparator" w:id="0">
    <w:p w:rsidR="00500917" w:rsidRDefault="00500917"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FF" w:rsidRDefault="005019FF">
    <w:pPr>
      <w:pStyle w:val="Pieddepage"/>
      <w:jc w:val="center"/>
    </w:pPr>
    <w:r>
      <w:fldChar w:fldCharType="begin"/>
    </w:r>
    <w:r>
      <w:instrText xml:space="preserve"> PAGE   \* MERGEFORMAT </w:instrText>
    </w:r>
    <w:r>
      <w:fldChar w:fldCharType="separate"/>
    </w:r>
    <w:r w:rsidR="00C6401E">
      <w:rPr>
        <w:noProof/>
      </w:rPr>
      <w:t>1</w:t>
    </w:r>
    <w:r>
      <w:rPr>
        <w:noProof/>
      </w:rPr>
      <w:fldChar w:fldCharType="end"/>
    </w:r>
  </w:p>
  <w:p w:rsidR="005019FF" w:rsidRPr="00623105" w:rsidRDefault="00500917" w:rsidP="00623105">
    <w:pPr>
      <w:pStyle w:val="DocID"/>
    </w:pPr>
    <w:r>
      <w:fldChar w:fldCharType="begin"/>
    </w:r>
    <w:r>
      <w:instrText xml:space="preserve"> DOCPROPERTY "DocID"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917" w:rsidRDefault="00500917" w:rsidP="006D2ABD">
      <w:pPr>
        <w:spacing w:after="0" w:line="240" w:lineRule="auto"/>
      </w:pPr>
      <w:r>
        <w:separator/>
      </w:r>
    </w:p>
  </w:footnote>
  <w:footnote w:type="continuationSeparator" w:id="0">
    <w:p w:rsidR="00500917" w:rsidRDefault="00500917"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135554B1"/>
    <w:multiLevelType w:val="hybridMultilevel"/>
    <w:tmpl w:val="D4AC8424"/>
    <w:lvl w:ilvl="0" w:tplc="B5B46BC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A07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18DF4D6E"/>
    <w:multiLevelType w:val="hybridMultilevel"/>
    <w:tmpl w:val="17A68CC6"/>
    <w:lvl w:ilvl="0" w:tplc="EA427BB8">
      <w:start w:val="4676"/>
      <w:numFmt w:val="bullet"/>
      <w:lvlText w:val="-"/>
      <w:lvlJc w:val="left"/>
      <w:pPr>
        <w:ind w:left="360" w:hanging="360"/>
      </w:pPr>
      <w:rPr>
        <w:rFonts w:ascii="Arial" w:eastAsia="Times New Roman" w:hAnsi="Arial" w:cs="Arial" w:hint="default"/>
      </w:rPr>
    </w:lvl>
    <w:lvl w:ilvl="1" w:tplc="140C000B">
      <w:start w:val="1"/>
      <w:numFmt w:val="bullet"/>
      <w:lvlText w:val=""/>
      <w:lvlJc w:val="left"/>
      <w:pPr>
        <w:ind w:left="1440" w:hanging="360"/>
      </w:pPr>
      <w:rPr>
        <w:rFonts w:ascii="Wingdings" w:hAnsi="Wingdings" w:hint="default"/>
      </w:rPr>
    </w:lvl>
    <w:lvl w:ilvl="2" w:tplc="D9ECB8C0">
      <w:numFmt w:val="bullet"/>
      <w:lvlText w:val=""/>
      <w:lvlJc w:val="left"/>
      <w:pPr>
        <w:ind w:left="2160" w:hanging="360"/>
      </w:pPr>
      <w:rPr>
        <w:rFonts w:ascii="Wingdings" w:eastAsia="Times New Roman" w:hAnsi="Wingdings" w:cs="Arial" w:hint="default"/>
        <w:b w:val="0"/>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3117B"/>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AF817FD"/>
    <w:multiLevelType w:val="hybridMultilevel"/>
    <w:tmpl w:val="BE94E8BC"/>
    <w:lvl w:ilvl="0" w:tplc="30A23AB4">
      <w:start w:val="1"/>
      <w:numFmt w:val="upperRoman"/>
      <w:lvlText w:val="%1."/>
      <w:lvlJc w:val="center"/>
      <w:pPr>
        <w:ind w:left="1068" w:hanging="360"/>
      </w:pPr>
      <w:rPr>
        <w:rFonts w:ascii="Arial" w:hAnsi="Arial" w:cs="Arial" w:hint="default"/>
        <w:b/>
      </w:rPr>
    </w:lvl>
    <w:lvl w:ilvl="1" w:tplc="140C0019">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2"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CC1B9F"/>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46487B17"/>
    <w:multiLevelType w:val="hybridMultilevel"/>
    <w:tmpl w:val="B5F40102"/>
    <w:lvl w:ilvl="0" w:tplc="B466636C">
      <w:start w:val="3"/>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2" w15:restartNumberingAfterBreak="0">
    <w:nsid w:val="4E9610DC"/>
    <w:multiLevelType w:val="hybridMultilevel"/>
    <w:tmpl w:val="63BCB51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4"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1"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6D1F08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6" w15:restartNumberingAfterBreak="0">
    <w:nsid w:val="7B3E4EBC"/>
    <w:multiLevelType w:val="hybridMultilevel"/>
    <w:tmpl w:val="3EA0E088"/>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7"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8"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13"/>
  </w:num>
  <w:num w:numId="5">
    <w:abstractNumId w:val="9"/>
  </w:num>
  <w:num w:numId="6">
    <w:abstractNumId w:val="24"/>
  </w:num>
  <w:num w:numId="7">
    <w:abstractNumId w:val="0"/>
  </w:num>
  <w:num w:numId="8">
    <w:abstractNumId w:val="34"/>
  </w:num>
  <w:num w:numId="9">
    <w:abstractNumId w:val="7"/>
  </w:num>
  <w:num w:numId="10">
    <w:abstractNumId w:val="35"/>
  </w:num>
  <w:num w:numId="11">
    <w:abstractNumId w:val="30"/>
  </w:num>
  <w:num w:numId="12">
    <w:abstractNumId w:val="6"/>
  </w:num>
  <w:num w:numId="13">
    <w:abstractNumId w:val="16"/>
  </w:num>
  <w:num w:numId="14">
    <w:abstractNumId w:val="14"/>
  </w:num>
  <w:num w:numId="15">
    <w:abstractNumId w:val="38"/>
  </w:num>
  <w:num w:numId="16">
    <w:abstractNumId w:val="2"/>
  </w:num>
  <w:num w:numId="17">
    <w:abstractNumId w:val="26"/>
  </w:num>
  <w:num w:numId="18">
    <w:abstractNumId w:val="17"/>
  </w:num>
  <w:num w:numId="19">
    <w:abstractNumId w:val="37"/>
  </w:num>
  <w:num w:numId="20">
    <w:abstractNumId w:val="27"/>
  </w:num>
  <w:num w:numId="21">
    <w:abstractNumId w:val="23"/>
  </w:num>
  <w:num w:numId="22">
    <w:abstractNumId w:val="8"/>
  </w:num>
  <w:num w:numId="23">
    <w:abstractNumId w:val="32"/>
  </w:num>
  <w:num w:numId="24">
    <w:abstractNumId w:val="21"/>
  </w:num>
  <w:num w:numId="25">
    <w:abstractNumId w:val="18"/>
  </w:num>
  <w:num w:numId="26">
    <w:abstractNumId w:val="31"/>
  </w:num>
  <w:num w:numId="27">
    <w:abstractNumId w:val="25"/>
  </w:num>
  <w:num w:numId="28">
    <w:abstractNumId w:val="1"/>
  </w:num>
  <w:num w:numId="29">
    <w:abstractNumId w:val="28"/>
  </w:num>
  <w:num w:numId="30">
    <w:abstractNumId w:val="29"/>
  </w:num>
  <w:num w:numId="31">
    <w:abstractNumId w:val="36"/>
  </w:num>
  <w:num w:numId="32">
    <w:abstractNumId w:val="22"/>
  </w:num>
  <w:num w:numId="33">
    <w:abstractNumId w:val="33"/>
  </w:num>
  <w:num w:numId="34">
    <w:abstractNumId w:val="10"/>
  </w:num>
  <w:num w:numId="35">
    <w:abstractNumId w:val="5"/>
  </w:num>
  <w:num w:numId="36">
    <w:abstractNumId w:val="3"/>
  </w:num>
  <w:num w:numId="37">
    <w:abstractNumId w:val="19"/>
  </w:num>
  <w:num w:numId="38">
    <w:abstractNumId w:val="2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DInfo" w:val="F"/>
  </w:docVars>
  <w:rsids>
    <w:rsidRoot w:val="008A5398"/>
    <w:rsid w:val="00002BF6"/>
    <w:rsid w:val="00006ABD"/>
    <w:rsid w:val="000201AB"/>
    <w:rsid w:val="00031051"/>
    <w:rsid w:val="000321E4"/>
    <w:rsid w:val="00032C71"/>
    <w:rsid w:val="00043911"/>
    <w:rsid w:val="00043D5E"/>
    <w:rsid w:val="00045AAB"/>
    <w:rsid w:val="00050BB9"/>
    <w:rsid w:val="00054183"/>
    <w:rsid w:val="00055637"/>
    <w:rsid w:val="00073CCC"/>
    <w:rsid w:val="000751CB"/>
    <w:rsid w:val="000761DD"/>
    <w:rsid w:val="000765B6"/>
    <w:rsid w:val="00080D28"/>
    <w:rsid w:val="00081526"/>
    <w:rsid w:val="00083B08"/>
    <w:rsid w:val="00085102"/>
    <w:rsid w:val="000919F0"/>
    <w:rsid w:val="0009450C"/>
    <w:rsid w:val="000A18E5"/>
    <w:rsid w:val="000A48E9"/>
    <w:rsid w:val="000A4A97"/>
    <w:rsid w:val="000A7181"/>
    <w:rsid w:val="000A7681"/>
    <w:rsid w:val="000A7CC4"/>
    <w:rsid w:val="000B184E"/>
    <w:rsid w:val="000B1B87"/>
    <w:rsid w:val="000C07C8"/>
    <w:rsid w:val="000D141C"/>
    <w:rsid w:val="000F32BB"/>
    <w:rsid w:val="001027CD"/>
    <w:rsid w:val="00103623"/>
    <w:rsid w:val="00104834"/>
    <w:rsid w:val="00106181"/>
    <w:rsid w:val="00124E43"/>
    <w:rsid w:val="00132BC1"/>
    <w:rsid w:val="001349B3"/>
    <w:rsid w:val="00141DCD"/>
    <w:rsid w:val="0015545A"/>
    <w:rsid w:val="00161CC8"/>
    <w:rsid w:val="00162878"/>
    <w:rsid w:val="00165A59"/>
    <w:rsid w:val="00167A07"/>
    <w:rsid w:val="0017246C"/>
    <w:rsid w:val="00174061"/>
    <w:rsid w:val="001758D8"/>
    <w:rsid w:val="0018049D"/>
    <w:rsid w:val="0018063D"/>
    <w:rsid w:val="0018508E"/>
    <w:rsid w:val="00196723"/>
    <w:rsid w:val="001A4086"/>
    <w:rsid w:val="001B0CB1"/>
    <w:rsid w:val="001B0E41"/>
    <w:rsid w:val="001B573C"/>
    <w:rsid w:val="001C487C"/>
    <w:rsid w:val="001D166F"/>
    <w:rsid w:val="001E0A7F"/>
    <w:rsid w:val="001E32EB"/>
    <w:rsid w:val="001E3CB3"/>
    <w:rsid w:val="001E5A7E"/>
    <w:rsid w:val="001E7A77"/>
    <w:rsid w:val="001F1A79"/>
    <w:rsid w:val="001F210A"/>
    <w:rsid w:val="00204597"/>
    <w:rsid w:val="002049A3"/>
    <w:rsid w:val="00204FA1"/>
    <w:rsid w:val="00210C77"/>
    <w:rsid w:val="002138F5"/>
    <w:rsid w:val="00213E57"/>
    <w:rsid w:val="00214C12"/>
    <w:rsid w:val="00217176"/>
    <w:rsid w:val="0021756B"/>
    <w:rsid w:val="002253D6"/>
    <w:rsid w:val="00231020"/>
    <w:rsid w:val="00233AD1"/>
    <w:rsid w:val="00237435"/>
    <w:rsid w:val="002438CA"/>
    <w:rsid w:val="00247246"/>
    <w:rsid w:val="00250EE1"/>
    <w:rsid w:val="00253671"/>
    <w:rsid w:val="00261EA8"/>
    <w:rsid w:val="00262310"/>
    <w:rsid w:val="002627E5"/>
    <w:rsid w:val="00265A93"/>
    <w:rsid w:val="00266B45"/>
    <w:rsid w:val="00272B5C"/>
    <w:rsid w:val="0027404D"/>
    <w:rsid w:val="00286DA8"/>
    <w:rsid w:val="00287D80"/>
    <w:rsid w:val="002964D6"/>
    <w:rsid w:val="002969F5"/>
    <w:rsid w:val="002B5130"/>
    <w:rsid w:val="002C3552"/>
    <w:rsid w:val="002C3C79"/>
    <w:rsid w:val="002C69F1"/>
    <w:rsid w:val="002D00A8"/>
    <w:rsid w:val="002D28A6"/>
    <w:rsid w:val="002D2C02"/>
    <w:rsid w:val="002D5EEB"/>
    <w:rsid w:val="002D6FE9"/>
    <w:rsid w:val="002D77A5"/>
    <w:rsid w:val="002E3E25"/>
    <w:rsid w:val="002E76D3"/>
    <w:rsid w:val="002F2C41"/>
    <w:rsid w:val="002F3B28"/>
    <w:rsid w:val="002F45DB"/>
    <w:rsid w:val="002F552D"/>
    <w:rsid w:val="002F7400"/>
    <w:rsid w:val="00307BC9"/>
    <w:rsid w:val="00313EA0"/>
    <w:rsid w:val="00315492"/>
    <w:rsid w:val="00320A7F"/>
    <w:rsid w:val="00322BDF"/>
    <w:rsid w:val="00324F71"/>
    <w:rsid w:val="0033671C"/>
    <w:rsid w:val="003415BE"/>
    <w:rsid w:val="003431A1"/>
    <w:rsid w:val="00343B9B"/>
    <w:rsid w:val="00345706"/>
    <w:rsid w:val="00345FC8"/>
    <w:rsid w:val="003463D6"/>
    <w:rsid w:val="00351176"/>
    <w:rsid w:val="00354401"/>
    <w:rsid w:val="0035772D"/>
    <w:rsid w:val="0036000E"/>
    <w:rsid w:val="003616D7"/>
    <w:rsid w:val="003713AB"/>
    <w:rsid w:val="003741AA"/>
    <w:rsid w:val="003819A9"/>
    <w:rsid w:val="003853DC"/>
    <w:rsid w:val="00385AE8"/>
    <w:rsid w:val="003935AA"/>
    <w:rsid w:val="00394834"/>
    <w:rsid w:val="003A6414"/>
    <w:rsid w:val="003A6C76"/>
    <w:rsid w:val="003B3B38"/>
    <w:rsid w:val="003C5D8C"/>
    <w:rsid w:val="003D332C"/>
    <w:rsid w:val="003D35FA"/>
    <w:rsid w:val="003D5CF1"/>
    <w:rsid w:val="003D69DE"/>
    <w:rsid w:val="003E262B"/>
    <w:rsid w:val="003E4CB6"/>
    <w:rsid w:val="003E71CD"/>
    <w:rsid w:val="003F2806"/>
    <w:rsid w:val="004002BE"/>
    <w:rsid w:val="00402BB2"/>
    <w:rsid w:val="004104D4"/>
    <w:rsid w:val="00413F28"/>
    <w:rsid w:val="004204A2"/>
    <w:rsid w:val="0042127E"/>
    <w:rsid w:val="0042722F"/>
    <w:rsid w:val="004273B9"/>
    <w:rsid w:val="00427CCD"/>
    <w:rsid w:val="00430AF6"/>
    <w:rsid w:val="00432132"/>
    <w:rsid w:val="0043220B"/>
    <w:rsid w:val="00432905"/>
    <w:rsid w:val="00435997"/>
    <w:rsid w:val="00437ABD"/>
    <w:rsid w:val="00440B71"/>
    <w:rsid w:val="00442789"/>
    <w:rsid w:val="00443C95"/>
    <w:rsid w:val="00444442"/>
    <w:rsid w:val="004475AA"/>
    <w:rsid w:val="00451C25"/>
    <w:rsid w:val="00460F1E"/>
    <w:rsid w:val="00463D39"/>
    <w:rsid w:val="0046741A"/>
    <w:rsid w:val="004732D7"/>
    <w:rsid w:val="00473DCB"/>
    <w:rsid w:val="00486863"/>
    <w:rsid w:val="00487AF5"/>
    <w:rsid w:val="0049362C"/>
    <w:rsid w:val="004A0370"/>
    <w:rsid w:val="004A0511"/>
    <w:rsid w:val="004B13E3"/>
    <w:rsid w:val="004B7062"/>
    <w:rsid w:val="004B7891"/>
    <w:rsid w:val="004D1196"/>
    <w:rsid w:val="004D1776"/>
    <w:rsid w:val="004D28E2"/>
    <w:rsid w:val="004D507D"/>
    <w:rsid w:val="004D6616"/>
    <w:rsid w:val="00500917"/>
    <w:rsid w:val="00500F11"/>
    <w:rsid w:val="005019FF"/>
    <w:rsid w:val="005028D9"/>
    <w:rsid w:val="00503764"/>
    <w:rsid w:val="0051114E"/>
    <w:rsid w:val="005173EC"/>
    <w:rsid w:val="0052179A"/>
    <w:rsid w:val="00521A46"/>
    <w:rsid w:val="0052746F"/>
    <w:rsid w:val="00531051"/>
    <w:rsid w:val="0053531D"/>
    <w:rsid w:val="0055393D"/>
    <w:rsid w:val="0055744A"/>
    <w:rsid w:val="005608BE"/>
    <w:rsid w:val="00570ABE"/>
    <w:rsid w:val="00580A23"/>
    <w:rsid w:val="00580E8E"/>
    <w:rsid w:val="00592452"/>
    <w:rsid w:val="00594956"/>
    <w:rsid w:val="00595A43"/>
    <w:rsid w:val="005A0492"/>
    <w:rsid w:val="005A24F4"/>
    <w:rsid w:val="005A3EDD"/>
    <w:rsid w:val="005A6E53"/>
    <w:rsid w:val="005A778B"/>
    <w:rsid w:val="005C1CC2"/>
    <w:rsid w:val="005C3978"/>
    <w:rsid w:val="005C599C"/>
    <w:rsid w:val="005C77F7"/>
    <w:rsid w:val="005D4158"/>
    <w:rsid w:val="005E086E"/>
    <w:rsid w:val="005F0997"/>
    <w:rsid w:val="005F0D32"/>
    <w:rsid w:val="005F6582"/>
    <w:rsid w:val="0060294A"/>
    <w:rsid w:val="006048A6"/>
    <w:rsid w:val="00605C50"/>
    <w:rsid w:val="00606A40"/>
    <w:rsid w:val="006073D1"/>
    <w:rsid w:val="00613424"/>
    <w:rsid w:val="006167FD"/>
    <w:rsid w:val="0061739B"/>
    <w:rsid w:val="00622EEC"/>
    <w:rsid w:val="00622FE6"/>
    <w:rsid w:val="00623105"/>
    <w:rsid w:val="00626E40"/>
    <w:rsid w:val="00627128"/>
    <w:rsid w:val="0063160F"/>
    <w:rsid w:val="00634FB0"/>
    <w:rsid w:val="0065325E"/>
    <w:rsid w:val="006541DA"/>
    <w:rsid w:val="006615B5"/>
    <w:rsid w:val="00667BFA"/>
    <w:rsid w:val="00675253"/>
    <w:rsid w:val="00681489"/>
    <w:rsid w:val="0068203F"/>
    <w:rsid w:val="006822BB"/>
    <w:rsid w:val="00682DCB"/>
    <w:rsid w:val="0068519C"/>
    <w:rsid w:val="00691318"/>
    <w:rsid w:val="00693CD6"/>
    <w:rsid w:val="00695DF5"/>
    <w:rsid w:val="00696275"/>
    <w:rsid w:val="00696F96"/>
    <w:rsid w:val="006A195E"/>
    <w:rsid w:val="006B44FC"/>
    <w:rsid w:val="006B71DA"/>
    <w:rsid w:val="006C312C"/>
    <w:rsid w:val="006C41EF"/>
    <w:rsid w:val="006C61B4"/>
    <w:rsid w:val="006D1A64"/>
    <w:rsid w:val="006D2ABD"/>
    <w:rsid w:val="006D4C66"/>
    <w:rsid w:val="006D4F56"/>
    <w:rsid w:val="006D517E"/>
    <w:rsid w:val="006D5282"/>
    <w:rsid w:val="006D5F61"/>
    <w:rsid w:val="006D5F74"/>
    <w:rsid w:val="006D762C"/>
    <w:rsid w:val="006F4E57"/>
    <w:rsid w:val="006F67D5"/>
    <w:rsid w:val="0071219B"/>
    <w:rsid w:val="0071274F"/>
    <w:rsid w:val="00724AA9"/>
    <w:rsid w:val="00724CE8"/>
    <w:rsid w:val="0074465E"/>
    <w:rsid w:val="00745E2B"/>
    <w:rsid w:val="00746302"/>
    <w:rsid w:val="00764AE7"/>
    <w:rsid w:val="00765AD6"/>
    <w:rsid w:val="00777313"/>
    <w:rsid w:val="00777531"/>
    <w:rsid w:val="007833F3"/>
    <w:rsid w:val="00785FB3"/>
    <w:rsid w:val="00790BA3"/>
    <w:rsid w:val="007A0DB6"/>
    <w:rsid w:val="007A6A81"/>
    <w:rsid w:val="007B08D1"/>
    <w:rsid w:val="007C052F"/>
    <w:rsid w:val="007C0E68"/>
    <w:rsid w:val="007C4CF7"/>
    <w:rsid w:val="007D6FBC"/>
    <w:rsid w:val="007D7984"/>
    <w:rsid w:val="007E324A"/>
    <w:rsid w:val="007E48A6"/>
    <w:rsid w:val="00803534"/>
    <w:rsid w:val="00804A3E"/>
    <w:rsid w:val="00810E69"/>
    <w:rsid w:val="00812717"/>
    <w:rsid w:val="00817B5A"/>
    <w:rsid w:val="00820D4C"/>
    <w:rsid w:val="008262DA"/>
    <w:rsid w:val="008344E1"/>
    <w:rsid w:val="00836F3E"/>
    <w:rsid w:val="0084568D"/>
    <w:rsid w:val="00846004"/>
    <w:rsid w:val="00853337"/>
    <w:rsid w:val="008565D4"/>
    <w:rsid w:val="008567AB"/>
    <w:rsid w:val="008574AF"/>
    <w:rsid w:val="00872E27"/>
    <w:rsid w:val="00876760"/>
    <w:rsid w:val="00882F01"/>
    <w:rsid w:val="008A0F25"/>
    <w:rsid w:val="008A5398"/>
    <w:rsid w:val="008B14D5"/>
    <w:rsid w:val="008B3FF1"/>
    <w:rsid w:val="008B621E"/>
    <w:rsid w:val="008B7037"/>
    <w:rsid w:val="008C0AC7"/>
    <w:rsid w:val="008C14A2"/>
    <w:rsid w:val="008C3E7D"/>
    <w:rsid w:val="008D4047"/>
    <w:rsid w:val="008E27A8"/>
    <w:rsid w:val="00902189"/>
    <w:rsid w:val="00905471"/>
    <w:rsid w:val="0092553C"/>
    <w:rsid w:val="009324A2"/>
    <w:rsid w:val="00933317"/>
    <w:rsid w:val="00945093"/>
    <w:rsid w:val="00945E1F"/>
    <w:rsid w:val="00946A97"/>
    <w:rsid w:val="00961798"/>
    <w:rsid w:val="009753A7"/>
    <w:rsid w:val="00976D43"/>
    <w:rsid w:val="0098042A"/>
    <w:rsid w:val="00981DD4"/>
    <w:rsid w:val="009860B3"/>
    <w:rsid w:val="00986C74"/>
    <w:rsid w:val="009A320D"/>
    <w:rsid w:val="009A7138"/>
    <w:rsid w:val="009B26C1"/>
    <w:rsid w:val="009B2C8E"/>
    <w:rsid w:val="009B4D16"/>
    <w:rsid w:val="009D1659"/>
    <w:rsid w:val="009D62C3"/>
    <w:rsid w:val="009D7EB7"/>
    <w:rsid w:val="009F0E67"/>
    <w:rsid w:val="009F112F"/>
    <w:rsid w:val="00A0565A"/>
    <w:rsid w:val="00A1002E"/>
    <w:rsid w:val="00A10F6C"/>
    <w:rsid w:val="00A1152D"/>
    <w:rsid w:val="00A17250"/>
    <w:rsid w:val="00A20DFE"/>
    <w:rsid w:val="00A252E7"/>
    <w:rsid w:val="00A337A7"/>
    <w:rsid w:val="00A33FBA"/>
    <w:rsid w:val="00A36251"/>
    <w:rsid w:val="00A43281"/>
    <w:rsid w:val="00A4563A"/>
    <w:rsid w:val="00A47C5C"/>
    <w:rsid w:val="00A505EE"/>
    <w:rsid w:val="00A55A29"/>
    <w:rsid w:val="00A55F5A"/>
    <w:rsid w:val="00A60A32"/>
    <w:rsid w:val="00A741A5"/>
    <w:rsid w:val="00A81770"/>
    <w:rsid w:val="00A87AA7"/>
    <w:rsid w:val="00A93F5B"/>
    <w:rsid w:val="00A94060"/>
    <w:rsid w:val="00AA0C53"/>
    <w:rsid w:val="00AA5566"/>
    <w:rsid w:val="00AD55C6"/>
    <w:rsid w:val="00AD7FB5"/>
    <w:rsid w:val="00AE030C"/>
    <w:rsid w:val="00AE546A"/>
    <w:rsid w:val="00B009D6"/>
    <w:rsid w:val="00B0364F"/>
    <w:rsid w:val="00B138A1"/>
    <w:rsid w:val="00B15C9E"/>
    <w:rsid w:val="00B20966"/>
    <w:rsid w:val="00B221A8"/>
    <w:rsid w:val="00B2641E"/>
    <w:rsid w:val="00B274F9"/>
    <w:rsid w:val="00B33ACC"/>
    <w:rsid w:val="00B34345"/>
    <w:rsid w:val="00B36DE4"/>
    <w:rsid w:val="00B37154"/>
    <w:rsid w:val="00B42B95"/>
    <w:rsid w:val="00B4407B"/>
    <w:rsid w:val="00B55F27"/>
    <w:rsid w:val="00B630A5"/>
    <w:rsid w:val="00B6336B"/>
    <w:rsid w:val="00B66027"/>
    <w:rsid w:val="00B76690"/>
    <w:rsid w:val="00B80DA0"/>
    <w:rsid w:val="00B85C27"/>
    <w:rsid w:val="00B86A57"/>
    <w:rsid w:val="00B90E6C"/>
    <w:rsid w:val="00BA1FEC"/>
    <w:rsid w:val="00BA3035"/>
    <w:rsid w:val="00BA3CD8"/>
    <w:rsid w:val="00BA5D4D"/>
    <w:rsid w:val="00BB47CE"/>
    <w:rsid w:val="00BB6C4E"/>
    <w:rsid w:val="00BC0FED"/>
    <w:rsid w:val="00BC19AB"/>
    <w:rsid w:val="00BC1F14"/>
    <w:rsid w:val="00BC7AD2"/>
    <w:rsid w:val="00BE41FD"/>
    <w:rsid w:val="00C118D6"/>
    <w:rsid w:val="00C22E98"/>
    <w:rsid w:val="00C30541"/>
    <w:rsid w:val="00C31DF7"/>
    <w:rsid w:val="00C37438"/>
    <w:rsid w:val="00C50917"/>
    <w:rsid w:val="00C51907"/>
    <w:rsid w:val="00C565CD"/>
    <w:rsid w:val="00C571B6"/>
    <w:rsid w:val="00C60764"/>
    <w:rsid w:val="00C6401E"/>
    <w:rsid w:val="00C70F5F"/>
    <w:rsid w:val="00C73BB6"/>
    <w:rsid w:val="00C750F7"/>
    <w:rsid w:val="00C806FA"/>
    <w:rsid w:val="00C80F44"/>
    <w:rsid w:val="00C866BA"/>
    <w:rsid w:val="00C8704D"/>
    <w:rsid w:val="00C8718A"/>
    <w:rsid w:val="00C872DE"/>
    <w:rsid w:val="00C932D9"/>
    <w:rsid w:val="00CA0CC3"/>
    <w:rsid w:val="00CA5E61"/>
    <w:rsid w:val="00CB26BF"/>
    <w:rsid w:val="00CB3C3B"/>
    <w:rsid w:val="00CC01E6"/>
    <w:rsid w:val="00CC1054"/>
    <w:rsid w:val="00CC20B3"/>
    <w:rsid w:val="00CD3EE2"/>
    <w:rsid w:val="00CE0EE5"/>
    <w:rsid w:val="00CE4BF5"/>
    <w:rsid w:val="00CE520B"/>
    <w:rsid w:val="00CE7071"/>
    <w:rsid w:val="00CE7562"/>
    <w:rsid w:val="00CF451A"/>
    <w:rsid w:val="00CF5493"/>
    <w:rsid w:val="00CF5FF8"/>
    <w:rsid w:val="00CF7597"/>
    <w:rsid w:val="00D103CB"/>
    <w:rsid w:val="00D10C6D"/>
    <w:rsid w:val="00D10ED6"/>
    <w:rsid w:val="00D10FED"/>
    <w:rsid w:val="00D304EE"/>
    <w:rsid w:val="00D45DEE"/>
    <w:rsid w:val="00D50D44"/>
    <w:rsid w:val="00D521C4"/>
    <w:rsid w:val="00D533B8"/>
    <w:rsid w:val="00D55543"/>
    <w:rsid w:val="00D573C8"/>
    <w:rsid w:val="00D578C8"/>
    <w:rsid w:val="00D6104C"/>
    <w:rsid w:val="00D62766"/>
    <w:rsid w:val="00D635FA"/>
    <w:rsid w:val="00D64761"/>
    <w:rsid w:val="00D64E13"/>
    <w:rsid w:val="00D7052B"/>
    <w:rsid w:val="00D83FE1"/>
    <w:rsid w:val="00D85636"/>
    <w:rsid w:val="00D90B2C"/>
    <w:rsid w:val="00D9191D"/>
    <w:rsid w:val="00D940B4"/>
    <w:rsid w:val="00DA4336"/>
    <w:rsid w:val="00DB0D35"/>
    <w:rsid w:val="00DB26E5"/>
    <w:rsid w:val="00DB3176"/>
    <w:rsid w:val="00DB4C08"/>
    <w:rsid w:val="00DB5D31"/>
    <w:rsid w:val="00DB6324"/>
    <w:rsid w:val="00DC41DA"/>
    <w:rsid w:val="00DD0FC1"/>
    <w:rsid w:val="00DD5EFE"/>
    <w:rsid w:val="00DE6067"/>
    <w:rsid w:val="00DF07EB"/>
    <w:rsid w:val="00DF375A"/>
    <w:rsid w:val="00DF6B5C"/>
    <w:rsid w:val="00E00108"/>
    <w:rsid w:val="00E0477A"/>
    <w:rsid w:val="00E06D70"/>
    <w:rsid w:val="00E077A0"/>
    <w:rsid w:val="00E2311A"/>
    <w:rsid w:val="00E263F0"/>
    <w:rsid w:val="00E312A0"/>
    <w:rsid w:val="00E3345F"/>
    <w:rsid w:val="00E3485E"/>
    <w:rsid w:val="00E40B68"/>
    <w:rsid w:val="00E457C6"/>
    <w:rsid w:val="00E45F9C"/>
    <w:rsid w:val="00E635A3"/>
    <w:rsid w:val="00E67B47"/>
    <w:rsid w:val="00E72219"/>
    <w:rsid w:val="00E816E9"/>
    <w:rsid w:val="00E83001"/>
    <w:rsid w:val="00E83BCF"/>
    <w:rsid w:val="00E86E4B"/>
    <w:rsid w:val="00E86F69"/>
    <w:rsid w:val="00E95E25"/>
    <w:rsid w:val="00E97618"/>
    <w:rsid w:val="00EA127E"/>
    <w:rsid w:val="00EA13E8"/>
    <w:rsid w:val="00EA48AB"/>
    <w:rsid w:val="00EA5154"/>
    <w:rsid w:val="00EA64E6"/>
    <w:rsid w:val="00EB3CB8"/>
    <w:rsid w:val="00EB7962"/>
    <w:rsid w:val="00ED147F"/>
    <w:rsid w:val="00EE37EB"/>
    <w:rsid w:val="00EE49C7"/>
    <w:rsid w:val="00EE6C09"/>
    <w:rsid w:val="00EF1335"/>
    <w:rsid w:val="00EF6AC1"/>
    <w:rsid w:val="00F14570"/>
    <w:rsid w:val="00F25A10"/>
    <w:rsid w:val="00F26459"/>
    <w:rsid w:val="00F26AF5"/>
    <w:rsid w:val="00F35BD5"/>
    <w:rsid w:val="00F43F16"/>
    <w:rsid w:val="00F467F2"/>
    <w:rsid w:val="00F52BEC"/>
    <w:rsid w:val="00F55A0C"/>
    <w:rsid w:val="00F579F4"/>
    <w:rsid w:val="00F618E0"/>
    <w:rsid w:val="00F623ED"/>
    <w:rsid w:val="00F6372F"/>
    <w:rsid w:val="00F6410B"/>
    <w:rsid w:val="00F64E26"/>
    <w:rsid w:val="00F737BA"/>
    <w:rsid w:val="00F75D15"/>
    <w:rsid w:val="00F769F8"/>
    <w:rsid w:val="00F80599"/>
    <w:rsid w:val="00F84D49"/>
    <w:rsid w:val="00F85B3C"/>
    <w:rsid w:val="00FA2708"/>
    <w:rsid w:val="00FA414D"/>
    <w:rsid w:val="00FA6E87"/>
    <w:rsid w:val="00FB1DF3"/>
    <w:rsid w:val="00FC04EB"/>
    <w:rsid w:val="00FD5F52"/>
    <w:rsid w:val="00FE2E04"/>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E44C82D-3E06-4184-B332-F3FD4E1B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B7"/>
    <w:pPr>
      <w:spacing w:after="200" w:line="276" w:lineRule="auto"/>
    </w:pPr>
    <w:rPr>
      <w:sz w:val="22"/>
      <w:szCs w:val="22"/>
      <w:lang w:eastAsia="en-US"/>
    </w:rPr>
  </w:style>
  <w:style w:type="paragraph" w:styleId="Titre1">
    <w:name w:val="heading 1"/>
    <w:basedOn w:val="Normal"/>
    <w:link w:val="Titre1Car"/>
    <w:uiPriority w:val="9"/>
    <w:qFormat/>
    <w:rsid w:val="00124E43"/>
    <w:pPr>
      <w:spacing w:before="100" w:beforeAutospacing="1" w:after="100" w:afterAutospacing="1" w:line="240" w:lineRule="auto"/>
      <w:outlineLvl w:val="0"/>
    </w:pPr>
    <w:rPr>
      <w:rFonts w:ascii="Times New Roman" w:eastAsia="Times New Roman" w:hAnsi="Times New Roman"/>
      <w:b/>
      <w:bCs/>
      <w:kern w:val="36"/>
      <w:sz w:val="48"/>
      <w:szCs w:val="48"/>
      <w:lang w:eastAsia="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Paragraphedeliste">
    <w:name w:val="List Paragraph"/>
    <w:basedOn w:val="Normal"/>
    <w:uiPriority w:val="34"/>
    <w:qFormat/>
    <w:rsid w:val="00804A3E"/>
    <w:pPr>
      <w:ind w:left="720"/>
      <w:contextualSpacing/>
    </w:pPr>
  </w:style>
  <w:style w:type="paragraph" w:styleId="Sansinterligne">
    <w:name w:val="No Spacing"/>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paragraph" w:customStyle="1" w:styleId="Pa17">
    <w:name w:val="Pa17"/>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character" w:styleId="Marquedecommentaire">
    <w:name w:val="annotation reference"/>
    <w:uiPriority w:val="99"/>
    <w:semiHidden/>
    <w:unhideWhenUsed/>
    <w:rsid w:val="00AA0C53"/>
    <w:rPr>
      <w:sz w:val="16"/>
      <w:szCs w:val="16"/>
    </w:rPr>
  </w:style>
  <w:style w:type="paragraph" w:styleId="Commentaire">
    <w:name w:val="annotation text"/>
    <w:basedOn w:val="Normal"/>
    <w:link w:val="CommentaireCar"/>
    <w:uiPriority w:val="99"/>
    <w:semiHidden/>
    <w:unhideWhenUsed/>
    <w:rsid w:val="00AA0C53"/>
    <w:rPr>
      <w:sz w:val="20"/>
      <w:szCs w:val="20"/>
    </w:rPr>
  </w:style>
  <w:style w:type="character" w:customStyle="1" w:styleId="CommentaireCar">
    <w:name w:val="Commentaire Car"/>
    <w:link w:val="Commentaire"/>
    <w:uiPriority w:val="99"/>
    <w:semiHidden/>
    <w:rsid w:val="00AA0C53"/>
    <w:rPr>
      <w:lang w:eastAsia="en-US"/>
    </w:rPr>
  </w:style>
  <w:style w:type="paragraph" w:styleId="Objetducommentaire">
    <w:name w:val="annotation subject"/>
    <w:basedOn w:val="Commentaire"/>
    <w:next w:val="Commentaire"/>
    <w:link w:val="ObjetducommentaireCar"/>
    <w:uiPriority w:val="99"/>
    <w:semiHidden/>
    <w:unhideWhenUsed/>
    <w:rsid w:val="00AA0C53"/>
    <w:rPr>
      <w:b/>
      <w:bCs/>
    </w:rPr>
  </w:style>
  <w:style w:type="character" w:customStyle="1" w:styleId="ObjetducommentaireCar">
    <w:name w:val="Objet du commentaire Car"/>
    <w:link w:val="Objetducommentaire"/>
    <w:uiPriority w:val="99"/>
    <w:semiHidden/>
    <w:rsid w:val="00AA0C53"/>
    <w:rPr>
      <w:b/>
      <w:bCs/>
      <w:lang w:eastAsia="en-US"/>
    </w:rPr>
  </w:style>
  <w:style w:type="paragraph" w:customStyle="1" w:styleId="Pa4">
    <w:name w:val="Pa4"/>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7">
    <w:name w:val="Pa37"/>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8">
    <w:name w:val="Pa38"/>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character" w:customStyle="1" w:styleId="subjectheader">
    <w:name w:val="subject_header"/>
    <w:rsid w:val="00DF6B5C"/>
  </w:style>
  <w:style w:type="paragraph" w:customStyle="1" w:styleId="Pa20">
    <w:name w:val="Pa20"/>
    <w:basedOn w:val="Default"/>
    <w:next w:val="Default"/>
    <w:uiPriority w:val="99"/>
    <w:rsid w:val="00BA1FEC"/>
    <w:pPr>
      <w:spacing w:line="201" w:lineRule="atLeast"/>
    </w:pPr>
    <w:rPr>
      <w:rFonts w:eastAsia="Calibri"/>
      <w:color w:val="auto"/>
    </w:rPr>
  </w:style>
  <w:style w:type="paragraph" w:customStyle="1" w:styleId="Pa15">
    <w:name w:val="Pa15"/>
    <w:basedOn w:val="Default"/>
    <w:next w:val="Default"/>
    <w:uiPriority w:val="99"/>
    <w:rsid w:val="00165A59"/>
    <w:pPr>
      <w:spacing w:line="201" w:lineRule="atLeast"/>
    </w:pPr>
    <w:rPr>
      <w:rFonts w:ascii="Swis721 BT" w:eastAsia="Calibri" w:hAnsi="Swis721 BT"/>
      <w:color w:val="auto"/>
    </w:rPr>
  </w:style>
  <w:style w:type="table" w:styleId="Grilledutableau">
    <w:name w:val="Table Grid"/>
    <w:basedOn w:val="TableauNormal"/>
    <w:uiPriority w:val="59"/>
    <w:rsid w:val="00B6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124E43"/>
    <w:rPr>
      <w:rFonts w:ascii="Times New Roman" w:eastAsia="Times New Roman" w:hAnsi="Times New Roman"/>
      <w:b/>
      <w:bCs/>
      <w:kern w:val="36"/>
      <w:sz w:val="48"/>
      <w:szCs w:val="48"/>
    </w:rPr>
  </w:style>
  <w:style w:type="paragraph" w:styleId="NormalWeb">
    <w:name w:val="Normal (Web)"/>
    <w:basedOn w:val="Normal"/>
    <w:uiPriority w:val="99"/>
    <w:unhideWhenUsed/>
    <w:rsid w:val="00265A93"/>
    <w:pPr>
      <w:spacing w:before="100" w:beforeAutospacing="1" w:after="100" w:afterAutospacing="1" w:line="240" w:lineRule="auto"/>
    </w:pPr>
    <w:rPr>
      <w:rFonts w:ascii="Times New Roman" w:eastAsia="Times New Roman" w:hAnsi="Times New Roman"/>
      <w:sz w:val="24"/>
      <w:szCs w:val="24"/>
      <w:lang w:eastAsia="fr-LU"/>
    </w:rPr>
  </w:style>
  <w:style w:type="paragraph" w:customStyle="1" w:styleId="DocID">
    <w:name w:val="DocID"/>
    <w:basedOn w:val="Corpsdetexte"/>
    <w:next w:val="Pieddepage"/>
    <w:link w:val="DocIDChar"/>
    <w:rsid w:val="00623105"/>
    <w:pPr>
      <w:spacing w:after="0" w:line="240" w:lineRule="auto"/>
    </w:pPr>
    <w:rPr>
      <w:rFonts w:cs="Arial"/>
      <w:color w:val="000000"/>
      <w:sz w:val="16"/>
    </w:rPr>
  </w:style>
  <w:style w:type="character" w:customStyle="1" w:styleId="DocIDChar">
    <w:name w:val="DocID Char"/>
    <w:link w:val="DocID"/>
    <w:rsid w:val="00623105"/>
    <w:rPr>
      <w:rFonts w:cs="Arial"/>
      <w:color w:val="000000"/>
      <w:sz w:val="16"/>
      <w:szCs w:val="22"/>
      <w:lang w:eastAsia="en-US"/>
    </w:rPr>
  </w:style>
  <w:style w:type="paragraph" w:styleId="Corpsdetexte">
    <w:name w:val="Body Text"/>
    <w:basedOn w:val="Normal"/>
    <w:link w:val="CorpsdetexteCar"/>
    <w:uiPriority w:val="99"/>
    <w:semiHidden/>
    <w:unhideWhenUsed/>
    <w:rsid w:val="00623105"/>
    <w:pPr>
      <w:spacing w:after="120"/>
    </w:pPr>
  </w:style>
  <w:style w:type="character" w:customStyle="1" w:styleId="CorpsdetexteCar">
    <w:name w:val="Corps de texte Car"/>
    <w:link w:val="Corpsdetexte"/>
    <w:uiPriority w:val="99"/>
    <w:semiHidden/>
    <w:rsid w:val="006231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DP7414A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7414A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/sftpecos/Dossiers_parlementaires/7414A/</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9B087F2A-0BB7-46AC-8715-2B2F1E588A9C}">
  <ds:schemaRefs>
    <ds:schemaRef ds:uri="http://schemas.openxmlformats.org/officeDocument/2006/bibliography"/>
  </ds:schemaRefs>
</ds:datastoreItem>
</file>

<file path=customXml/itemProps2.xml><?xml version="1.0" encoding="utf-8"?>
<ds:datastoreItem xmlns:ds="http://schemas.openxmlformats.org/officeDocument/2006/customXml" ds:itemID="{CF4D6C0D-FBEA-4E6F-9DE8-8194EE8F72F6}"/>
</file>

<file path=customXml/itemProps3.xml><?xml version="1.0" encoding="utf-8"?>
<ds:datastoreItem xmlns:ds="http://schemas.openxmlformats.org/officeDocument/2006/customXml" ds:itemID="{E14430E6-B18F-4A26-9A1B-0D3CEA47CB52}"/>
</file>

<file path=customXml/itemProps4.xml><?xml version="1.0" encoding="utf-8"?>
<ds:datastoreItem xmlns:ds="http://schemas.openxmlformats.org/officeDocument/2006/customXml" ds:itemID="{32CD13FA-1642-4D30-A107-E09C2EA9477B}"/>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1201</Characters>
  <Application>Microsoft Office Word</Application>
  <DocSecurity>4</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cp:lastPrinted>2019-07-05T09:08:00Z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1|_|2|</vt:lpwstr>
  </property>
  <property fmtid="{D5CDD505-2E9C-101B-9397-08002B2CF9AE}" pid="3" name="DocID">
    <vt:lpwstr>9808686_2</vt:lpwstr>
  </property>
  <property fmtid="{D5CDD505-2E9C-101B-9397-08002B2CF9AE}" pid="4" name="ContentTypeId">
    <vt:lpwstr>0x0101009AD48296FC59154C86E57830F1108F5800205CDB3668D96E44868C86FFB81C2782</vt:lpwstr>
  </property>
</Properties>
</file>