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D9" w:rsidRDefault="00862FD9" w:rsidP="00E469DE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  <w:bookmarkStart w:id="0" w:name="_GoBack"/>
      <w:bookmarkEnd w:id="0"/>
      <w:r>
        <w:rPr>
          <w:rFonts w:ascii="Arial" w:eastAsia="Arial" w:hAnsi="Arial" w:cs="Arial"/>
          <w:lang w:val="fr-FR" w:eastAsia="fr-FR"/>
        </w:rPr>
        <w:t>7186 résumé</w:t>
      </w:r>
    </w:p>
    <w:p w:rsidR="00862FD9" w:rsidRDefault="00862FD9" w:rsidP="00E469DE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</w:p>
    <w:p w:rsidR="00862FD9" w:rsidRPr="00E469DE" w:rsidRDefault="00862FD9" w:rsidP="00862FD9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  <w:r>
        <w:rPr>
          <w:rFonts w:ascii="Arial" w:eastAsia="Arial" w:hAnsi="Arial" w:cs="Arial"/>
          <w:lang w:val="fr-FR" w:eastAsia="fr-FR"/>
        </w:rPr>
        <w:t xml:space="preserve">La </w:t>
      </w:r>
      <w:r w:rsidR="00E469DE" w:rsidRPr="00E469DE">
        <w:rPr>
          <w:rFonts w:ascii="Arial" w:eastAsia="Arial" w:hAnsi="Arial" w:cs="Arial"/>
          <w:lang w:val="fr-FR" w:eastAsia="fr-FR"/>
        </w:rPr>
        <w:t>nouvelle subvention de loyer</w:t>
      </w:r>
      <w:r>
        <w:rPr>
          <w:rFonts w:ascii="Arial" w:eastAsia="Arial" w:hAnsi="Arial" w:cs="Arial"/>
          <w:lang w:val="fr-FR" w:eastAsia="fr-FR"/>
        </w:rPr>
        <w:t xml:space="preserve">, </w:t>
      </w:r>
      <w:r w:rsidR="00E469DE" w:rsidRPr="00E469DE">
        <w:rPr>
          <w:rFonts w:ascii="Arial" w:eastAsia="Arial" w:hAnsi="Arial" w:cs="Arial"/>
          <w:lang w:val="fr-FR" w:eastAsia="fr-FR"/>
        </w:rPr>
        <w:t xml:space="preserve">introduite </w:t>
      </w:r>
      <w:r>
        <w:rPr>
          <w:rFonts w:ascii="Arial" w:eastAsia="Arial" w:hAnsi="Arial" w:cs="Arial"/>
          <w:lang w:val="fr-FR" w:eastAsia="fr-FR"/>
        </w:rPr>
        <w:t>le</w:t>
      </w:r>
      <w:r w:rsidRPr="00E469DE">
        <w:rPr>
          <w:rFonts w:ascii="Arial" w:eastAsia="Arial" w:hAnsi="Arial" w:cs="Arial"/>
          <w:lang w:val="fr-FR" w:eastAsia="fr-FR"/>
        </w:rPr>
        <w:t xml:space="preserve"> 1</w:t>
      </w:r>
      <w:r w:rsidRPr="00E469DE">
        <w:rPr>
          <w:rFonts w:ascii="Arial" w:eastAsia="Arial" w:hAnsi="Arial" w:cs="Arial"/>
          <w:vertAlign w:val="superscript"/>
          <w:lang w:val="fr-FR" w:eastAsia="fr-FR"/>
        </w:rPr>
        <w:t>er</w:t>
      </w:r>
      <w:r w:rsidRPr="00E469DE">
        <w:rPr>
          <w:rFonts w:ascii="Arial" w:eastAsia="Arial" w:hAnsi="Arial" w:cs="Arial"/>
          <w:lang w:val="fr-FR" w:eastAsia="fr-FR"/>
        </w:rPr>
        <w:t xml:space="preserve"> janvier 2016, </w:t>
      </w:r>
      <w:r>
        <w:rPr>
          <w:rFonts w:ascii="Arial" w:eastAsia="Arial" w:hAnsi="Arial" w:cs="Arial"/>
          <w:lang w:val="fr-FR" w:eastAsia="fr-FR"/>
        </w:rPr>
        <w:t xml:space="preserve">n’a pas connu le succès escompté. </w:t>
      </w:r>
    </w:p>
    <w:p w:rsidR="00E469DE" w:rsidRDefault="00E469DE" w:rsidP="00E469DE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  <w:r w:rsidRPr="00E469DE">
        <w:rPr>
          <w:rFonts w:ascii="Arial" w:eastAsia="Arial" w:hAnsi="Arial" w:cs="Arial"/>
          <w:lang w:val="fr-FR" w:eastAsia="fr-FR"/>
        </w:rPr>
        <w:t>Le Gouvernement propose donc à la Chambre des Députés d'élargir le champ de la population cible - et donc le nombre de ménages bénéficiaires potentiels d'une subvention de loyer.</w:t>
      </w:r>
    </w:p>
    <w:p w:rsidR="00862FD9" w:rsidRDefault="00862FD9" w:rsidP="00E469DE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</w:p>
    <w:p w:rsidR="00862FD9" w:rsidRPr="00E469DE" w:rsidRDefault="00862FD9" w:rsidP="00862FD9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  <w:r w:rsidRPr="00E469DE">
        <w:rPr>
          <w:rFonts w:ascii="Arial" w:eastAsia="Arial" w:hAnsi="Arial" w:cs="Arial"/>
          <w:lang w:val="fr-FR" w:eastAsia="fr-FR"/>
        </w:rPr>
        <w:t>A cet effet, certaines dispositions relatives à la subvention de loyer prévues dans la loi modifiée du 25 février 1979 concernant l'aide au logement sont adaptées, à côté des modifications qui doivent être apportées simultanément au règlement d'exécution de l'article 14</w:t>
      </w:r>
      <w:r w:rsidRPr="00E469DE">
        <w:rPr>
          <w:rFonts w:ascii="Arial" w:eastAsia="Arial" w:hAnsi="Arial" w:cs="Arial"/>
          <w:i/>
          <w:lang w:val="fr-FR" w:eastAsia="fr-FR"/>
        </w:rPr>
        <w:t>quinquies</w:t>
      </w:r>
      <w:r w:rsidRPr="00E469DE">
        <w:rPr>
          <w:rFonts w:ascii="Arial" w:eastAsia="Arial" w:hAnsi="Arial" w:cs="Arial"/>
          <w:lang w:val="fr-FR" w:eastAsia="fr-FR"/>
        </w:rPr>
        <w:t xml:space="preserve"> de ladite loi.</w:t>
      </w:r>
    </w:p>
    <w:p w:rsidR="00862FD9" w:rsidRPr="00E469DE" w:rsidRDefault="00862FD9" w:rsidP="00E469DE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</w:p>
    <w:p w:rsidR="00862FD9" w:rsidRPr="00E469DE" w:rsidRDefault="00862FD9" w:rsidP="00862FD9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  <w:r w:rsidRPr="00E469DE">
        <w:rPr>
          <w:rFonts w:ascii="Arial" w:eastAsia="Arial" w:hAnsi="Arial" w:cs="Arial"/>
          <w:bCs/>
          <w:iCs/>
          <w:lang w:val="fr-FR" w:eastAsia="fr-FR"/>
        </w:rPr>
        <w:t>A</w:t>
      </w:r>
      <w:r w:rsidRPr="00E469DE">
        <w:rPr>
          <w:rFonts w:ascii="Arial" w:eastAsia="Arial" w:hAnsi="Arial" w:cs="Arial"/>
          <w:lang w:val="fr-FR" w:eastAsia="fr-FR"/>
        </w:rPr>
        <w:t xml:space="preserve"> partir de la date d'entrée en vigueur de la présente loi</w:t>
      </w:r>
      <w:r w:rsidRPr="00E469DE">
        <w:rPr>
          <w:rFonts w:ascii="Arial" w:eastAsia="Arial" w:hAnsi="Arial" w:cs="Arial"/>
          <w:bCs/>
          <w:iCs/>
          <w:lang w:val="fr-FR" w:eastAsia="fr-FR"/>
        </w:rPr>
        <w:t>, p</w:t>
      </w:r>
      <w:r w:rsidRPr="00E469DE">
        <w:rPr>
          <w:rFonts w:ascii="Arial" w:eastAsia="Arial" w:hAnsi="Arial" w:cs="Arial"/>
          <w:lang w:val="fr-FR" w:eastAsia="fr-FR"/>
        </w:rPr>
        <w:t>our être éligible à l'obtention d'une subvention de loyer, les ménages demandeurs de l'aide ne doivent plus consacrer un taux d'effort supérieur à 33% de leur revenu pour le paiement de leur loyer, mais seulement un taux d'effort supérieur à 25%.</w:t>
      </w:r>
    </w:p>
    <w:p w:rsidR="00862FD9" w:rsidRPr="00E469DE" w:rsidRDefault="00862FD9" w:rsidP="00862FD9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</w:p>
    <w:p w:rsidR="00862FD9" w:rsidRPr="00E469DE" w:rsidRDefault="00862FD9" w:rsidP="00862FD9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  <w:r w:rsidRPr="00E469DE">
        <w:rPr>
          <w:rFonts w:ascii="Arial" w:eastAsia="Arial" w:hAnsi="Arial" w:cs="Arial"/>
          <w:lang w:val="fr-FR" w:eastAsia="fr-FR"/>
        </w:rPr>
        <w:t>La moyenne sera calculée sur trois mois.</w:t>
      </w:r>
    </w:p>
    <w:p w:rsidR="00862FD9" w:rsidRPr="00E469DE" w:rsidRDefault="00862FD9" w:rsidP="00862FD9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</w:p>
    <w:p w:rsidR="00862FD9" w:rsidRPr="00E469DE" w:rsidRDefault="00862FD9" w:rsidP="00862FD9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  <w:r w:rsidRPr="00E469DE">
        <w:rPr>
          <w:rFonts w:ascii="Arial" w:eastAsia="Arial" w:hAnsi="Arial" w:cs="Arial"/>
          <w:lang w:val="fr-FR" w:eastAsia="fr-FR"/>
        </w:rPr>
        <w:t>Comme la notion de «revenu» pris en considération pour le calcul de la subvention de loyer est adaptée - les transferts sociaux (p.ex. allocations familiales, allocation d'éducation, allocation de maternité, boni pour enfant, allocation de vie chère) ne seront dorénavant plus ajoutés à la somme des revenus d'un ménage à retenir pour le calcul de la subvention du loyer -, il est jugé approprié de biffer les mots «net disponible» dans la base légale de l'aide.</w:t>
      </w:r>
    </w:p>
    <w:p w:rsidR="00E469DE" w:rsidRPr="00E469DE" w:rsidRDefault="00E469DE" w:rsidP="00E469DE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</w:p>
    <w:p w:rsidR="00E469DE" w:rsidRPr="00E469DE" w:rsidRDefault="00862FD9" w:rsidP="00E469DE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  <w:r>
        <w:rPr>
          <w:rFonts w:ascii="Arial" w:eastAsia="Arial" w:hAnsi="Arial" w:cs="Arial"/>
          <w:lang w:val="fr-FR" w:eastAsia="fr-FR"/>
        </w:rPr>
        <w:t>L</w:t>
      </w:r>
      <w:r w:rsidR="00E469DE" w:rsidRPr="00E469DE">
        <w:rPr>
          <w:rFonts w:ascii="Arial" w:eastAsia="Arial" w:hAnsi="Arial" w:cs="Arial"/>
          <w:lang w:val="fr-FR" w:eastAsia="fr-FR"/>
        </w:rPr>
        <w:t>a nouvelle population cible est estimée à 28.620 ménages non bénéficiaires du RMG, respectivement à 35.020 ménages incluant les bénéficiaires du RMG.</w:t>
      </w:r>
    </w:p>
    <w:p w:rsidR="00E469DE" w:rsidRPr="00E469DE" w:rsidRDefault="00E469DE" w:rsidP="00E469DE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</w:p>
    <w:p w:rsidR="00E469DE" w:rsidRPr="00E469DE" w:rsidRDefault="00E469DE" w:rsidP="00E469DE">
      <w:pPr>
        <w:spacing w:after="0" w:line="240" w:lineRule="auto"/>
        <w:jc w:val="both"/>
        <w:rPr>
          <w:rFonts w:ascii="Arial" w:eastAsia="Arial" w:hAnsi="Arial" w:cs="Arial"/>
          <w:lang w:val="fr-FR" w:eastAsia="fr-FR"/>
        </w:rPr>
      </w:pPr>
      <w:r w:rsidRPr="00E469DE">
        <w:rPr>
          <w:rFonts w:ascii="Arial" w:eastAsia="Arial" w:hAnsi="Arial" w:cs="Arial"/>
          <w:lang w:val="fr-FR" w:eastAsia="fr-FR"/>
        </w:rPr>
        <w:t>L'entrée en vigueur des nouvelles dispositions légales en matière de subvention de loyer est prévue pour le 1</w:t>
      </w:r>
      <w:r w:rsidRPr="00E469DE">
        <w:rPr>
          <w:rFonts w:ascii="Arial" w:eastAsia="Arial" w:hAnsi="Arial" w:cs="Arial"/>
          <w:vertAlign w:val="superscript"/>
          <w:lang w:val="fr-FR" w:eastAsia="fr-FR"/>
        </w:rPr>
        <w:t>er</w:t>
      </w:r>
      <w:r w:rsidRPr="00E469DE">
        <w:rPr>
          <w:rFonts w:ascii="Arial" w:eastAsia="Arial" w:hAnsi="Arial" w:cs="Arial"/>
          <w:lang w:val="fr-FR" w:eastAsia="fr-FR"/>
        </w:rPr>
        <w:t xml:space="preserve"> janvier 2018.</w:t>
      </w:r>
    </w:p>
    <w:p w:rsidR="00DC2D3C" w:rsidRPr="00E469DE" w:rsidRDefault="00DC2D3C">
      <w:pPr>
        <w:rPr>
          <w:lang w:val="fr-FR"/>
        </w:rPr>
      </w:pPr>
    </w:p>
    <w:sectPr w:rsidR="00DC2D3C" w:rsidRPr="00E4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2B" w:rsidRDefault="003D0C2B" w:rsidP="00E469DE">
      <w:pPr>
        <w:spacing w:after="0" w:line="240" w:lineRule="auto"/>
      </w:pPr>
      <w:r>
        <w:separator/>
      </w:r>
    </w:p>
  </w:endnote>
  <w:endnote w:type="continuationSeparator" w:id="0">
    <w:p w:rsidR="003D0C2B" w:rsidRDefault="003D0C2B" w:rsidP="00E4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2B" w:rsidRDefault="003D0C2B" w:rsidP="00E469DE">
      <w:pPr>
        <w:spacing w:after="0" w:line="240" w:lineRule="auto"/>
      </w:pPr>
      <w:r>
        <w:separator/>
      </w:r>
    </w:p>
  </w:footnote>
  <w:footnote w:type="continuationSeparator" w:id="0">
    <w:p w:rsidR="003D0C2B" w:rsidRDefault="003D0C2B" w:rsidP="00E46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9DE"/>
    <w:rsid w:val="003D0C2B"/>
    <w:rsid w:val="004D7C2F"/>
    <w:rsid w:val="007056CB"/>
    <w:rsid w:val="00845473"/>
    <w:rsid w:val="00862FD9"/>
    <w:rsid w:val="008765CF"/>
    <w:rsid w:val="009A530C"/>
    <w:rsid w:val="00AA678C"/>
    <w:rsid w:val="00DC2D3C"/>
    <w:rsid w:val="00E469DE"/>
    <w:rsid w:val="00E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517CC6-33FB-4A5B-BFDB-9F866975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69DE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E469DE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uiPriority w:val="99"/>
    <w:semiHidden/>
    <w:unhideWhenUsed/>
    <w:rsid w:val="00E469DE"/>
    <w:rPr>
      <w:vertAlign w:val="superscript"/>
    </w:rPr>
  </w:style>
  <w:style w:type="character" w:styleId="Lienhypertexte">
    <w:name w:val="Hyperlink"/>
    <w:uiPriority w:val="99"/>
    <w:unhideWhenUsed/>
    <w:rsid w:val="00E469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DP7186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7186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/sftpecos/Dossiers_parlementaires/7186/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ED50478-4C57-466A-8ED2-B4D6BBE981B0}"/>
</file>

<file path=customXml/itemProps2.xml><?xml version="1.0" encoding="utf-8"?>
<ds:datastoreItem xmlns:ds="http://schemas.openxmlformats.org/officeDocument/2006/customXml" ds:itemID="{7E61A805-392C-4388-ACFD-3887850892F6}"/>
</file>

<file path=customXml/itemProps3.xml><?xml version="1.0" encoding="utf-8"?>
<ds:datastoreItem xmlns:ds="http://schemas.openxmlformats.org/officeDocument/2006/customXml" ds:itemID="{EDE78892-9FFD-4F7D-B16D-42039EDC4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Francine Cocard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